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C.I.T. SELARL de GEOMETRES-EXPERTS</w:t>
      </w:r>
    </w:p>
    <w:p>
      <w:pPr>
        <w:spacing w:line="240" w:lineRule="auto" w:before="0" w:after="0"/>
        <w:jc w:val="right"/>
      </w:pPr>
      <w:r>
        <w:t>2 allée Emile Le Page Le Majestic, 29000 QUIMPER</w:t>
      </w:r>
    </w:p>
    <w:p>
      <w:pPr>
        <w:spacing w:line="240" w:lineRule="auto" w:before="0" w:after="0"/>
        <w:jc w:val="right"/>
      </w:pPr>
      <w:r>
        <w:t>Madame, Monsieur,</w:t>
      </w:r>
    </w:p>
    <w:p>
      <w:pPr>
        <w:spacing w:before="0" w:after="0" w:line="240" w:lineRule="auto"/>
      </w:pPr>
    </w:p>
    <w:p>
      <w:pPr>
        <w:spacing w:before="0" w:after="0" w:line="240" w:lineRule="auto"/>
      </w:pPr>
    </w:p>
    <w:p>
      <w:pPr>
        <w:spacing w:line="276" w:lineRule="auto" w:before="0" w:after="0"/>
        <w:jc w:val="both"/>
      </w:pPr>
      <w:r>
        <w:t>Actuellement en reconversion vers le métier de géomètre-expert, je prépare la session DPLG d'octobre 2026. L'Ordre ayant confirmé l'éligibilité de mon parcours, je recherche un poste de collaborateur pour effectuer mon stage professionnel de deux ans. Suite à un stage d’observation instructif au sein du cabinet de Monsieur Pascal Vailles (31), je sollicite aujourd'hui votre structure, dont le professionnalisme et l'organisation correspondent à mes aspirations.</w:t>
      </w:r>
    </w:p>
    <w:p>
      <w:pPr>
        <w:spacing w:before="0" w:after="0" w:line="276" w:lineRule="auto"/>
      </w:pP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les archives historiques, les réalités matérielles et les règles d’urbanisme pour sécuriser des projets complexes, qu'il s'agisse de bornage, de division ou d’aménagement durable.</w:t>
      </w:r>
    </w:p>
    <w:p>
      <w:pPr>
        <w:spacing w:line="276" w:lineRule="auto" w:before="0" w:after="160"/>
        <w:jc w:val="both"/>
      </w:pPr>
      <w:r>
        <w:t>Votre cabinet présente une implantation structurée dans le Finistère, avec des agences à Quimper et Pont l'Abbé. Cette présence multi-sites témoigne d'une capacité à intervenir sur des contextes géographiques variés (urbains ou ruraux) et souligne une maîtrise étendue des enjeux fonciers propres à cette région. Cette diversité constitue un environnement de travail riche pour appréhender la complexité des demandes des usagers tout en garantissant une proximité avec les acteurs locaux.</w:t>
      </w:r>
    </w:p>
    <w:p>
      <w:pPr>
        <w:spacing w:line="276" w:lineRule="auto" w:before="0" w:after="160"/>
        <w:jc w:val="both"/>
      </w:pPr>
      <w:r>
        <w:t>En m'adressant au cabinet C.I.T. SELARL, je recherche une structure stable pour préparer mon diplôme. Mon parcours m'a doté d'une forte culture de la donnée spatiale (topographie, modélisation, SIG) et d'une solide capacité d'analyse face aux problématiques complexes. Mon objectif est de mettre cette force technique au service de vos opérations d'aménagement et de gestion foncière, tout en mobilisant ma méthode de chercheur pour assimiler rapidement le cadre réglementaire de la profession. Je conçois ce stage comme un échange entre la rigueur de la donnée et l'expertise juridique du droit foncier.</w:t>
      </w:r>
    </w:p>
    <w:p>
      <w:pPr>
        <w:spacing w:line="276" w:lineRule="auto" w:before="0" w:after="160"/>
        <w:jc w:val="both"/>
      </w:pPr>
      <w:r>
        <w:t>Lors de ma récente immersion en cabinet, j’ai découvert les spécificités du travail de terrain. Ma maîtrise des données spatiales m’a permis d’assimiler rapidement les méthodes de production, de l’acquisition sur le terrain jusqu’à la restitution graphique. Ces semaines ont confirmé que les outils techniques ne prennent leur pleine valeur qu'en appuyant un raisonnement juridique structuré. Conscient que la maîtrise opérationnelle s’acquiert par la pratique quotidienne, je suis motivé pour apporter rapidement ma contribution technique à votre équipe et m'impliquer activement dans la diversité de vos missions.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