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Anthony L'Hour</w:t>
      </w:r>
    </w:p>
    <w:p>
      <w:pPr>
        <w:spacing w:line="240" w:lineRule="auto" w:before="0" w:after="0"/>
        <w:jc w:val="right"/>
      </w:pPr>
      <w:r>
        <w:t>SARL AREA</w:t>
      </w:r>
    </w:p>
    <w:p>
      <w:pPr>
        <w:spacing w:line="240" w:lineRule="auto" w:before="0" w:after="0"/>
        <w:jc w:val="right"/>
      </w:pPr>
      <w:r>
        <w:t>5, quai de Tréguier</w:t>
      </w:r>
    </w:p>
    <w:p>
      <w:pPr>
        <w:spacing w:line="240" w:lineRule="auto" w:before="0" w:after="0"/>
        <w:jc w:val="right"/>
      </w:pPr>
      <w:r>
        <w:t>29600 MORLAIX</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L'Hour,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AREA se distingue par une approche où haute technicité et devoir de conseil s'allient parfaitement. Votre double expertise, issue de parcours d'ingénieurs, permet une maîtrise pointue de la topographie alliée à une compréhension fine des droits du sol. L'usage de technologies de pointe, comme le scanner 3D, témoigne d'une volonté constante d'innovation. Votre positionnement d'interlocuteur unique garantissant réactivité et accompagnement personnalisé définit une structure à taille humaine et rigoureuse.</w:t>
      </w:r>
    </w:p>
    <w:p>
      <w:pPr>
        <w:spacing w:line="276" w:lineRule="auto" w:before="0" w:after="160"/>
        <w:jc w:val="both"/>
      </w:pPr>
      <w:r>
        <w:t>Je recherche une structure où je pourrai m'engager durablement pour préparer mon diplôme. Mon parcours m'a doté d'une solide culture de la donnée spatiale et d'une capacité d'analyse face aux problématiques complexes. Mon objectif est de mettre cette force technique au service de vos opérations, tout en mobilisant ma méthode de chercheur pour assimiler rapidement le cadre réglementaire. Je conçois ce stage comme un échange entre rigueur de la donnée et 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L'Hour,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