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Ronan LENOIR</w:t>
      </w:r>
    </w:p>
    <w:p>
      <w:pPr>
        <w:spacing w:line="240" w:lineRule="auto" w:before="0" w:after="0"/>
        <w:jc w:val="right"/>
      </w:pPr>
      <w:r>
        <w:t>SARL Ronan LENOIR</w:t>
      </w:r>
    </w:p>
    <w:p>
      <w:pPr>
        <w:spacing w:line="240" w:lineRule="auto" w:before="0" w:after="0"/>
        <w:jc w:val="right"/>
      </w:pPr>
      <w:r>
        <w:t>7 boulevard des Carmes BP 397</w:t>
      </w:r>
    </w:p>
    <w:p>
      <w:pPr>
        <w:spacing w:line="240" w:lineRule="auto" w:before="0" w:after="0"/>
        <w:jc w:val="right"/>
      </w:pPr>
      <w:r>
        <w:t>56800 PLOERMEL</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Lenoir,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un environnement dynamique et exigeant.</w:t>
      </w:r>
    </w:p>
    <w:p>
      <w:pPr>
        <w:spacing w:line="276" w:lineRule="auto" w:before="0" w:after="160"/>
        <w:jc w:val="both"/>
      </w:pPr>
      <w:r>
        <w:t>Le métier de géomètre-expert incarne parfaitement l’équilibre que je recherche : l’alliance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établi depuis 1998, témoigne d'une solide expérience du cœur de métier. La structure à taille humaine que vous avez développée suggère une approche de proximité, privilégiant la qualité de l'accompagnement technique et juridique des clients. Cette stabilité et cette expertise constituent un cadre idéal pour appréhender avec sérieux les enjeux fonciers locaux et les problématiques d'aménagement, tout en garantissant une continuité de service essentielle à la réussite des projets.</w:t>
      </w:r>
    </w:p>
    <w:p>
      <w:pPr>
        <w:spacing w:line="276" w:lineRule="auto" w:before="0" w:after="160"/>
        <w:jc w:val="both"/>
      </w:pPr>
      <w:r>
        <w:t>Je recherche une structure où je pourrai m'engager durablement pour préparer mon diplôme. Mon parcours m'a doté d'une forte culture de la donnée spatiale et d'une solide capacité d'analyse face aux problématiques complexes. Mon objectif est de mettre cette force technique au service de vos opérations, tout en mobilisant ma méthode de chercheur pour assimiler rapidement le cadre réglementaire. Je conçois ce stage comme un échange entre la rigueur de la donnée et l'expertise du droit foncier, avec la volonté d'apporter une réelle valeur ajoutée à vos missions.</w:t>
      </w:r>
    </w:p>
    <w:p>
      <w:pPr>
        <w:spacing w:line="276" w:lineRule="auto" w:before="0" w:after="160"/>
        <w:jc w:val="both"/>
      </w:pPr>
      <w:r>
        <w:t>Lors de mon immersion en cabinet, j'ai découvert les spécificités du travail de terrain. Ma maîtrise des outils spatiaux m'a permis d'assimiler rapidement les méthodes de production, de l’acquisition sur le terrain jusqu’à la restitution graphique. Ces semaines m’ont permis de mesurer que les outils techniques n'ont de valeur que s'ils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Lenoir,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