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Josselin Benoit</w:t>
      </w:r>
    </w:p>
    <w:p>
      <w:pPr>
        <w:spacing w:line="240" w:lineRule="auto" w:before="0" w:after="0"/>
        <w:jc w:val="right"/>
      </w:pPr>
      <w:r>
        <w:t>Benoit Géomètre-Expert</w:t>
      </w:r>
    </w:p>
    <w:p>
      <w:pPr>
        <w:spacing w:line="240" w:lineRule="auto" w:before="0" w:after="0"/>
        <w:jc w:val="right"/>
      </w:pPr>
      <w:r>
        <w:t>3t Rue André Nimsgerns</w:t>
      </w:r>
    </w:p>
    <w:p>
      <w:pPr>
        <w:spacing w:line="240" w:lineRule="auto" w:before="0" w:after="0"/>
        <w:jc w:val="right"/>
      </w:pPr>
      <w:r>
        <w:t>57260 DIEUZE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Benoit,</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soumets ma candidature avec la volonté de m'investir pleinement dans une structure dynamique.</w:t>
      </w:r>
    </w:p>
    <w:p>
      <w:pPr>
        <w:spacing w:line="276" w:lineRule="auto" w:before="0" w:after="160"/>
        <w:jc w:val="both"/>
      </w:pPr>
      <w:r>
        <w:t>Le métier de géomètre-expert allie parfaitement rigueur technique de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créé en 2023, incarne une structure à taille humaine où maîtrise du cœur de métier et proximité client sont essentielles. En tant qu'acteur local à Dieuze, votre établissement privilégie une approche directe et une expertise rigoureuse des problématiques foncières locales. Cette dynamique de développement offre un cadre propice à une intégration sérieuse et à une participation active à la croissance de vos activités.</w:t>
      </w:r>
    </w:p>
    <w:p>
      <w:pPr>
        <w:spacing w:line="276" w:lineRule="auto" w:before="0" w:after="160"/>
        <w:jc w:val="both"/>
      </w:pPr>
      <w:r>
        <w:t>Je recherche une structure où je pourrai m'engager durablement pour préparer mon diplôme. Mon parcours universitaire m'a doté d'une forte culture de la donnée spatiale et d'une solide capacité d'analyse face aux problématiques complexes. Je souhaite mettre cette force technique au service de vos opérations, tout en utilisant ma méthodologie de chercheur pour assimiler rapidement le cadre réglementaire et les spécificités du droit foncier. Je conçois ce stage comme un échange entre rigueur de la donnée et expertise juridique.</w:t>
      </w:r>
    </w:p>
    <w:p>
      <w:pPr>
        <w:spacing w:line="276" w:lineRule="auto" w:before="0" w:after="160"/>
        <w:jc w:val="both"/>
      </w:pPr>
      <w:r>
        <w:t>Lors de ma récente immersion en cabinet, j’ai appréhendé la réalité du travail de terrain. Ma maîtrise des données spatiales m’a permis d'assimiler rapidement les méthodes de production, de l’acquisition sur le terrain à la restitution graphique. Ces semaines ont confirmé que les outils techniques ne prennent leur pleine valeur qu'en appuyant un raisonnement juridique précis.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Benoit,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