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Laurent Ferrandi</w:t>
      </w:r>
    </w:p>
    <w:p>
      <w:pPr>
        <w:spacing w:line="240" w:lineRule="auto" w:before="0" w:after="0"/>
        <w:jc w:val="right"/>
      </w:pPr>
      <w:r>
        <w:t>SAS URBEX</w:t>
      </w:r>
    </w:p>
    <w:p>
      <w:pPr>
        <w:spacing w:line="240" w:lineRule="auto" w:before="0" w:after="0"/>
        <w:jc w:val="right"/>
      </w:pPr>
      <w:r>
        <w:t>20 passage de la bonne graine</w:t>
      </w:r>
    </w:p>
    <w:p>
      <w:pPr>
        <w:spacing w:line="240" w:lineRule="auto" w:before="0" w:after="0"/>
        <w:jc w:val="right"/>
      </w:pPr>
      <w:r>
        <w:t>75011 PARIS 11</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Ferrandi,</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postule aujourd'hui avec la volonté de m'investir pleinement au sein d'une structure dynamique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SAS URBEX se distingue par son implantation au cœur du 11e arrondissement, témoignant d'une volonté d'apporter une approche moderne aux problématiques de la métropole. Sa création en 2025 souligne un positionnement dynamique et une capacité à structurer des solutions innovantes dans un environnement urbain dense. Cette structure récente permet d'envisager une organisation agile, capable de répondre avec précision aux contraintes spécifiques de l'aménagement urbain contemporain.</w:t>
      </w:r>
    </w:p>
    <w:p>
      <w:pPr>
        <w:spacing w:line="276" w:lineRule="auto" w:before="0" w:after="160"/>
        <w:jc w:val="both"/>
      </w:pPr>
      <w:r>
        <w:t>Mon parcours universitaire m'a doté d'une forte culture de la donnée spatiale (topographie, modélisation) et d'une solide capacité d'analyse face à des problématiques complexes. Mon objectif est de mettre cette force technique au service de vos opérations d'aménagement, tout en mobilisant ma méthodologie de chercheur pour assimiler rapidement le cadre réglementaire de la profession. Je conçois ce stage comme un échange entre la rigueur de la donnée et l'expertise du droit foncier, en mettant à profit ma capacité de synthèse et mon aisance avec les outils de traitement de données.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en m'adaptant aux méthodes spécifiques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Ferrandi,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