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Huck</w:t>
      </w:r>
    </w:p>
    <w:p>
      <w:pPr>
        <w:spacing w:line="240" w:lineRule="auto" w:before="0" w:after="0"/>
        <w:jc w:val="right"/>
      </w:pPr>
      <w:r>
        <w:t>SELARR Cabinet ROULLEAU-HUCK-PLOMION</w:t>
      </w:r>
    </w:p>
    <w:p>
      <w:pPr>
        <w:spacing w:line="240" w:lineRule="auto" w:before="0" w:after="0"/>
        <w:jc w:val="right"/>
      </w:pPr>
      <w:r>
        <w:t>17 bis rue Joseph de Maistre</w:t>
      </w:r>
    </w:p>
    <w:p>
      <w:pPr>
        <w:spacing w:line="240" w:lineRule="auto" w:before="0" w:after="0"/>
        <w:jc w:val="right"/>
      </w:pPr>
      <w:r>
        <w:t>75018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Huck,</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une expérience d'observation au sein du cabinet de Monsieur Pascal Vailles (31), je vous soumets ma candidature avec la volonté de m'investir pleinement dans votre structure.</w:t>
      </w:r>
    </w:p>
    <w:p>
      <w:pPr>
        <w:spacing w:line="276" w:lineRule="auto" w:before="0" w:after="160"/>
        <w:jc w:val="both"/>
      </w:pPr>
      <w:r>
        <w:t>Le métier de géomètre-expert allie parfaitement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présent depuis 2004, témoigne d'une solide implantation et d'une maîtrise reconnue du cœur de métier. Votre structure, alliant équipe expérimentée et organisation à taille humaine, offre un environnement propice à la transmission des savoirs et à la qualité du conseil. Cette culture de proximité et la pérennité des projets que vous accompagnez constituent des piliers fondamentaux de votre identité professionnelle.</w:t>
      </w:r>
    </w:p>
    <w:p>
      <w:pPr>
        <w:spacing w:line="276" w:lineRule="auto" w:before="0" w:after="160"/>
        <w:jc w:val="both"/>
      </w:pPr>
      <w:r>
        <w:t>Je recherche une structure où je pourrai m'engager durablement pour préparer mon diplôme. Mon parcours universitaire m'a doté d'une forte culture de la donnée spatiale (topographie, modélisation) et d'une solide capacité d'analyse face aux problématiques complexes. Je souhaite mettre cette force technique au service de vos opérations, en mobilisant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Huck,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