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Mathieu Brignol</w:t>
      </w:r>
    </w:p>
    <w:p>
      <w:pPr>
        <w:spacing w:line="240" w:lineRule="auto" w:before="0" w:after="0"/>
        <w:jc w:val="right"/>
      </w:pPr>
      <w:r>
        <w:t>SELAS PANGEO CONSEIL</w:t>
      </w:r>
    </w:p>
    <w:p>
      <w:pPr>
        <w:spacing w:line="240" w:lineRule="auto" w:before="0" w:after="0"/>
        <w:jc w:val="right"/>
      </w:pPr>
      <w:r>
        <w:t>1 rue Lacuée</w:t>
      </w:r>
    </w:p>
    <w:p>
      <w:pPr>
        <w:spacing w:line="240" w:lineRule="auto" w:before="0" w:after="0"/>
        <w:jc w:val="right"/>
      </w:pPr>
      <w:r>
        <w:t>75012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Brignol,</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Selas Pangeo Conseil se distingue comme une structure solide et pérenne, établie depuis 1984, ayant su ancrer son expertise au cœur du paysage urbain parisien. Sa dimension, regroupant entre 50 et 99 collaborateurs, témoigne d'une capacité éprouvée à gérer des projets d'envergure tout en maintenant une organisation rigoureuse. Cette longévité dans le secteur garantit une maîtrise approfondie du métier, offrant ainsi un cadre d'apprentissage structuré et exigeant pour un futur collaborateur souhaitant s'investir durablement.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avec la volonté de devenir un collaborateur polyvalent.</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Brignol,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