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Simon Uguen</w:t>
      </w:r>
    </w:p>
    <w:p>
      <w:pPr>
        <w:spacing w:line="240" w:lineRule="auto" w:before="0" w:after="0"/>
        <w:jc w:val="right"/>
      </w:pPr>
      <w:r>
        <w:t>SAS AiGL</w:t>
      </w:r>
    </w:p>
    <w:p>
      <w:pPr>
        <w:spacing w:line="240" w:lineRule="auto" w:before="0" w:after="0"/>
        <w:jc w:val="right"/>
      </w:pPr>
      <w:r>
        <w:t>"Les Mazures" 41 rue de Grez</w:t>
      </w:r>
    </w:p>
    <w:p>
      <w:pPr>
        <w:spacing w:line="240" w:lineRule="auto" w:before="0" w:after="0"/>
        <w:jc w:val="right"/>
      </w:pPr>
      <w:r>
        <w:t>77880 GREZ SUR LOING</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Uguen,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je dépose aujourd'hui ma candidature avec l'ambition de m'investir pleinement au sein d'une structure à taille humaine.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structure de SAS AiGL, par sa dimension humaine et son ancrage local, permet une approche de proximité et une maîtrise approfondie du cœur de métier. Cette organisation favorise une transmission directe des savoir-faire et une réactivité essentielle pour accompagner les projets de vos clients. Votre expertise, alliant ingénierie et géométrie, témoigne d'une volonté de conseil de qualité où chaque dossier bénéficie d'une attention rigoureuse et d'une connaissance précise du terrain.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Uguen,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