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Cédric Mourier</w:t>
      </w:r>
    </w:p>
    <w:p>
      <w:pPr>
        <w:spacing w:line="240" w:lineRule="auto" w:before="0" w:after="0"/>
        <w:jc w:val="right"/>
      </w:pPr>
      <w:r>
        <w:t>SELAS ARPENTUDE</w:t>
      </w:r>
    </w:p>
    <w:p>
      <w:pPr>
        <w:spacing w:line="240" w:lineRule="auto" w:before="0" w:after="0"/>
        <w:jc w:val="right"/>
      </w:pPr>
      <w:r>
        <w:t>25 bd Voltaire</w:t>
      </w:r>
    </w:p>
    <w:p>
      <w:pPr>
        <w:spacing w:line="240" w:lineRule="auto" w:before="0" w:after="0"/>
        <w:jc w:val="right"/>
      </w:pPr>
      <w:r>
        <w:t>77370 NANGIS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Mourier,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Suite à un stage d’observation au sein du cabinet de Monsieur Pascal Vailles à Muret, je dépose ma candidature avec l'ambition de m'investir au sein de votre structure. Je suis particulièrement motivé par l'idée d'intégrer 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SELAS ARPENTUDE se distingue par son ancrage territorial solide et sa présence sur plusieurs implantations à Nangis, Saint-Brice et Vaux-le-Pénil. Cette organisation permet d'intervenir sur une diversité de contextes géographiques, allant du milieu urbain aux zones plus rurales. Cette polyvalence témoigne d'une expertise capable de s'adapter aux spécificités locales de chaque projet, garantissant une approche nuancée des problématiques foncières et techniques. Cette diversité d'implantations témoigne d'une maîtrise du cœur de métier.</w:t>
      </w:r>
    </w:p>
    <w:p>
      <w:pPr>
        <w:spacing w:line="276" w:lineRule="auto" w:before="0" w:after="160"/>
        <w:jc w:val="both"/>
      </w:pPr>
      <w:r>
        <w:t>Mon parcours universitaire m'a doté d'une forte culture de la donnée spatiale et d'une solide capacité d'analyse. Mon objectif est de mettre cette force de production technique, incluant la maîtrise des SIG, des relevés scanner 3D et du traitement de données via Python, au service de vos opérations. Je souhaite mobiliser ces compétences pour appuyer vos projets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Mourier,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