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Bruno Rene Pacaud</w:t>
      </w:r>
    </w:p>
    <w:p>
      <w:pPr>
        <w:spacing w:line="240" w:lineRule="auto" w:before="0" w:after="0"/>
        <w:jc w:val="right"/>
      </w:pPr>
      <w:r>
        <w:t>SIT&amp;A CONSEIL SELAS</w:t>
      </w:r>
    </w:p>
    <w:p>
      <w:pPr>
        <w:spacing w:line="240" w:lineRule="auto" w:before="0" w:after="0"/>
        <w:jc w:val="right"/>
      </w:pPr>
      <w:r>
        <w:t>4 rue de la Palenne Chagnolet</w:t>
      </w:r>
    </w:p>
    <w:p>
      <w:pPr>
        <w:spacing w:line="240" w:lineRule="auto" w:before="0" w:after="0"/>
        <w:jc w:val="right"/>
      </w:pPr>
      <w:r>
        <w:t>17139 DOMPIERRE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Mon parcours étant validé par l'Ordre, je recherche un poste de collaborateur pour mon stage professionnel de deux ans. Suite à un stage d’observation instructif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et règles d’urbanisme pour sécuriser des projets, qu’il s’agisse de bornage, de division ou d’aménagement durable.</w:t>
      </w:r>
    </w:p>
    <w:p>
      <w:pPr>
        <w:spacing w:line="276" w:lineRule="auto" w:before="0" w:after="160"/>
        <w:jc w:val="both"/>
      </w:pPr>
      <w:r>
        <w:t>Le maillage de SIT&amp;A CONSEIL à Nantes, La Rochelle et Niort témoigne d'une capacité à gérer des projets d'envergure régionale tout en maintenant une proximité avec les acteurs locaux. L'appellation « Conseil » souligne une volonté de dépasser la simple mesure technique pour devenir un partenaire stratégique capable d'accompagner vos clients dans leurs projets. Votre approche, orientée vers des solutions concrètes pour l'aménagement, l'urbanisme et le foncier, reflète une structure solide mettant l'expertise technique au service du territoire.</w:t>
      </w:r>
    </w:p>
    <w:p>
      <w:pPr>
        <w:spacing w:line="276" w:lineRule="auto" w:before="0" w:after="160"/>
        <w:jc w:val="both"/>
      </w:pPr>
      <w:r>
        <w:t>Mon parcours m'a doté d'une forte culture de la donnée spatiale et d'une solide capacité d'analyse face aux problématiques complexes. Mon objectif est de mettre cette production technique au service de vos opérations, tout en m'appuyant sur ma méthode de chercheur pour assimiler le cadre réglementaire de la profession. Je conçois ce stage comme un véritable échange de compétences entre la rigueur de la donnée et l'expertise du droit foncier, où ma capacité de synthèse sera un atout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profil.</w:t>
      </w:r>
    </w:p>
    <w:p>
      <w:pPr>
        <w:spacing w:line="276" w:lineRule="auto" w:before="0" w:after="160"/>
        <w:jc w:val="both"/>
      </w:pPr>
      <w:r>
        <w:t>Je vous prie d’agréer, Monsieur Pacaud,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