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Isabelle Monedero</w:t>
      </w:r>
    </w:p>
    <w:p>
      <w:pPr>
        <w:spacing w:line="240" w:lineRule="auto" w:before="0" w:after="0"/>
        <w:jc w:val="right"/>
      </w:pPr>
      <w:r>
        <w:t>MONEDERO EURL DE GEOMETRE-EXPERT</w:t>
      </w:r>
    </w:p>
    <w:p>
      <w:pPr>
        <w:spacing w:line="240" w:lineRule="auto" w:before="0" w:after="0"/>
        <w:jc w:val="right"/>
      </w:pPr>
      <w:r>
        <w:t>24 rue Salagoity</w:t>
      </w:r>
    </w:p>
    <w:p>
      <w:pPr>
        <w:spacing w:line="240" w:lineRule="auto" w:before="0" w:after="0"/>
        <w:jc w:val="right"/>
      </w:pPr>
      <w:r>
        <w:t>64500 ST JEAN DE LUZ</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Monedero,</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effectuer mon stage professionnel de deux ans. Suite à un stage d’observation instructif au sein du cabinet de Monsieur Pascal Vailles (31), je sollicite aujourd'hui votre structure avec la volonté de m'y investir pleinement.</w:t>
      </w:r>
    </w:p>
    <w:p>
      <w:pPr>
        <w:spacing w:line="276" w:lineRule="auto" w:before="0" w:after="160"/>
        <w:jc w:val="both"/>
      </w:pPr>
      <w:r>
        <w:t>Le métier de géomètre-expert m'attire par l'articulation entre la rigueur technique de terrain et l'ingénierie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établi à Saint-Jean-de-Luz depuis 1993, témoigne d'une expertise solide et d'une maîtrise confirmée du cœur de métier. Votre structure à taille humaine suggère une approche de proximité, essentielle pour instaurer une relation de confiance avec les propriétaires et acteurs locaux. Cette longévité garantit une connaissance fine des spécificités foncières locales et une capacité à gérer des problématiques variées avec rigueur, constituant un cadre de travail exigeant et structurant.</w:t>
      </w:r>
    </w:p>
    <w:p>
      <w:pPr>
        <w:spacing w:line="276" w:lineRule="auto" w:before="0" w:after="160"/>
        <w:jc w:val="both"/>
      </w:pPr>
      <w:r>
        <w:t>Mon parcours académique en tant que docteur en archéologie spécialisé en urbanisme m'a doté d'une solide capacité d'analyse et d'une habileté particulière pour le travail sur les archives. Ces compétences me permettront d'assimiler rapidement les subtilités du droit foncier et des réglementations d'urbanisme complexes. Parallèlement, ma maîtrise des données spatiales — notamment les SIG, le scanner 3D et le traitement de données via Python — constitue un socle technique que je souhaite mettre à profit pour la production de relevés précis et la modélisation de projets. Je conçois ce stage comme un échange entre la précision de la donnée et l'expertise du droit foncier.</w:t>
      </w:r>
    </w:p>
    <w:p>
      <w:pPr>
        <w:spacing w:line="276" w:lineRule="auto" w:before="0" w:after="160"/>
        <w:jc w:val="both"/>
      </w:pPr>
      <w:r>
        <w:t>Lors de ma récente immersion en cabinet, j’ai appréhendé les réalités du terrain. Ma sensibilité aux données spatiales m’a permis d’assimiler rapidement les méthodes de production, de l’acquisition sur site à la restitution graphique. Cette expérience a confirmé que la performance technique ne prend sens qu'au service d'un raisonnement juridique structuré. Conscient que la maîtrise opérationnelle s’acquiert par la pratique quotidienne, je suis déterminé à m'investir pleinement pour apporter mon appui technique et apprendre les spécificités de votre pratique auprès de votre équipe.</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Monedero,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