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Messieurs Sebastien Gilbert et Gaetan Vincent</w:t>
      </w:r>
    </w:p>
    <w:p>
      <w:pPr>
        <w:spacing w:line="240" w:lineRule="auto" w:before="0" w:after="0"/>
        <w:jc w:val="right"/>
      </w:pPr>
      <w:r>
        <w:t>Cabinet VINCENT</w:t>
      </w:r>
    </w:p>
    <w:p>
      <w:pPr>
        <w:spacing w:line="240" w:lineRule="auto" w:before="0" w:after="0"/>
        <w:jc w:val="right"/>
      </w:pPr>
      <w:r>
        <w:t>15 rue Camille Saint-Saëns</w:t>
      </w:r>
    </w:p>
    <w:p>
      <w:pPr>
        <w:spacing w:line="240" w:lineRule="auto" w:before="0" w:after="0"/>
        <w:jc w:val="right"/>
      </w:pPr>
      <w:r>
        <w:t>87200 ST JUNIEN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Messieurs Gilbert et Vincent,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(31), je soumets aujourd'hui ma candidature auprès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VINCENT s'est imposé comme un acteur de référence sur le territoire de Saint-Junien depuis 2020. Votre structure témoigne d'une volonté de conjuguer dynamisme d'une organisation récente et maîtrise rigoureuse des fondamentaux du métier. Cette capacité à répondre avec réactivité aux enjeux fonciers locaux tout en garantissant une expertise technique de proximité constitue un cadre de travail cohérent avec une approche méthodique de la profession.</w:t>
      </w:r>
    </w:p>
    <w:p>
      <w:pPr>
        <w:spacing w:line="276" w:lineRule="auto" w:before="0" w:after="160"/>
        <w:jc w:val="both"/>
      </w:pPr>
      <w:r>
        <w:t>En m'adressant à votre cabinet, je recherche une structure où je pourrai m'engager durablement pour préparer mon diplôme. Mon parcours m'a doté d'une forte culture de la donnée spatiale (topographie, modélisation) et d'une solide capacité d'analyse. Mon objectif est de mettre cette force de production technique au service de vos opérations d'aménagement,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Messieurs,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