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G.O.METRES SARL</w:t>
      </w:r>
    </w:p>
    <w:p>
      <w:pPr>
        <w:spacing w:line="240" w:lineRule="auto" w:before="0" w:after="0"/>
        <w:jc w:val="right"/>
      </w:pPr>
      <w:r>
        <w:t>44 avenue Pierre Marty</w:t>
      </w:r>
    </w:p>
    <w:p>
      <w:pPr>
        <w:spacing w:line="240" w:lineRule="auto" w:before="0" w:after="0"/>
        <w:jc w:val="right"/>
      </w:pPr>
      <w:r>
        <w:t>31390 CARBONNE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 stage d'observation instructif chez Monsieur Pascal Vailles à Muret, je sollicite votre structure avec la volonté de m'y investir pleinement.</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se distingue par une implantation multi-sites (Toulouse, Carbonne, Muret) couvrant des zones géographiques variées. Cette présence suggère une grande diversité de problématiques, des enjeux urbains denses aux réalités rurales, ainsi qu'une capacité à intervenir sur des projets d'envergures diverses. Cette polyvalence témoigne d'une expertise solide et d'une connaissance approfondie des spécificités foncières locales, essentielles pour assurer la sécurité juridique et la pérennité des opérations de vos clients.</w:t>
      </w:r>
    </w:p>
    <w:p>
      <w:pPr>
        <w:spacing w:line="276" w:lineRule="auto" w:before="0" w:after="160"/>
        <w:jc w:val="both"/>
      </w:pPr>
      <w:r>
        <w:t>Je recherche un cadre rigoureux où je pourrai m'engager durablement pour préparer mon diplôme. Mon parcours universitaire m'a doté d'une forte culture de la donnée spatiale et d'une solide capacité d'analyse face aux problématiques complexes. Je souhaite mettre cette force technique au service de vos opérations, tout en utilisant ma méthode de chercheur pour assimiler rapidement le cadre réglementaire. Je conçois ce stage comme un échange entre la rigueur de la donnée, que je maîtrise, et l'expertise du droit foncier que je souhaite acquérir à vos côtés.</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ont confirmé que les outils techniques ne prennent leur pleine valeur qu'en appuyant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