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Vincent Martinache</w:t>
      </w:r>
    </w:p>
    <w:p>
      <w:pPr>
        <w:spacing w:line="240" w:lineRule="auto" w:before="0" w:after="0"/>
        <w:jc w:val="right"/>
      </w:pPr>
      <w:r>
        <w:t>GEXIA FONCIER EXPERT SARL</w:t>
      </w:r>
    </w:p>
    <w:p>
      <w:pPr>
        <w:spacing w:line="240" w:lineRule="auto" w:before="0" w:after="0"/>
        <w:jc w:val="right"/>
      </w:pPr>
      <w:r>
        <w:t>209 rue Jean Bart AGORA 1B</w:t>
      </w:r>
    </w:p>
    <w:p>
      <w:pPr>
        <w:spacing w:line="240" w:lineRule="auto" w:before="0" w:after="0"/>
        <w:jc w:val="right"/>
      </w:pPr>
      <w:r>
        <w:t>31670 LABEGE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Martinache,</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au sein du cabinet de Monsieur Pascal Vailles à Muret (31), je dépose ma candidature avec l'ambition de m'investir pleinement au sein de votre structure.</w:t>
      </w:r>
    </w:p>
    <w:p>
      <w:pPr>
        <w:spacing w:line="276" w:lineRule="auto" w:before="0" w:after="160"/>
        <w:jc w:val="both"/>
      </w:pPr>
      <w:r>
        <w:t>Le métier de géomètre-expert correspond précisément à mes aspirations : il allie rigueur technique sur le terrain et 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sa volonté d'accompagner une clientèle variée, conformément à votre philosophie « pour tous ». Cette approche allie accessibilité et pédagogie, témoignant d'une volonté de démocratiser l'accès aux services de géomètre-expert tout en assurant une grande polyvalence dans le traitement des problématiques foncières. Votre capacité à intervenir pour des particuliers, des professionnels ou collectivités souligne une structure agile capable de répondre avec précision à une multitude de besoins.</w:t>
      </w:r>
    </w:p>
    <w:p>
      <w:pPr>
        <w:spacing w:line="276" w:lineRule="auto" w:before="0" w:after="160"/>
        <w:jc w:val="both"/>
      </w:pPr>
      <w:r>
        <w:t>Mon parcours universitaire de recherche m'a doté d'une forte culture de la donnée spatiale et d'une solide capacité d'analyse face aux problématiques complexes. Je maîtrise des outils tels que les SIG (QGIS, ArcGIS), les relevés 3D et le traitement de données via Python, compétences que je conçois comme un appui au raisonnement plutôt que comme une fin en soi. Mon objectif est de mettre cette force de production technique au service de vos opérations afin d'assimiler rapidement le cadre réglementaire de la profession.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Martinache,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