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Salvetat</w:t>
      </w:r>
    </w:p>
    <w:p>
      <w:pPr>
        <w:spacing w:line="240" w:lineRule="auto" w:before="0" w:after="0"/>
        <w:jc w:val="right"/>
      </w:pPr>
      <w:r>
        <w:t>SALVETAT GEOMETRE-EXPERT</w:t>
      </w:r>
    </w:p>
    <w:p>
      <w:pPr>
        <w:spacing w:line="240" w:lineRule="auto" w:before="0" w:after="0"/>
        <w:jc w:val="right"/>
      </w:pPr>
      <w:r>
        <w:t>23 rue de la Fontasse Centre Euclide</w:t>
      </w:r>
    </w:p>
    <w:p>
      <w:pPr>
        <w:spacing w:line="240" w:lineRule="auto" w:before="0" w:after="0"/>
        <w:jc w:val="right"/>
      </w:pPr>
      <w:r>
        <w:t>31290 VILLEFRANCHE DE LA LAURAGAIS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Salvetat,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au sein du cabinet de Monsieur Pascal Vailles à Muret (31), je sollicite votre structure avec l'ambition de m'investir pleinement et de contribuer activement au développement de vos activités.</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son implantation sur deux sites (Villefranche de la Lauragais et Escalquens), témoignant d'une capacité à intervenir sur des contextes géographiques variés et des problématiques foncières diversifiées. De plus, la dimension humaine de votre structure suggère une maîtrise approfondie du cœur de métier, garantissant une expertise technique solide et un accompagnement de qualité pour chaque dossier.</w:t>
      </w:r>
    </w:p>
    <w:p>
      <w:pPr>
        <w:spacing w:line="276" w:lineRule="auto" w:before="0" w:after="160"/>
        <w:jc w:val="both"/>
      </w:pPr>
      <w:r>
        <w:t>Mon parcours universitaire m'a doté d'une forte culture de la donnée spatiale (SIG, scanner 3D, LiDAR) et d'une solide capacité d'analyse face aux problématiques complexes. Mon objectif est de mettre cette force de production technique au service de vos opérations d'aménagement, tout en utilisant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Salvetat,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