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Jeremy Jean-Marie Xavier Aubry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Aubry,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SELAS PAGES T.I.P. se distingue par son ancrage territorial à Montpellier et son expérience établie depuis 1989. Cette longévité témoigne d'une maîtrise solide du cœur de métier et d'une connaissance approfondie des problématiques foncières locales. Votre structure à taille humaine garantit un environnement stable où la transmission des savoirs et la qualité du conseil technique sont prioritaires. Votre capacité à accompagner des projets complexes avec une expertise reconnue constitue un cadre idéal pour m'investir durablement au sein de votre équipe.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apportant une approche structurée issue de mon parcours universitaire.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Aubry,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