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Francois Pierre Martin-Gousset</w:t>
      </w:r>
    </w:p>
    <w:p>
      <w:pPr>
        <w:spacing w:line="240" w:lineRule="auto" w:before="0" w:after="0"/>
        <w:jc w:val="right"/>
      </w:pPr>
      <w:r>
        <w:t>SELAS QUARTA</w:t>
      </w:r>
    </w:p>
    <w:p>
      <w:pPr>
        <w:spacing w:line="240" w:lineRule="auto" w:before="0" w:after="0"/>
        <w:jc w:val="right"/>
      </w:pPr>
      <w:r>
        <w:t>909 avenue des Platanes</w:t>
      </w:r>
    </w:p>
    <w:p>
      <w:pPr>
        <w:spacing w:line="240" w:lineRule="auto" w:before="0" w:after="0"/>
        <w:jc w:val="right"/>
      </w:pPr>
      <w:r>
        <w:t>34970 LATTES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Martin-Gousset,</w:t>
      </w:r>
    </w:p>
    <w:p>
      <w:pPr>
        <w:spacing w:line="276" w:lineRule="auto" w:before="0" w:after="160"/>
        <w:jc w:val="both"/>
      </w:pPr>
      <w:r>
        <w:t>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à Muret, je sollicite aujourd'hui votre structure pluridisciplinaire avec la volonté de m'y investir pleinement.</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pluridisciplinaire dépassant la simple mesure technique pour s'inscrire dans une mission d'utilité sociale. Votre capacité à intervenir sur des projets d'envergure nationale — allant de la gestion foncière complexe d'ouvrages d'art aux études d'urbanisme, de génie écologique ou de gestion de patrimoine — témoigne d'une agilité remarquable. Cette volonté d'offrir des solutions sur mesure, alliant expertise cartographique, maîtrise du WebSIG et accompagnement de la concertation, fait de SELAS QUARTA une structure de référence pour sécuriser des projets variés et complexes.</w:t>
      </w:r>
    </w:p>
    <w:p>
      <w:pPr>
        <w:spacing w:line="276" w:lineRule="auto" w:before="0" w:after="160"/>
        <w:jc w:val="both"/>
      </w:pPr>
      <w:r>
        <w:t>Mon parcours universitaire de recherche m'a doté d'une solide capacité d'analyse et d'une méthode rigoureuse pour assimiler rapidement le cadre réglementaire de la profession. Par ailleurs, ma familiarité avec la donnée spatiale — notamment via les SIG, le scanner 3D et le traitement de données par programmation — constitue une sensibilité qui appuie mon raisonnement technique. Mon objectif est de mettre cette force de production au service de vos opérations d'aménagement, de foncier et de gestion de patrimoine.</w:t>
      </w:r>
    </w:p>
    <w:p>
      <w:pPr>
        <w:spacing w:line="276" w:lineRule="auto" w:before="0" w:after="160"/>
        <w:jc w:val="both"/>
      </w:pPr>
      <w:r>
        <w:t>Lors de ma récente immersion en cabinet, j’ai principalement découvert le travail de terrain. Ma connaissance de la donnée spatiale m’a permis d’assimiler rapidement les méthodes de production, de l’acquisition jusqu’à la restitution graphique. Ces semaines m’ont surtout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technique pourrait s'intégrer aux besoins de votre cabinet.</w:t>
      </w:r>
    </w:p>
    <w:p>
      <w:pPr>
        <w:spacing w:line="276" w:lineRule="auto" w:before="0" w:after="160"/>
        <w:jc w:val="both"/>
      </w:pPr>
      <w:r>
        <w:t>Je vous prie d’agréer, Monsieur Martin-Gousset,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