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Aussel</w:t>
      </w:r>
    </w:p>
    <w:p>
      <w:pPr>
        <w:spacing w:line="240" w:lineRule="auto" w:before="0" w:after="0"/>
        <w:jc w:val="right"/>
      </w:pPr>
      <w:r>
        <w:t>AGEFAUR SARL</w:t>
      </w:r>
    </w:p>
    <w:p>
      <w:pPr>
        <w:spacing w:line="240" w:lineRule="auto" w:before="0" w:after="0"/>
        <w:jc w:val="right"/>
      </w:pPr>
      <w:r>
        <w:t>Route de Salviac</w:t>
      </w:r>
    </w:p>
    <w:p>
      <w:pPr>
        <w:spacing w:line="240" w:lineRule="auto" w:before="0" w:after="0"/>
        <w:jc w:val="right"/>
      </w:pPr>
      <w:r>
        <w:t>46300 GOURDON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Aussel,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 ancrage territorial fort en Périgord et Dordogne, offrant une expertise polyvalente en milieu rural et urbain. La diversité de vos prestations — études foncières complexes, remembrement, réorganisation foncière et maîtrise d'œuvre VRD — témoigne d'une maîtrise complète du métier. Votre intégration d'innovations comme le drone pour des inspections difficiles, alliée à une approche de proximité, reflète une volonté exemplaire de conjuguer modernité technique et sérieux de gestion.</w:t>
      </w:r>
    </w:p>
    <w:p>
      <w:pPr>
        <w:spacing w:line="276" w:lineRule="auto" w:before="0" w:after="160"/>
        <w:jc w:val="both"/>
      </w:pPr>
      <w:r>
        <w:t>Mon parcours de docteur en archéologie spécialisé en urbanisme m'a doté d'une forte culture de la donnée spatiale et d'une solide capacité d'analyse face aux problématiques complexes. Mon objectif est de mettre ma maîtrise des SIG et de la programmation Python au service de vos opérations d'aménagement, tout en mobilisant mes méthodes de chercheur pour assimiler rapidement le cadre réglementaire. Je conçois ce stage comme un échange entre rigueur de la donnée et expertise du droit foncier.</w:t>
      </w:r>
    </w:p>
    <w:p>
      <w:pPr>
        <w:spacing w:line="276" w:lineRule="auto" w:before="0" w:after="160"/>
        <w:jc w:val="both"/>
      </w:pPr>
      <w:r>
        <w:t>Lors de ma récente immersion en cabinet, j’ai acquis une solide compréhension des méthodes de production, de l’acquisition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Aussel,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