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JULES</w:t>
      </w:r>
    </w:p>
    <w:p>
      <w:pPr>
        <w:spacing w:line="240" w:lineRule="auto" w:before="0" w:after="0"/>
        <w:jc w:val="right"/>
      </w:pPr>
      <w:r>
        <w:t>EURL BORNAGE EXPERTISE GEOMETRE-EXPERT</w:t>
      </w:r>
    </w:p>
    <w:p>
      <w:pPr>
        <w:spacing w:line="240" w:lineRule="auto" w:before="0" w:after="0"/>
        <w:jc w:val="right"/>
      </w:pPr>
      <w:r>
        <w:t>3 rue des Roses</w:t>
      </w:r>
    </w:p>
    <w:p>
      <w:pPr>
        <w:spacing w:line="240" w:lineRule="auto" w:before="0" w:after="0"/>
        <w:jc w:val="right"/>
      </w:pPr>
      <w:r>
        <w:t>66300 TROUILLAS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Jules,</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réaliser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l'équilibre entre rigueur technique sur le terrain et ingénierie juridique du territoire. Ma motivation réside dans la dimension intellectuelle : confronter archives, réalités matérielles et règles d’urbanisme pour sécuriser des projets complexes (bornage, division, aménagement). Mon objectif est de traduire une réalité physique en une donnée juridique fiable et sécurisée.</w:t>
      </w:r>
    </w:p>
    <w:p>
      <w:pPr>
        <w:spacing w:line="276" w:lineRule="auto" w:before="0" w:after="160"/>
        <w:jc w:val="both"/>
      </w:pPr>
      <w:r>
        <w:t>Votre cabinet, établi depuis plus de vingt ans à Trouillas, incarne une structure à taille humaine où la maîtrise du cœur de métier et la proximité client sont primordiales. Cette dimension indépendante garantit une approche rigoureuse et personnalisée des problématiques foncières. C'est dans cet environnement de confiance que je souhaite acquérir les compétences pratiques nécessaires à l'exercice quotidien de la profession.</w:t>
      </w:r>
    </w:p>
    <w:p>
      <w:pPr>
        <w:spacing w:line="276" w:lineRule="auto" w:before="0" w:after="160"/>
        <w:jc w:val="both"/>
      </w:pPr>
      <w:r>
        <w:t>Mon parcours universitaire m'a doté d'une solide culture de la donnée spatiale et d'une forte capacité d'analyse. Je souhaite mettre mes compétences techniques — incluant la maîtrise des SIG, du scanner 3D et de la programmation Python — au service de vos opérations. Ma méthodologie de chercheur me permettra d'assimiler rapidement le cadre réglementaire complexe tout en apportant une réelle force de synthèse pour traiter les dossiers les plus denses.</w:t>
      </w:r>
    </w:p>
    <w:p>
      <w:pPr>
        <w:spacing w:line="276" w:lineRule="auto" w:before="0" w:after="160"/>
        <w:jc w:val="both"/>
      </w:pPr>
      <w:r>
        <w:t>Lors de ma récente immersion en cabinet, j’ai acquis une solide maîtrise des méthodes de production, de l’acquisition sur le terrain à la restitution graphique. J'y ai compris que les outils techniques ne prennent leur pleine valeur qu'en appuyant un raisonnement juridique.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Jules,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