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Jean-Michel Pellé</w:t>
      </w:r>
    </w:p>
    <w:p>
      <w:pPr>
        <w:spacing w:line="240" w:lineRule="auto" w:before="0" w:after="0"/>
        <w:jc w:val="right"/>
      </w:pPr>
      <w:r>
        <w:t>Cabinet PELLE Jean-Michel</w:t>
      </w:r>
    </w:p>
    <w:p>
      <w:pPr>
        <w:spacing w:line="240" w:lineRule="auto" w:before="0" w:after="0"/>
        <w:jc w:val="right"/>
      </w:pPr>
      <w:r>
        <w:t>12 boulevard Leprince Ringuet</w:t>
      </w:r>
    </w:p>
    <w:p>
      <w:pPr>
        <w:spacing w:line="240" w:lineRule="auto" w:before="0" w:after="0"/>
        <w:jc w:val="right"/>
      </w:pPr>
      <w:r>
        <w:t>72000 LE MANS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Pellé,</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structure à taille humaine, garantissant une proximité réelle avec les clients et une maîtrise pointue du cœur de métier. Cette organisation permet de conjuguer une expertise technique rigoureuse avec une connaissance approfondie des enjeux locaux, assurant une qualité de service personnalisée et une transmission structurée des savoirs au quotidien.</w:t>
      </w:r>
    </w:p>
    <w:p>
      <w:pPr>
        <w:spacing w:line="276" w:lineRule="auto" w:before="0" w:after="160"/>
        <w:jc w:val="both"/>
      </w:pPr>
      <w:r>
        <w:t>En m'adressant à vous, je recherche une structure où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Pellé,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