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Jean-Olivier Dayan</w:t>
      </w:r>
    </w:p>
    <w:p>
      <w:pPr>
        <w:spacing w:line="240" w:lineRule="auto" w:before="0" w:after="0"/>
        <w:jc w:val="right"/>
      </w:pPr>
      <w:r>
        <w:t>SARL Guillaume PERNOT</w:t>
      </w:r>
    </w:p>
    <w:p>
      <w:pPr>
        <w:spacing w:line="240" w:lineRule="auto" w:before="0" w:after="0"/>
        <w:jc w:val="right"/>
      </w:pPr>
      <w:r>
        <w:t>10 avenue du Petit Prince Lot les Campagnes Bleues</w:t>
      </w:r>
    </w:p>
    <w:p>
      <w:pPr>
        <w:spacing w:line="240" w:lineRule="auto" w:before="0" w:after="0"/>
        <w:jc w:val="right"/>
      </w:pPr>
      <w:r>
        <w:t>13130 BERRE L ETANG</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Dayan,</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instructif au sein du cabinet de Monsieur Pascal Vailles à Muret (31), je dépose aujourd'hui ma candidature avec l'ambition de m'investir pleinement au sein de votre structure.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Votre structure, établie depuis 2000, témoigne d'une solide expérience au sein d'un territoire aux enjeux variés. La présence de vos implantations à Martigues et Berre l’Étang souligne une diversité de contextes d'intervention, où la maîtrise des problématiques locales et la connaissance des spécificités de chaque zone géographique constituent des piliers essentiels de votre activité.</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Dayan,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