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Francois Philippe Deneufbourg</w:t>
      </w:r>
    </w:p>
    <w:p>
      <w:pPr>
        <w:spacing w:line="240" w:lineRule="auto" w:before="0" w:after="0"/>
        <w:jc w:val="right"/>
      </w:pPr>
      <w:r>
        <w:t>SARL L.D Géo</w:t>
      </w:r>
    </w:p>
    <w:p>
      <w:pPr>
        <w:spacing w:line="240" w:lineRule="auto" w:before="0" w:after="0"/>
        <w:jc w:val="right"/>
      </w:pPr>
      <w:r>
        <w:t>350 Chemin des Madeleines</w:t>
      </w:r>
    </w:p>
    <w:p>
      <w:pPr>
        <w:spacing w:line="240" w:lineRule="auto" w:before="0" w:after="0"/>
        <w:jc w:val="right"/>
      </w:pPr>
      <w:r>
        <w:t>84800 L ISLE SUR LA SORGUE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Deneufbourg,</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à taille humaine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En observant la SARL L.D Géo, j'ai identifié un cabinet établi depuis 2019 privilégiant une approche de proximité centrée sur le cœur du métier. Votre capacité à accompagner vos clients avec une expertise technique concrète et une présence attentive sur le territoire local constitue un environnement idéal pour un apprentissage rigoureux. Votre ancrage local et votre dynamisme suggèrent une structure agile où la qualité de la relation client et la précision technique sont des piliers fondamentaux.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de bornage ou de division, tout en utilisant ma méthode de chercheur pour assimiler rapidement le cadre réglementaire et les spécificités du droit foncier. Je conçois ce stage comme un échange entre la rigueur de la donnée et l'expertise juridique nécessaire à la sécurisation du territoire.</w:t>
      </w:r>
    </w:p>
    <w:p>
      <w:pPr>
        <w:spacing w:line="276" w:lineRule="auto" w:before="0" w:after="160"/>
        <w:jc w:val="both"/>
      </w:pPr>
      <w:r>
        <w:t>Lors de ma récente immersion en cabinet, j’ai appréhendé la réalité du travail de terrain. Ma maîtrise des outils de données spatiales m’a permis d’assimiler rapidement les méthodes de production, de l’acquisition sur le terrain jusqu’à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et contribuer efficacement à la réussite de vos missions et au bon fonctionnement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Deneufbourg,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