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178" w:rsidRDefault="001B3178"/>
    <w:p w:rsidR="00460C10" w:rsidRDefault="00460C10" w:rsidP="00460C10">
      <w:r>
        <w:t xml:space="preserve">                                                                                                                                     Buenos Aires, marzo de 2018</w:t>
      </w:r>
    </w:p>
    <w:p w:rsidR="00460C10" w:rsidRDefault="00460C10" w:rsidP="00460C10">
      <w:r>
        <w:t>A la Comisión Directiva de SAP</w:t>
      </w:r>
    </w:p>
    <w:p w:rsidR="00460C10" w:rsidRDefault="00460C10" w:rsidP="00460C10">
      <w:r>
        <w:t>S--------------/---------------D</w:t>
      </w:r>
    </w:p>
    <w:p w:rsidR="00460C10" w:rsidRDefault="00460C10" w:rsidP="00460C10">
      <w:r>
        <w:t>De nuestra mayor consideración:</w:t>
      </w:r>
    </w:p>
    <w:p w:rsidR="00CF2888" w:rsidRDefault="00460C10" w:rsidP="00460C10">
      <w:r>
        <w:t xml:space="preserve">                                                             Los abajo firmantes, integrantes de la Subcomisión de Lactancia Materna de SAP entidad matriz, nos dirigimos a Uds. para expresar nuestro desacuerdo con la designación de nuevas autoridades para la Subcomisión. No por los colegas designados/as, a quienes apreciamos y respetamos, sino por la metodología empleada. </w:t>
      </w:r>
      <w:r w:rsidR="00CF2888" w:rsidRPr="00CF2888">
        <w:t>Toda esta modalidad nos resultó ajena a los modos histórico</w:t>
      </w:r>
      <w:r w:rsidR="00CF2888">
        <w:t>s de renovación de autoridades.</w:t>
      </w:r>
    </w:p>
    <w:p w:rsidR="00460C10" w:rsidRDefault="00460C10" w:rsidP="00837D96">
      <w:pPr>
        <w:ind w:firstLine="774"/>
      </w:pPr>
      <w:r>
        <w:t>Al mismo tiempo hemos reflexionado sobre nuestra di</w:t>
      </w:r>
      <w:r w:rsidR="00CF2888">
        <w:t>lación</w:t>
      </w:r>
      <w:r>
        <w:t xml:space="preserve"> para adaptarnos a los tiempos reglamentarios, abocados como estábamos y aún estamos a la preparación del  9° Congreso de Lactancia Materna.</w:t>
      </w:r>
      <w:r w:rsidR="00CF2888">
        <w:br/>
      </w:r>
      <w:r w:rsidR="00CF2888">
        <w:br/>
      </w:r>
      <w:r w:rsidR="00837D96">
        <w:t xml:space="preserve">              </w:t>
      </w:r>
      <w:r>
        <w:t xml:space="preserve">Consideramos que la publicidad de los actos de gobierno está en el fundamento de toda organización democrática. También,  que la comunicación y el  intercambio entre colegas enriquecen y fortalecen </w:t>
      </w:r>
      <w:r w:rsidR="00515B2E">
        <w:t>a nuestra  sociedad científica.</w:t>
      </w:r>
      <w:r>
        <w:t xml:space="preserve">  Nada de esto se ha efectivizado en los seis meses transcurridos desde que la CD planteara la necesidad de renovar las autoridades de la Subcomisión. </w:t>
      </w:r>
    </w:p>
    <w:p w:rsidR="00460C10" w:rsidRDefault="00460C10" w:rsidP="00460C10">
      <w:pPr>
        <w:pStyle w:val="Prrafodelista"/>
        <w:numPr>
          <w:ilvl w:val="0"/>
          <w:numId w:val="1"/>
        </w:numPr>
      </w:pPr>
      <w:r>
        <w:t>Se modificaron, sin aviso previo, sin reunir a la Subcomisión para exponer argumentos, ni comunicación fehaciente, los criterios preexistentes para dicha renovación.</w:t>
      </w:r>
    </w:p>
    <w:p w:rsidR="00460C10" w:rsidRDefault="00460C10" w:rsidP="00460C10">
      <w:pPr>
        <w:pStyle w:val="Prrafodelista"/>
        <w:numPr>
          <w:ilvl w:val="0"/>
          <w:numId w:val="1"/>
        </w:numPr>
      </w:pPr>
      <w:r>
        <w:t>Se om</w:t>
      </w:r>
      <w:r w:rsidR="00494264">
        <w:t xml:space="preserve">itió informar a la Subcomisión </w:t>
      </w:r>
      <w:r>
        <w:t>la designación de un nuevo secretario.</w:t>
      </w:r>
    </w:p>
    <w:p w:rsidR="00460C10" w:rsidRDefault="00460C10" w:rsidP="00460C10">
      <w:pPr>
        <w:pStyle w:val="Prrafodelista"/>
        <w:numPr>
          <w:ilvl w:val="0"/>
          <w:numId w:val="1"/>
        </w:numPr>
      </w:pPr>
      <w:r>
        <w:t>Se desconoció la argumentación y los pedidos de la Subcomisión.</w:t>
      </w:r>
    </w:p>
    <w:p w:rsidR="00460C10" w:rsidRDefault="00460C10" w:rsidP="00460C10">
      <w:pPr>
        <w:pStyle w:val="Prrafodelista"/>
        <w:numPr>
          <w:ilvl w:val="0"/>
          <w:numId w:val="1"/>
        </w:numPr>
      </w:pPr>
      <w:r>
        <w:t>Se realizaron contactos telefónicos individuales con integrantes,  colocando a los colegas candidateados/as por la CD en la incómoda situación de tener que tomar decisiones</w:t>
      </w:r>
      <w:r w:rsidR="00515B2E">
        <w:t xml:space="preserve"> sin</w:t>
      </w:r>
      <w:r>
        <w:t xml:space="preserve"> </w:t>
      </w:r>
      <w:r w:rsidR="00CA7611">
        <w:t xml:space="preserve">consultar </w:t>
      </w:r>
      <w:r>
        <w:t>la opinión de sus compañeros/as de muchos años de trabajo.</w:t>
      </w:r>
    </w:p>
    <w:p w:rsidR="00460C10" w:rsidRDefault="00460C10" w:rsidP="00460C10">
      <w:pPr>
        <w:pStyle w:val="Prrafodelista"/>
      </w:pPr>
    </w:p>
    <w:p w:rsidR="00D11368" w:rsidRDefault="00460C10" w:rsidP="00494264">
      <w:pPr>
        <w:pStyle w:val="Prrafodelista"/>
        <w:ind w:left="-142" w:firstLine="502"/>
      </w:pPr>
      <w:r>
        <w:t xml:space="preserve">Lo enumerado es sólo un somero resumen de muchas situaciones de destrato que nos asombran y entorpecen nuestro accionar </w:t>
      </w:r>
      <w:proofErr w:type="spellStart"/>
      <w:r>
        <w:t>intrasocietario</w:t>
      </w:r>
      <w:proofErr w:type="spellEnd"/>
      <w:r>
        <w:t>.</w:t>
      </w:r>
    </w:p>
    <w:p w:rsidR="00837D96" w:rsidRDefault="00837D96" w:rsidP="00837D96">
      <w:r>
        <w:t xml:space="preserve">      </w:t>
      </w:r>
      <w:r w:rsidR="00D11368" w:rsidRPr="00D11368">
        <w:t xml:space="preserve">Resulta oportuno recordar </w:t>
      </w:r>
      <w:r>
        <w:t>algunos datos de nuestra historia:</w:t>
      </w:r>
    </w:p>
    <w:p w:rsidR="00EB2A59" w:rsidRDefault="00474EA1" w:rsidP="004A4437">
      <w:pPr>
        <w:pStyle w:val="Prrafodelista"/>
        <w:numPr>
          <w:ilvl w:val="0"/>
          <w:numId w:val="2"/>
        </w:numPr>
      </w:pPr>
      <w:r>
        <w:t>La Subcomi</w:t>
      </w:r>
      <w:r w:rsidR="00837D96">
        <w:t>sión fue creada en 1991</w:t>
      </w:r>
      <w:r>
        <w:t xml:space="preserve"> bajo la presidencia de la Dra </w:t>
      </w:r>
      <w:r w:rsidR="00EB2A59">
        <w:t xml:space="preserve">ML Ageitos, y por su iniciativa, las dos </w:t>
      </w:r>
      <w:r>
        <w:t xml:space="preserve"> cofundadoras aún se mantienen</w:t>
      </w:r>
      <w:r w:rsidR="00EB2A59">
        <w:t xml:space="preserve"> </w:t>
      </w:r>
      <w:r>
        <w:t xml:space="preserve"> activas en la misma. Con reuniones semanales o quincenales ininterrumpidas ha producido y organizado</w:t>
      </w:r>
      <w:r w:rsidR="00EB2A59">
        <w:t xml:space="preserve">: </w:t>
      </w:r>
    </w:p>
    <w:p w:rsidR="00EB2A59" w:rsidRDefault="00474EA1" w:rsidP="004A4437">
      <w:pPr>
        <w:pStyle w:val="Prrafodelista"/>
        <w:numPr>
          <w:ilvl w:val="0"/>
          <w:numId w:val="2"/>
        </w:numPr>
      </w:pPr>
      <w:r>
        <w:t xml:space="preserve">9 Congresos de Lactancia Materna </w:t>
      </w:r>
    </w:p>
    <w:p w:rsidR="00EB2A59" w:rsidRDefault="00474EA1" w:rsidP="004A4437">
      <w:pPr>
        <w:pStyle w:val="Prrafodelista"/>
        <w:numPr>
          <w:ilvl w:val="0"/>
          <w:numId w:val="2"/>
        </w:numPr>
      </w:pPr>
      <w:r>
        <w:t>26 Jor</w:t>
      </w:r>
      <w:r w:rsidR="00F9343C">
        <w:t>nadas para Alumnos de Pregrado,</w:t>
      </w:r>
    </w:p>
    <w:p w:rsidR="00EB2A59" w:rsidRDefault="00474EA1" w:rsidP="004A4437">
      <w:pPr>
        <w:pStyle w:val="Prrafodelista"/>
        <w:numPr>
          <w:ilvl w:val="0"/>
          <w:numId w:val="2"/>
        </w:numPr>
      </w:pPr>
      <w:r>
        <w:t>25 Cursos Intens</w:t>
      </w:r>
      <w:r w:rsidR="00EB2A59">
        <w:t>i</w:t>
      </w:r>
      <w:r>
        <w:t>vos</w:t>
      </w:r>
      <w:r w:rsidR="00EB2A59">
        <w:t>, en conjunto con DINAMIA y UNICEF los primeros años</w:t>
      </w:r>
    </w:p>
    <w:p w:rsidR="00EB2A59" w:rsidRDefault="00474EA1" w:rsidP="004A4437">
      <w:pPr>
        <w:pStyle w:val="Prrafodelista"/>
        <w:numPr>
          <w:ilvl w:val="0"/>
          <w:numId w:val="2"/>
        </w:numPr>
      </w:pPr>
      <w:r>
        <w:t>3 Cursos Superiores de Lactancia Materna</w:t>
      </w:r>
      <w:r w:rsidR="00494264">
        <w:t xml:space="preserve"> de 80 </w:t>
      </w:r>
      <w:proofErr w:type="spellStart"/>
      <w:r w:rsidR="00494264">
        <w:t>hs</w:t>
      </w:r>
      <w:proofErr w:type="spellEnd"/>
      <w:r>
        <w:t xml:space="preserve">. </w:t>
      </w:r>
    </w:p>
    <w:p w:rsidR="00EB2A59" w:rsidRDefault="00DC17BB" w:rsidP="004A4437">
      <w:pPr>
        <w:pStyle w:val="Prrafodelista"/>
        <w:numPr>
          <w:ilvl w:val="0"/>
          <w:numId w:val="2"/>
        </w:numPr>
      </w:pPr>
      <w:r>
        <w:t>Integra la Comisión A</w:t>
      </w:r>
      <w:r w:rsidR="00EB2A59">
        <w:t>sesora de DINAMIA, a través de varios de sus miembros, responsable de evaluar e impuls</w:t>
      </w:r>
      <w:r w:rsidR="004A4437">
        <w:t>ar la Iniciativa Hospital Amigo de la Madre y el Niño.</w:t>
      </w:r>
    </w:p>
    <w:p w:rsidR="00EB2A59" w:rsidRDefault="00474EA1" w:rsidP="004A4437">
      <w:pPr>
        <w:pStyle w:val="Prrafodelista"/>
        <w:numPr>
          <w:ilvl w:val="0"/>
          <w:numId w:val="2"/>
        </w:numPr>
      </w:pPr>
      <w:r>
        <w:lastRenderedPageBreak/>
        <w:t xml:space="preserve">Mantuvo y mantiene contactos con referentes de todas las provincias con quienes integramos la Lista de discusión profesional </w:t>
      </w:r>
      <w:proofErr w:type="spellStart"/>
      <w:r>
        <w:t>Lactasap</w:t>
      </w:r>
      <w:proofErr w:type="spellEnd"/>
      <w:r w:rsidR="00EB2A59">
        <w:t xml:space="preserve"> (</w:t>
      </w:r>
      <w:r>
        <w:t xml:space="preserve">la más activa de las listas según referencia de </w:t>
      </w:r>
      <w:r w:rsidR="00EB2A59">
        <w:t xml:space="preserve">miembros de </w:t>
      </w:r>
      <w:r>
        <w:t>Com</w:t>
      </w:r>
      <w:r w:rsidR="00EB2A59">
        <w:t>i</w:t>
      </w:r>
      <w:r>
        <w:t>sión Dire</w:t>
      </w:r>
      <w:r w:rsidR="00EB2A59">
        <w:t>c</w:t>
      </w:r>
      <w:r>
        <w:t>tiva), con más de 300 suscriptores.</w:t>
      </w:r>
    </w:p>
    <w:p w:rsidR="00EB2A59" w:rsidRDefault="00EB2A59" w:rsidP="004A4437">
      <w:pPr>
        <w:pStyle w:val="Prrafodelista"/>
        <w:numPr>
          <w:ilvl w:val="0"/>
          <w:numId w:val="2"/>
        </w:numPr>
      </w:pPr>
      <w:r>
        <w:t>Se es</w:t>
      </w:r>
      <w:r w:rsidR="00F9343C">
        <w:t xml:space="preserve">cribieron 5 Capítulos de PRONAP </w:t>
      </w:r>
      <w:r>
        <w:t xml:space="preserve"> y múltiples artículos y capítulos de libros de la temática.</w:t>
      </w:r>
    </w:p>
    <w:p w:rsidR="00EB2A59" w:rsidRDefault="00474EA1" w:rsidP="004A4437">
      <w:pPr>
        <w:pStyle w:val="Prrafodelista"/>
        <w:numPr>
          <w:ilvl w:val="0"/>
          <w:numId w:val="2"/>
        </w:numPr>
      </w:pPr>
      <w:r>
        <w:t>Ha producido cursos itinerantes y actividades en el interior del país</w:t>
      </w:r>
      <w:r w:rsidR="00EB2A59">
        <w:t>.</w:t>
      </w:r>
    </w:p>
    <w:p w:rsidR="00E74DA3" w:rsidRDefault="00E74DA3" w:rsidP="00E74DA3">
      <w:pPr>
        <w:pStyle w:val="Prrafodelista"/>
        <w:numPr>
          <w:ilvl w:val="0"/>
          <w:numId w:val="2"/>
        </w:numPr>
      </w:pPr>
      <w:r>
        <w:t xml:space="preserve">Ha traído </w:t>
      </w:r>
      <w:r w:rsidR="00494264">
        <w:t xml:space="preserve">al país </w:t>
      </w:r>
      <w:r>
        <w:t xml:space="preserve">el examen </w:t>
      </w:r>
      <w:r w:rsidR="00494264">
        <w:t xml:space="preserve">de </w:t>
      </w:r>
      <w:r>
        <w:t xml:space="preserve">Consultor Internacional en Lactancia, y fue responsable de su desarrollo por 10 años- IBCLC (International </w:t>
      </w:r>
      <w:proofErr w:type="spellStart"/>
      <w:r>
        <w:t>Board</w:t>
      </w:r>
      <w:proofErr w:type="spellEnd"/>
      <w:r>
        <w:t xml:space="preserve"> </w:t>
      </w:r>
      <w:proofErr w:type="spellStart"/>
      <w:r>
        <w:t>Certified</w:t>
      </w:r>
      <w:proofErr w:type="spellEnd"/>
      <w:r>
        <w:t xml:space="preserve"> </w:t>
      </w:r>
      <w:proofErr w:type="spellStart"/>
      <w:r>
        <w:t>Lactation</w:t>
      </w:r>
      <w:proofErr w:type="spellEnd"/>
      <w:r>
        <w:t xml:space="preserve"> </w:t>
      </w:r>
      <w:proofErr w:type="spellStart"/>
      <w:r>
        <w:t>Consultant</w:t>
      </w:r>
      <w:proofErr w:type="spellEnd"/>
      <w:r>
        <w:t>).</w:t>
      </w:r>
    </w:p>
    <w:p w:rsidR="00494264" w:rsidRDefault="00837D96" w:rsidP="004A4437">
      <w:pPr>
        <w:pStyle w:val="Prrafodelista"/>
        <w:numPr>
          <w:ilvl w:val="0"/>
          <w:numId w:val="2"/>
        </w:numPr>
      </w:pPr>
      <w:r>
        <w:t>Varios de sus miembros son integrantes de organizaciones de Lactancia Internacionales: IBFAN, WABA, ABM, ILCA, LLLI.</w:t>
      </w:r>
      <w:r w:rsidR="00E74DA3">
        <w:t xml:space="preserve"> </w:t>
      </w:r>
    </w:p>
    <w:p w:rsidR="00EB2A59" w:rsidRDefault="00EB2A59" w:rsidP="004A4437">
      <w:pPr>
        <w:pStyle w:val="Prrafodelista"/>
        <w:numPr>
          <w:ilvl w:val="0"/>
          <w:numId w:val="2"/>
        </w:numPr>
      </w:pPr>
      <w:r>
        <w:t>Es principal promotor</w:t>
      </w:r>
      <w:r w:rsidR="00837D96">
        <w:t>a de la Semana de la Lactancia M</w:t>
      </w:r>
      <w:r w:rsidR="00E74DA3">
        <w:t>aterna juntamente con DINAMIA</w:t>
      </w:r>
    </w:p>
    <w:p w:rsidR="00EB2A59" w:rsidRDefault="00EB2A59" w:rsidP="004A4437">
      <w:pPr>
        <w:pStyle w:val="Prrafodelista"/>
        <w:numPr>
          <w:ilvl w:val="0"/>
          <w:numId w:val="2"/>
        </w:numPr>
      </w:pPr>
      <w:r>
        <w:t>Interactú</w:t>
      </w:r>
      <w:r w:rsidR="006A3206">
        <w:t>a y organiza eventos con otros Comités y S</w:t>
      </w:r>
      <w:r>
        <w:t>ubcomisiones.</w:t>
      </w:r>
    </w:p>
    <w:p w:rsidR="00EB2A59" w:rsidRDefault="00EB2A59" w:rsidP="00460C10">
      <w:pPr>
        <w:pStyle w:val="Prrafodelista"/>
        <w:ind w:left="-142"/>
      </w:pPr>
    </w:p>
    <w:p w:rsidR="006A3206" w:rsidRDefault="00837D96" w:rsidP="00460C10">
      <w:pPr>
        <w:pStyle w:val="Prrafodelista"/>
        <w:ind w:left="-142"/>
      </w:pPr>
      <w:r>
        <w:t xml:space="preserve">         </w:t>
      </w:r>
      <w:r w:rsidR="00EB2A59">
        <w:t>Por todo lo anterior, y</w:t>
      </w:r>
      <w:r w:rsidR="00460C10">
        <w:t xml:space="preserve"> tal como la C</w:t>
      </w:r>
      <w:r w:rsidR="00EB2A59">
        <w:t xml:space="preserve">omisión Directiva </w:t>
      </w:r>
      <w:r w:rsidR="00460C10">
        <w:t>nos sugiriera, consideramos necesario y oportuno constituir ahora el Comité de Lactancia Materna.</w:t>
      </w:r>
      <w:r w:rsidR="00EB2A59" w:rsidRPr="00EB2A59">
        <w:t xml:space="preserve"> </w:t>
      </w:r>
    </w:p>
    <w:p w:rsidR="00460C10" w:rsidRDefault="00EB2A59" w:rsidP="00460C10">
      <w:pPr>
        <w:pStyle w:val="Prrafodelista"/>
        <w:ind w:left="-142"/>
      </w:pPr>
      <w:r w:rsidRPr="00CF2888">
        <w:t xml:space="preserve">Nuestra trayectoria, las actividades desarrolladas, el espectro </w:t>
      </w:r>
      <w:r>
        <w:t xml:space="preserve">e intercambio </w:t>
      </w:r>
      <w:r w:rsidRPr="00CF2888">
        <w:t xml:space="preserve"> a nivel nacional</w:t>
      </w:r>
      <w:r>
        <w:t xml:space="preserve"> e internacional</w:t>
      </w:r>
      <w:r w:rsidRPr="00CF2888">
        <w:t xml:space="preserve"> </w:t>
      </w:r>
      <w:proofErr w:type="spellStart"/>
      <w:r w:rsidRPr="00CF2888">
        <w:t>asi</w:t>
      </w:r>
      <w:proofErr w:type="spellEnd"/>
      <w:r w:rsidRPr="00CF2888">
        <w:t xml:space="preserve"> lo ameritan</w:t>
      </w:r>
      <w:r w:rsidR="004A4437">
        <w:t>.</w:t>
      </w:r>
    </w:p>
    <w:p w:rsidR="00460C10" w:rsidRDefault="00460C10" w:rsidP="00460C10">
      <w:pPr>
        <w:pStyle w:val="Prrafodelista"/>
        <w:ind w:left="-142"/>
      </w:pPr>
    </w:p>
    <w:p w:rsidR="00460C10" w:rsidRDefault="00837D96" w:rsidP="00460C10">
      <w:pPr>
        <w:pStyle w:val="Prrafodelista"/>
        <w:ind w:left="-142"/>
      </w:pPr>
      <w:r>
        <w:t xml:space="preserve">          </w:t>
      </w:r>
      <w:r w:rsidR="00460C10">
        <w:t>Quedamos a la espera de respuesta a la brevedad posible, y saludamos atte.</w:t>
      </w:r>
    </w:p>
    <w:p w:rsidR="00CA7611" w:rsidRDefault="00CA7611" w:rsidP="00460C10">
      <w:pPr>
        <w:pStyle w:val="Prrafodelista"/>
        <w:ind w:left="-142"/>
      </w:pPr>
    </w:p>
    <w:p w:rsidR="00DC17BB" w:rsidRDefault="00DC17BB" w:rsidP="00DC17BB">
      <w:pPr>
        <w:pStyle w:val="Prrafodelista"/>
        <w:ind w:left="-142"/>
      </w:pPr>
      <w:r>
        <w:t xml:space="preserve">Patricia Barrios Skrok   </w:t>
      </w:r>
      <w:r w:rsidR="00AC6733">
        <w:t xml:space="preserve"> </w:t>
      </w:r>
      <w:r>
        <w:t>DNI 13.424.113</w:t>
      </w:r>
      <w:r w:rsidRPr="00DC17BB">
        <w:t xml:space="preserve"> </w:t>
      </w:r>
      <w:r>
        <w:t xml:space="preserve">    </w:t>
      </w:r>
    </w:p>
    <w:p w:rsidR="00AC6733" w:rsidRDefault="00AC6733" w:rsidP="00DC17BB">
      <w:pPr>
        <w:pStyle w:val="Prrafodelista"/>
        <w:ind w:left="-142"/>
      </w:pPr>
      <w:r w:rsidRPr="00D11368">
        <w:t xml:space="preserve">Rosa Berenstein </w:t>
      </w:r>
      <w:r>
        <w:t xml:space="preserve">            </w:t>
      </w:r>
      <w:r w:rsidRPr="00D11368">
        <w:t xml:space="preserve">DNI </w:t>
      </w:r>
      <w:r>
        <w:t xml:space="preserve"> </w:t>
      </w:r>
      <w:r w:rsidRPr="00D11368">
        <w:t>6.509.307</w:t>
      </w:r>
    </w:p>
    <w:p w:rsidR="007A4162" w:rsidRDefault="00DC17BB" w:rsidP="007A4162">
      <w:pPr>
        <w:pStyle w:val="Prrafodelista"/>
        <w:ind w:left="-142"/>
      </w:pPr>
      <w:r>
        <w:t xml:space="preserve">Roxana </w:t>
      </w:r>
      <w:proofErr w:type="spellStart"/>
      <w:r>
        <w:t>Conti</w:t>
      </w:r>
      <w:proofErr w:type="spellEnd"/>
      <w:r>
        <w:t xml:space="preserve">      </w:t>
      </w:r>
      <w:r w:rsidR="007A4162">
        <w:t xml:space="preserve">           </w:t>
      </w:r>
      <w:r w:rsidR="00AC6733">
        <w:t xml:space="preserve"> </w:t>
      </w:r>
      <w:r w:rsidR="007A4162" w:rsidRPr="007A4162">
        <w:t>DNI 18.635.195</w:t>
      </w:r>
      <w:r w:rsidR="007A4162">
        <w:t xml:space="preserve">     </w:t>
      </w:r>
    </w:p>
    <w:p w:rsidR="00AC6733" w:rsidRDefault="00AC6733" w:rsidP="00DC17BB">
      <w:pPr>
        <w:pStyle w:val="Prrafodelista"/>
        <w:ind w:left="-142"/>
      </w:pPr>
      <w:proofErr w:type="spellStart"/>
      <w:r>
        <w:t>Noriko</w:t>
      </w:r>
      <w:proofErr w:type="spellEnd"/>
      <w:r>
        <w:t xml:space="preserve"> Higa                     </w:t>
      </w:r>
      <w:r w:rsidRPr="007A4162">
        <w:t>DNI 18</w:t>
      </w:r>
      <w:r>
        <w:t>.</w:t>
      </w:r>
      <w:r w:rsidRPr="007A4162">
        <w:t>735</w:t>
      </w:r>
      <w:r>
        <w:t>.</w:t>
      </w:r>
      <w:r w:rsidRPr="007A4162">
        <w:t>730</w:t>
      </w:r>
    </w:p>
    <w:p w:rsidR="00AC6733" w:rsidRDefault="006C2F90" w:rsidP="00DC17BB">
      <w:pPr>
        <w:pStyle w:val="Prrafodelista"/>
        <w:ind w:left="-142"/>
      </w:pPr>
      <w:r>
        <w:t xml:space="preserve">Rosa del Valle Herrera </w:t>
      </w:r>
      <w:r w:rsidR="00AC6733">
        <w:t xml:space="preserve"> </w:t>
      </w:r>
      <w:r>
        <w:t xml:space="preserve">DNI 14.229.589     </w:t>
      </w:r>
    </w:p>
    <w:p w:rsidR="00DC17BB" w:rsidRPr="006C2F90" w:rsidRDefault="007A4162" w:rsidP="00DC17BB">
      <w:pPr>
        <w:pStyle w:val="Prrafodelista"/>
        <w:ind w:left="-142"/>
      </w:pPr>
      <w:r>
        <w:t xml:space="preserve">Elda Ibáñez                   </w:t>
      </w:r>
      <w:r w:rsidR="00AC6733">
        <w:t xml:space="preserve">  </w:t>
      </w:r>
      <w:r w:rsidR="00DC17BB" w:rsidRPr="006C2F90">
        <w:t>DNI 16.540.343</w:t>
      </w:r>
    </w:p>
    <w:p w:rsidR="00AC6733" w:rsidRDefault="00DC17BB" w:rsidP="00DC17BB">
      <w:pPr>
        <w:pStyle w:val="Prrafodelista"/>
        <w:ind w:left="-142"/>
      </w:pPr>
      <w:proofErr w:type="spellStart"/>
      <w:r w:rsidRPr="006C2F90">
        <w:t>Nurit</w:t>
      </w:r>
      <w:proofErr w:type="spellEnd"/>
      <w:r w:rsidRPr="006C2F90">
        <w:t xml:space="preserve"> </w:t>
      </w:r>
      <w:proofErr w:type="spellStart"/>
      <w:r w:rsidRPr="006C2F90">
        <w:t>Kopelioff</w:t>
      </w:r>
      <w:proofErr w:type="spellEnd"/>
      <w:r w:rsidRPr="006C2F90">
        <w:t xml:space="preserve">               </w:t>
      </w:r>
      <w:r w:rsidR="00AC6733">
        <w:t>DNI 16.528.</w:t>
      </w:r>
      <w:r w:rsidRPr="006C2F90">
        <w:t>572</w:t>
      </w:r>
      <w:r w:rsidR="006C2F90" w:rsidRPr="006C2F90">
        <w:t xml:space="preserve">  </w:t>
      </w:r>
      <w:r w:rsidR="006C2F90">
        <w:t xml:space="preserve"> </w:t>
      </w:r>
      <w:r w:rsidR="006C2F90" w:rsidRPr="006C2F90">
        <w:t xml:space="preserve"> </w:t>
      </w:r>
    </w:p>
    <w:p w:rsidR="00DC17BB" w:rsidRDefault="00DC17BB" w:rsidP="00DC17BB">
      <w:pPr>
        <w:pStyle w:val="Prrafodelista"/>
        <w:ind w:left="-142"/>
      </w:pPr>
      <w:r>
        <w:t xml:space="preserve">M. Cristina Malerba     </w:t>
      </w:r>
      <w:r w:rsidR="00AC6733">
        <w:t xml:space="preserve"> </w:t>
      </w:r>
      <w:r>
        <w:t>D</w:t>
      </w:r>
      <w:r w:rsidR="00AC6733">
        <w:t>NI  12.</w:t>
      </w:r>
      <w:r>
        <w:t>315.587</w:t>
      </w:r>
    </w:p>
    <w:p w:rsidR="00AC6733" w:rsidRDefault="00AC6733" w:rsidP="00DC17BB">
      <w:pPr>
        <w:pStyle w:val="Prrafodelista"/>
        <w:ind w:left="-142"/>
      </w:pPr>
      <w:r>
        <w:t xml:space="preserve">Vera May                        </w:t>
      </w:r>
      <w:r w:rsidR="00DC17BB">
        <w:t>DNI 11.043.409</w:t>
      </w:r>
      <w:r w:rsidR="006C2F90">
        <w:t xml:space="preserve">    </w:t>
      </w:r>
    </w:p>
    <w:p w:rsidR="00DC17BB" w:rsidRDefault="00DC17BB" w:rsidP="00DC17BB">
      <w:pPr>
        <w:pStyle w:val="Prrafodelista"/>
        <w:ind w:left="-142"/>
      </w:pPr>
      <w:r>
        <w:t xml:space="preserve">Antonio Morilla            </w:t>
      </w:r>
      <w:r w:rsidR="00AC6733">
        <w:t xml:space="preserve"> </w:t>
      </w:r>
      <w:r>
        <w:t>DNI  11</w:t>
      </w:r>
      <w:r w:rsidR="00AC6733">
        <w:t>.</w:t>
      </w:r>
      <w:r>
        <w:t>501.490</w:t>
      </w:r>
    </w:p>
    <w:p w:rsidR="00AC6733" w:rsidRDefault="00AC6733" w:rsidP="00DC17BB">
      <w:pPr>
        <w:pStyle w:val="Prrafodelista"/>
        <w:ind w:left="-142"/>
      </w:pPr>
      <w:r>
        <w:t>Viviana Pereira              DNI 29.</w:t>
      </w:r>
      <w:r w:rsidR="00DC17BB">
        <w:t xml:space="preserve">186.320 </w:t>
      </w:r>
      <w:r w:rsidR="006C2F90">
        <w:t xml:space="preserve"> </w:t>
      </w:r>
      <w:r w:rsidR="00F9343C">
        <w:t xml:space="preserve"> </w:t>
      </w:r>
    </w:p>
    <w:p w:rsidR="00DC17BB" w:rsidRDefault="00DC17BB" w:rsidP="00DC17BB">
      <w:pPr>
        <w:pStyle w:val="Prrafodelista"/>
        <w:ind w:left="-142"/>
      </w:pPr>
      <w:r>
        <w:t>Gustavo Sager</w:t>
      </w:r>
      <w:r w:rsidR="004769BE">
        <w:t xml:space="preserve">              </w:t>
      </w:r>
      <w:r w:rsidR="00AC6733">
        <w:t xml:space="preserve"> </w:t>
      </w:r>
      <w:r w:rsidR="004769BE">
        <w:t xml:space="preserve">DNI </w:t>
      </w:r>
      <w:r w:rsidR="004769BE" w:rsidRPr="004769BE">
        <w:t xml:space="preserve"> 10.215.711</w:t>
      </w:r>
    </w:p>
    <w:p w:rsidR="00AC6733" w:rsidRDefault="00DC17BB" w:rsidP="00DC17BB">
      <w:pPr>
        <w:pStyle w:val="Prrafodelista"/>
        <w:ind w:left="-142"/>
        <w:rPr>
          <w:rFonts w:ascii="Calibri" w:hAnsi="Calibri"/>
          <w:color w:val="000000"/>
        </w:rPr>
      </w:pPr>
      <w:r>
        <w:t>Susana Salvatierra</w:t>
      </w:r>
      <w:r w:rsidRPr="006B70B9">
        <w:rPr>
          <w:rFonts w:ascii="Calibri" w:hAnsi="Calibri"/>
          <w:color w:val="000000"/>
        </w:rPr>
        <w:t xml:space="preserve"> </w:t>
      </w:r>
      <w:r w:rsidR="00AC6733">
        <w:rPr>
          <w:rFonts w:ascii="Calibri" w:hAnsi="Calibri"/>
          <w:color w:val="000000"/>
        </w:rPr>
        <w:t xml:space="preserve">       </w:t>
      </w:r>
      <w:r>
        <w:rPr>
          <w:rFonts w:ascii="Calibri" w:hAnsi="Calibri"/>
          <w:color w:val="000000"/>
        </w:rPr>
        <w:t>DNI 13.217.983</w:t>
      </w:r>
      <w:r w:rsidR="006C2F90">
        <w:rPr>
          <w:rFonts w:ascii="Calibri" w:hAnsi="Calibri"/>
          <w:color w:val="000000"/>
        </w:rPr>
        <w:t xml:space="preserve">   </w:t>
      </w:r>
    </w:p>
    <w:p w:rsidR="00DC17BB" w:rsidRDefault="00DC17BB" w:rsidP="00DC17BB">
      <w:pPr>
        <w:pStyle w:val="Prrafodelista"/>
        <w:ind w:left="-142"/>
      </w:pPr>
      <w:r>
        <w:t>Mónica Tesone             DNI  10.425.037</w:t>
      </w:r>
    </w:p>
    <w:p w:rsidR="00DC17BB" w:rsidRDefault="00DC17BB" w:rsidP="00DC17BB">
      <w:pPr>
        <w:pStyle w:val="Prrafodelista"/>
        <w:ind w:left="-142"/>
      </w:pPr>
      <w:r>
        <w:t xml:space="preserve">Mónica Waisman         DNI  </w:t>
      </w:r>
      <w:r w:rsidR="00AC6733">
        <w:t xml:space="preserve"> </w:t>
      </w:r>
      <w:r>
        <w:t>5.931.619</w:t>
      </w:r>
    </w:p>
    <w:p w:rsidR="00DC17BB" w:rsidRDefault="00DC17BB" w:rsidP="00DC17BB">
      <w:pPr>
        <w:pStyle w:val="Prrafodelista"/>
        <w:ind w:left="-142"/>
      </w:pPr>
    </w:p>
    <w:p w:rsidR="00460C10" w:rsidRDefault="00460C10"/>
    <w:sectPr w:rsidR="00460C10" w:rsidSect="00C56C0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133" w:bottom="141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4C76" w:rsidRDefault="008A4C76" w:rsidP="00271EA3">
      <w:pPr>
        <w:spacing w:after="0" w:line="240" w:lineRule="auto"/>
      </w:pPr>
      <w:r>
        <w:separator/>
      </w:r>
    </w:p>
  </w:endnote>
  <w:endnote w:type="continuationSeparator" w:id="0">
    <w:p w:rsidR="008A4C76" w:rsidRDefault="008A4C76" w:rsidP="00271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1EA3" w:rsidRDefault="00271EA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7585957"/>
      <w:docPartObj>
        <w:docPartGallery w:val="Page Numbers (Bottom of Page)"/>
        <w:docPartUnique/>
      </w:docPartObj>
    </w:sdtPr>
    <w:sdtContent>
      <w:p w:rsidR="00271EA3" w:rsidRDefault="00271EA3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271EA3">
          <w:rPr>
            <w:noProof/>
            <w:lang w:val="es-ES"/>
          </w:rPr>
          <w:t>2</w:t>
        </w:r>
        <w:r>
          <w:fldChar w:fldCharType="end"/>
        </w:r>
      </w:p>
    </w:sdtContent>
  </w:sdt>
  <w:p w:rsidR="00271EA3" w:rsidRDefault="00271EA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1EA3" w:rsidRDefault="00271EA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4C76" w:rsidRDefault="008A4C76" w:rsidP="00271EA3">
      <w:pPr>
        <w:spacing w:after="0" w:line="240" w:lineRule="auto"/>
      </w:pPr>
      <w:r>
        <w:separator/>
      </w:r>
    </w:p>
  </w:footnote>
  <w:footnote w:type="continuationSeparator" w:id="0">
    <w:p w:rsidR="008A4C76" w:rsidRDefault="008A4C76" w:rsidP="00271E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1EA3" w:rsidRDefault="00271EA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1EA3" w:rsidRDefault="00271EA3">
    <w:pPr>
      <w:pStyle w:val="Encabezado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1EA3" w:rsidRDefault="00271EA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232BE"/>
    <w:multiLevelType w:val="hybridMultilevel"/>
    <w:tmpl w:val="E37ED3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116E53"/>
    <w:multiLevelType w:val="hybridMultilevel"/>
    <w:tmpl w:val="604CAD36"/>
    <w:lvl w:ilvl="0" w:tplc="2C0A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C10"/>
    <w:rsid w:val="001B3178"/>
    <w:rsid w:val="00271EA3"/>
    <w:rsid w:val="00415AA2"/>
    <w:rsid w:val="00460C10"/>
    <w:rsid w:val="00474EA1"/>
    <w:rsid w:val="004769BE"/>
    <w:rsid w:val="00494264"/>
    <w:rsid w:val="004A4437"/>
    <w:rsid w:val="00515B2E"/>
    <w:rsid w:val="006A3206"/>
    <w:rsid w:val="006B70B9"/>
    <w:rsid w:val="006C2F90"/>
    <w:rsid w:val="007A4162"/>
    <w:rsid w:val="00837D96"/>
    <w:rsid w:val="008A4C76"/>
    <w:rsid w:val="00AC6733"/>
    <w:rsid w:val="00B55A7E"/>
    <w:rsid w:val="00C56C06"/>
    <w:rsid w:val="00CA7611"/>
    <w:rsid w:val="00CF2888"/>
    <w:rsid w:val="00D11368"/>
    <w:rsid w:val="00DC17BB"/>
    <w:rsid w:val="00E74DA3"/>
    <w:rsid w:val="00EB2A59"/>
    <w:rsid w:val="00F9343C"/>
    <w:rsid w:val="00FA1AC8"/>
    <w:rsid w:val="00FC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C1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0C1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71E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1EA3"/>
  </w:style>
  <w:style w:type="paragraph" w:styleId="Piedepgina">
    <w:name w:val="footer"/>
    <w:basedOn w:val="Normal"/>
    <w:link w:val="PiedepginaCar"/>
    <w:uiPriority w:val="99"/>
    <w:unhideWhenUsed/>
    <w:rsid w:val="00271E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1E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C1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0C1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71E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1EA3"/>
  </w:style>
  <w:style w:type="paragraph" w:styleId="Piedepgina">
    <w:name w:val="footer"/>
    <w:basedOn w:val="Normal"/>
    <w:link w:val="PiedepginaCar"/>
    <w:uiPriority w:val="99"/>
    <w:unhideWhenUsed/>
    <w:rsid w:val="00271E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1E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2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706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Mama</cp:lastModifiedBy>
  <cp:revision>2</cp:revision>
  <dcterms:created xsi:type="dcterms:W3CDTF">2018-03-29T01:49:00Z</dcterms:created>
  <dcterms:modified xsi:type="dcterms:W3CDTF">2018-03-29T01:49:00Z</dcterms:modified>
</cp:coreProperties>
</file>