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7B" w:rsidRPr="007A4B59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Descripción</w:t>
      </w:r>
      <w:r w:rsidRPr="007A4B59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7A4B59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7A4B59">
        <w:rPr>
          <w:rFonts w:ascii="Arsenal" w:eastAsia="Arsenal" w:hAnsi="Arsenal" w:cs="Arsenal"/>
          <w:b/>
          <w:sz w:val="20"/>
          <w:szCs w:val="20"/>
        </w:rPr>
        <w:tab/>
      </w:r>
    </w:p>
    <w:p w:rsidR="00D34E7B" w:rsidRPr="007A4B59" w:rsidRDefault="00BC7DC2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 xml:space="preserve">Este caso de uso comprende la secuencia de pasos necesario para realizar una notificación a </w:t>
      </w:r>
      <w:r w:rsidR="00A306E2" w:rsidRPr="007A4B59">
        <w:rPr>
          <w:rFonts w:ascii="Arsenal" w:eastAsia="Arsenal" w:hAnsi="Arsenal" w:cs="Arsenal"/>
          <w:sz w:val="20"/>
          <w:szCs w:val="20"/>
        </w:rPr>
        <w:t>un</w:t>
      </w:r>
      <w:r w:rsidR="00962C40" w:rsidRPr="007A4B59">
        <w:rPr>
          <w:rFonts w:ascii="Arsenal" w:eastAsia="Arsenal" w:hAnsi="Arsenal" w:cs="Arsenal"/>
          <w:sz w:val="20"/>
          <w:szCs w:val="20"/>
        </w:rPr>
        <w:t xml:space="preserve"> </w:t>
      </w:r>
      <w:r w:rsidR="009B5A1E" w:rsidRPr="007A4B59">
        <w:rPr>
          <w:rFonts w:ascii="Arsenal" w:eastAsia="Arsenal" w:hAnsi="Arsenal" w:cs="Arsenal"/>
          <w:b/>
          <w:sz w:val="20"/>
          <w:szCs w:val="20"/>
        </w:rPr>
        <w:t>Cliente</w:t>
      </w:r>
      <w:r w:rsidR="009B5A1E" w:rsidRPr="007A4B59">
        <w:rPr>
          <w:rFonts w:ascii="Arsenal" w:eastAsia="Arsenal" w:hAnsi="Arsenal" w:cs="Arsenal"/>
          <w:sz w:val="20"/>
          <w:szCs w:val="20"/>
        </w:rPr>
        <w:t>.</w:t>
      </w:r>
    </w:p>
    <w:p w:rsidR="00A306E2" w:rsidRPr="007A4B59" w:rsidRDefault="00A306E2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A306E2" w:rsidRPr="007A4B59" w:rsidRDefault="00A306E2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Referencia de caso de uso:</w:t>
      </w:r>
    </w:p>
    <w:p w:rsidR="00A306E2" w:rsidRPr="00430B13" w:rsidRDefault="00430B13" w:rsidP="00416AC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  <w:r w:rsidRPr="00854E98">
        <w:rPr>
          <w:rFonts w:ascii="Arsenal" w:eastAsia="Arsenal" w:hAnsi="Arsenal" w:cs="Arsenal"/>
          <w:sz w:val="20"/>
          <w:szCs w:val="20"/>
          <w:lang w:val="es-ES"/>
        </w:rPr>
        <w:t>CUAC</w:t>
      </w:r>
      <w:r w:rsidR="00202B6C">
        <w:rPr>
          <w:rFonts w:ascii="Arsenal" w:eastAsia="Arsenal" w:hAnsi="Arsenal" w:cs="Arsenal"/>
          <w:sz w:val="20"/>
          <w:szCs w:val="20"/>
          <w:lang w:val="es-ES"/>
        </w:rPr>
        <w:t>7</w:t>
      </w:r>
      <w:r>
        <w:rPr>
          <w:rFonts w:ascii="Arsenal" w:eastAsia="Arsenal" w:hAnsi="Arsenal" w:cs="Arsenal"/>
          <w:sz w:val="20"/>
          <w:szCs w:val="20"/>
          <w:lang w:val="es-ES"/>
        </w:rPr>
        <w:t xml:space="preserve"> (</w:t>
      </w:r>
      <w:r w:rsidRPr="007A4B59">
        <w:rPr>
          <w:rFonts w:ascii="Arsenal" w:eastAsia="Arsenal" w:hAnsi="Arsenal" w:cs="Arsenal"/>
          <w:sz w:val="20"/>
          <w:szCs w:val="20"/>
        </w:rPr>
        <w:t>Analizar Pedidos</w:t>
      </w:r>
      <w:r>
        <w:rPr>
          <w:rFonts w:ascii="Arsenal" w:eastAsia="Arsenal" w:hAnsi="Arsenal" w:cs="Arsenal"/>
          <w:sz w:val="20"/>
          <w:szCs w:val="20"/>
        </w:rPr>
        <w:t>)</w:t>
      </w:r>
    </w:p>
    <w:p w:rsidR="00A306E2" w:rsidRPr="007A4B59" w:rsidRDefault="00A306E2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7A4B59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Precondición:</w:t>
      </w:r>
    </w:p>
    <w:p w:rsidR="00A306E2" w:rsidRPr="007A4B59" w:rsidRDefault="00A306E2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 xml:space="preserve">El actor debe ser un </w:t>
      </w:r>
      <w:r w:rsidR="00776F67" w:rsidRPr="007A4B59">
        <w:rPr>
          <w:rFonts w:ascii="Arsenal" w:eastAsia="Arsenal" w:hAnsi="Arsenal" w:cs="Arsenal"/>
          <w:b/>
          <w:sz w:val="20"/>
          <w:szCs w:val="20"/>
        </w:rPr>
        <w:t>Analista de Pedidos</w:t>
      </w:r>
      <w:r w:rsidRPr="007A4B59">
        <w:rPr>
          <w:rFonts w:ascii="Arsenal" w:eastAsia="Arsenal" w:hAnsi="Arsenal" w:cs="Arsenal"/>
          <w:sz w:val="20"/>
          <w:szCs w:val="20"/>
        </w:rPr>
        <w:t>.</w:t>
      </w:r>
      <w:r w:rsidR="00E811CA" w:rsidRPr="007A4B59">
        <w:rPr>
          <w:rFonts w:ascii="Arsenal" w:eastAsia="Arsenal" w:hAnsi="Arsenal" w:cs="Arsenal"/>
          <w:sz w:val="20"/>
          <w:szCs w:val="20"/>
        </w:rPr>
        <w:t xml:space="preserve"> </w:t>
      </w:r>
      <w:r w:rsidRPr="007A4B59">
        <w:rPr>
          <w:rFonts w:ascii="Arsenal" w:eastAsia="Arsenal" w:hAnsi="Arsenal" w:cs="Arsenal"/>
          <w:sz w:val="20"/>
          <w:szCs w:val="20"/>
        </w:rPr>
        <w:t xml:space="preserve">El Sistema debe recibir la </w:t>
      </w:r>
      <w:r w:rsidR="0045447B" w:rsidRPr="007A4B59">
        <w:rPr>
          <w:rFonts w:ascii="Arsenal" w:eastAsia="Arsenal" w:hAnsi="Arsenal" w:cs="Arsenal"/>
          <w:sz w:val="20"/>
          <w:szCs w:val="20"/>
        </w:rPr>
        <w:t xml:space="preserve">siguiente información: </w:t>
      </w:r>
      <w:r w:rsidR="007A4B59">
        <w:rPr>
          <w:rFonts w:ascii="Arsenal" w:eastAsia="Arsenal" w:hAnsi="Arsenal" w:cs="Arsenal"/>
          <w:sz w:val="20"/>
          <w:szCs w:val="20"/>
        </w:rPr>
        <w:t>código</w:t>
      </w:r>
      <w:r w:rsidR="007A4B59">
        <w:rPr>
          <w:rFonts w:ascii="Arsenal" w:eastAsia="Arsenal" w:hAnsi="Arsenal" w:cs="Arsenal"/>
          <w:sz w:val="20"/>
          <w:szCs w:val="20"/>
        </w:rPr>
        <w:t xml:space="preserve"> </w:t>
      </w:r>
      <w:r w:rsidR="007A4B59">
        <w:rPr>
          <w:rFonts w:ascii="Arsenal" w:eastAsia="Arsenal" w:hAnsi="Arsenal" w:cs="Arsenal"/>
          <w:sz w:val="20"/>
          <w:szCs w:val="20"/>
        </w:rPr>
        <w:t xml:space="preserve"> del c</w:t>
      </w:r>
      <w:r w:rsidR="0045447B" w:rsidRPr="007A4B59">
        <w:rPr>
          <w:rFonts w:ascii="Arsenal" w:eastAsia="Arsenal" w:hAnsi="Arsenal" w:cs="Arsenal"/>
          <w:sz w:val="20"/>
          <w:szCs w:val="20"/>
        </w:rPr>
        <w:t>liente y</w:t>
      </w:r>
      <w:r w:rsidR="00435647" w:rsidRPr="007A4B59">
        <w:rPr>
          <w:rFonts w:ascii="Arsenal" w:eastAsia="Arsenal" w:hAnsi="Arsenal" w:cs="Arsenal"/>
          <w:sz w:val="20"/>
          <w:szCs w:val="20"/>
        </w:rPr>
        <w:t xml:space="preserve"> el</w:t>
      </w:r>
      <w:r w:rsidR="0045447B" w:rsidRPr="007A4B59">
        <w:rPr>
          <w:rFonts w:ascii="Arsenal" w:eastAsia="Arsenal" w:hAnsi="Arsenal" w:cs="Arsenal"/>
          <w:sz w:val="20"/>
          <w:szCs w:val="20"/>
        </w:rPr>
        <w:t xml:space="preserve"> </w:t>
      </w:r>
      <w:r w:rsidR="007A4B59">
        <w:rPr>
          <w:rFonts w:ascii="Arsenal" w:eastAsia="Arsenal" w:hAnsi="Arsenal" w:cs="Arsenal"/>
          <w:sz w:val="20"/>
          <w:szCs w:val="20"/>
        </w:rPr>
        <w:t>código</w:t>
      </w:r>
      <w:r w:rsidR="007A4B59">
        <w:rPr>
          <w:rFonts w:ascii="Arsenal" w:eastAsia="Arsenal" w:hAnsi="Arsenal" w:cs="Arsenal"/>
          <w:sz w:val="20"/>
          <w:szCs w:val="20"/>
        </w:rPr>
        <w:t xml:space="preserve"> </w:t>
      </w:r>
      <w:r w:rsidR="007A4B59">
        <w:rPr>
          <w:rFonts w:ascii="Arsenal" w:eastAsia="Arsenal" w:hAnsi="Arsenal" w:cs="Arsenal"/>
          <w:sz w:val="20"/>
          <w:szCs w:val="20"/>
        </w:rPr>
        <w:t>p</w:t>
      </w:r>
      <w:r w:rsidR="0045447B" w:rsidRPr="007A4B59">
        <w:rPr>
          <w:rFonts w:ascii="Arsenal" w:eastAsia="Arsenal" w:hAnsi="Arsenal" w:cs="Arsenal"/>
          <w:sz w:val="20"/>
          <w:szCs w:val="20"/>
        </w:rPr>
        <w:t>edido</w:t>
      </w:r>
      <w:r w:rsidR="007A4B59">
        <w:rPr>
          <w:rFonts w:ascii="Arsenal" w:eastAsia="Arsenal" w:hAnsi="Arsenal" w:cs="Arsenal"/>
          <w:sz w:val="20"/>
          <w:szCs w:val="20"/>
        </w:rPr>
        <w:t>. El pedido deberá estar en estado [R</w:t>
      </w:r>
      <w:r w:rsidR="00435647" w:rsidRPr="007A4B59">
        <w:rPr>
          <w:rFonts w:ascii="Arsenal" w:eastAsia="Arsenal" w:hAnsi="Arsenal" w:cs="Arsenal"/>
          <w:sz w:val="20"/>
          <w:szCs w:val="20"/>
        </w:rPr>
        <w:t>echazado</w:t>
      </w:r>
      <w:r w:rsidR="007A4B59">
        <w:rPr>
          <w:rFonts w:ascii="Arsenal" w:eastAsia="Arsenal" w:hAnsi="Arsenal" w:cs="Arsenal"/>
          <w:sz w:val="20"/>
          <w:szCs w:val="20"/>
        </w:rPr>
        <w:t>]</w:t>
      </w:r>
      <w:r w:rsidR="0045447B" w:rsidRPr="007A4B59">
        <w:rPr>
          <w:rFonts w:ascii="Arsenal" w:eastAsia="Arsenal" w:hAnsi="Arsenal" w:cs="Arsenal"/>
          <w:sz w:val="20"/>
          <w:szCs w:val="20"/>
        </w:rPr>
        <w:t>.</w:t>
      </w:r>
    </w:p>
    <w:p w:rsidR="0045447B" w:rsidRPr="007A4B59" w:rsidRDefault="0045447B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7A4B59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Postcondición:</w:t>
      </w:r>
    </w:p>
    <w:p w:rsidR="00D34E7B" w:rsidRPr="007A4B59" w:rsidRDefault="00A306E2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>La instancia del caso de uso final</w:t>
      </w:r>
      <w:r w:rsidR="007A412D" w:rsidRPr="007A4B59">
        <w:rPr>
          <w:rFonts w:ascii="Arsenal" w:eastAsia="Arsenal" w:hAnsi="Arsenal" w:cs="Arsenal"/>
          <w:sz w:val="20"/>
          <w:szCs w:val="20"/>
        </w:rPr>
        <w:t>iza</w:t>
      </w:r>
      <w:r w:rsidR="007A412D" w:rsidRPr="007A4B59">
        <w:rPr>
          <w:rFonts w:ascii="Arsenal" w:eastAsia="Arsenal" w:hAnsi="Arsenal" w:cs="Arsenal"/>
          <w:color w:val="FF0000"/>
          <w:sz w:val="20"/>
          <w:szCs w:val="20"/>
        </w:rPr>
        <w:t xml:space="preserve"> </w:t>
      </w:r>
      <w:r w:rsidR="007A412D" w:rsidRPr="007A4B59">
        <w:rPr>
          <w:rFonts w:ascii="Arsenal" w:eastAsia="Arsenal" w:hAnsi="Arsenal" w:cs="Arsenal"/>
          <w:sz w:val="20"/>
          <w:szCs w:val="20"/>
        </w:rPr>
        <w:t xml:space="preserve">cuando el sistema </w:t>
      </w:r>
      <w:r w:rsidR="008D5A6B" w:rsidRPr="007A4B59">
        <w:rPr>
          <w:rFonts w:ascii="Arsenal" w:eastAsia="Arsenal" w:hAnsi="Arsenal" w:cs="Arsenal"/>
          <w:sz w:val="20"/>
          <w:szCs w:val="20"/>
        </w:rPr>
        <w:t>crea</w:t>
      </w:r>
      <w:r w:rsidR="007A4B59">
        <w:rPr>
          <w:rFonts w:ascii="Arsenal" w:eastAsia="Arsenal" w:hAnsi="Arsenal" w:cs="Arsenal"/>
          <w:sz w:val="20"/>
          <w:szCs w:val="20"/>
        </w:rPr>
        <w:t xml:space="preserve"> un objeto</w:t>
      </w:r>
      <w:r w:rsidR="00501FCC" w:rsidRPr="007A4B59">
        <w:rPr>
          <w:rFonts w:ascii="Arsenal" w:eastAsia="Arsenal" w:hAnsi="Arsenal" w:cs="Arsenal"/>
          <w:sz w:val="20"/>
          <w:szCs w:val="20"/>
        </w:rPr>
        <w:t xml:space="preserve"> Motivo de Rechazo</w:t>
      </w:r>
      <w:r w:rsidR="007A4B59">
        <w:rPr>
          <w:rFonts w:ascii="Arsenal" w:eastAsia="Arsenal" w:hAnsi="Arsenal" w:cs="Arsenal"/>
          <w:sz w:val="20"/>
          <w:szCs w:val="20"/>
        </w:rPr>
        <w:t xml:space="preserve"> y lo registra en el sistema</w:t>
      </w:r>
      <w:r w:rsidR="0045447B" w:rsidRPr="007A4B59">
        <w:rPr>
          <w:rFonts w:ascii="Arsenal" w:eastAsia="Arsenal" w:hAnsi="Arsenal" w:cs="Arsenal"/>
          <w:b/>
          <w:sz w:val="20"/>
          <w:szCs w:val="20"/>
        </w:rPr>
        <w:t>.</w:t>
      </w:r>
    </w:p>
    <w:p w:rsidR="00A306E2" w:rsidRPr="007A4B59" w:rsidRDefault="00A306E2" w:rsidP="00416AC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</w:p>
    <w:p w:rsidR="00D34E7B" w:rsidRPr="007A4B59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Flujo de sucesos</w:t>
      </w:r>
    </w:p>
    <w:p w:rsidR="00D34E7B" w:rsidRPr="007A4B59" w:rsidRDefault="00D34E7B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D34E7B" w:rsidRPr="007A4B59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Camino Básico</w:t>
      </w:r>
    </w:p>
    <w:p w:rsidR="00A306E2" w:rsidRPr="007A4B59" w:rsidRDefault="00A306E2" w:rsidP="00A306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>El s</w:t>
      </w:r>
      <w:r w:rsidR="007F02E6" w:rsidRPr="007A4B59">
        <w:rPr>
          <w:rFonts w:ascii="Arsenal" w:eastAsia="Arsenal" w:hAnsi="Arsenal" w:cs="Arsenal"/>
          <w:sz w:val="20"/>
          <w:szCs w:val="20"/>
        </w:rPr>
        <w:t>istema muestra la interfaz IU001</w:t>
      </w:r>
      <w:r w:rsidRPr="007A4B59">
        <w:rPr>
          <w:rFonts w:ascii="Arsenal" w:eastAsia="Arsenal" w:hAnsi="Arsenal" w:cs="Arsenal"/>
          <w:sz w:val="20"/>
          <w:szCs w:val="20"/>
        </w:rPr>
        <w:t>Not</w:t>
      </w:r>
      <w:r w:rsidR="007F02E6" w:rsidRPr="007A4B59">
        <w:rPr>
          <w:rFonts w:ascii="Arsenal" w:eastAsia="Arsenal" w:hAnsi="Arsenal" w:cs="Arsenal"/>
          <w:sz w:val="20"/>
          <w:szCs w:val="20"/>
        </w:rPr>
        <w:t>ificar</w:t>
      </w:r>
      <w:r w:rsidRPr="007A4B59">
        <w:rPr>
          <w:rFonts w:ascii="Arsenal" w:eastAsia="Arsenal" w:hAnsi="Arsenal" w:cs="Arsenal"/>
          <w:sz w:val="20"/>
          <w:szCs w:val="20"/>
        </w:rPr>
        <w:t>Cliente.</w:t>
      </w:r>
    </w:p>
    <w:p w:rsidR="007A4B59" w:rsidRDefault="00344664" w:rsidP="00A306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>El sistema busca el</w:t>
      </w:r>
      <w:r w:rsidR="007A4B59">
        <w:rPr>
          <w:rFonts w:ascii="Arsenal" w:eastAsia="Arsenal" w:hAnsi="Arsenal" w:cs="Arsenal"/>
          <w:sz w:val="20"/>
          <w:szCs w:val="20"/>
        </w:rPr>
        <w:t xml:space="preserve"> código del</w:t>
      </w:r>
      <w:r w:rsidRPr="007A4B59">
        <w:rPr>
          <w:rFonts w:ascii="Arsenal" w:eastAsia="Arsenal" w:hAnsi="Arsenal" w:cs="Arsenal"/>
          <w:sz w:val="20"/>
          <w:szCs w:val="20"/>
        </w:rPr>
        <w:t xml:space="preserve"> </w:t>
      </w:r>
      <w:r w:rsidR="007A4B59" w:rsidRPr="007A4B59">
        <w:rPr>
          <w:rFonts w:ascii="Arsenal" w:eastAsia="Arsenal" w:hAnsi="Arsenal" w:cs="Arsenal"/>
          <w:b/>
          <w:sz w:val="20"/>
          <w:szCs w:val="20"/>
        </w:rPr>
        <w:t>t</w:t>
      </w:r>
      <w:r w:rsidR="007A412D" w:rsidRPr="007A4B59">
        <w:rPr>
          <w:rFonts w:ascii="Arsenal" w:eastAsia="Arsenal" w:hAnsi="Arsenal" w:cs="Arsenal"/>
          <w:b/>
          <w:sz w:val="20"/>
          <w:szCs w:val="20"/>
        </w:rPr>
        <w:t xml:space="preserve">ipo de </w:t>
      </w:r>
      <w:r w:rsidR="007A4B59" w:rsidRPr="007A4B59">
        <w:rPr>
          <w:rFonts w:ascii="Arsenal" w:eastAsia="Arsenal" w:hAnsi="Arsenal" w:cs="Arsenal"/>
          <w:b/>
          <w:sz w:val="20"/>
          <w:szCs w:val="20"/>
        </w:rPr>
        <w:t>n</w:t>
      </w:r>
      <w:r w:rsidR="00A306E2" w:rsidRPr="007A4B59">
        <w:rPr>
          <w:rFonts w:ascii="Arsenal" w:eastAsia="Arsenal" w:hAnsi="Arsenal" w:cs="Arsenal"/>
          <w:b/>
          <w:sz w:val="20"/>
          <w:szCs w:val="20"/>
        </w:rPr>
        <w:t>otificación</w:t>
      </w:r>
      <w:r w:rsidR="00286167" w:rsidRPr="007A4B59">
        <w:rPr>
          <w:rFonts w:ascii="Arsenal" w:eastAsia="Arsenal" w:hAnsi="Arsenal" w:cs="Arsenal"/>
          <w:sz w:val="20"/>
          <w:szCs w:val="20"/>
        </w:rPr>
        <w:t xml:space="preserve"> que se corresponde con “Rechazo de pedido”</w:t>
      </w:r>
      <w:r w:rsidR="007A4B59">
        <w:rPr>
          <w:rFonts w:ascii="Arsenal" w:eastAsia="Arsenal" w:hAnsi="Arsenal" w:cs="Arsenal"/>
          <w:sz w:val="20"/>
          <w:szCs w:val="20"/>
        </w:rPr>
        <w:t>.</w:t>
      </w:r>
    </w:p>
    <w:p w:rsidR="00A306E2" w:rsidRPr="007A4B59" w:rsidRDefault="007A4B59" w:rsidP="00A306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sistema verifica que el </w:t>
      </w:r>
      <w:r w:rsidRPr="002208A3">
        <w:rPr>
          <w:rFonts w:ascii="Arsenal" w:eastAsia="Arsenal" w:hAnsi="Arsenal" w:cs="Arsenal"/>
          <w:b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 xml:space="preserve"> este en estado rechazado y trae los datos del </w:t>
      </w:r>
      <w:r w:rsidRPr="007A4B59">
        <w:rPr>
          <w:rFonts w:ascii="Arsenal" w:eastAsia="Arsenal" w:hAnsi="Arsenal" w:cs="Arsenal"/>
          <w:b/>
          <w:sz w:val="20"/>
          <w:szCs w:val="20"/>
        </w:rPr>
        <w:t>cliente</w:t>
      </w:r>
      <w:r w:rsidR="00A306E2" w:rsidRPr="007A4B59">
        <w:rPr>
          <w:rFonts w:ascii="Arsenal" w:eastAsia="Arsenal" w:hAnsi="Arsenal" w:cs="Arsenal"/>
          <w:sz w:val="20"/>
          <w:szCs w:val="20"/>
        </w:rPr>
        <w:t xml:space="preserve">. </w:t>
      </w:r>
    </w:p>
    <w:p w:rsidR="00A306E2" w:rsidRPr="007A4B59" w:rsidRDefault="00A306E2" w:rsidP="00A306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 xml:space="preserve">El </w:t>
      </w:r>
      <w:r w:rsidR="009C021D" w:rsidRPr="007A4B59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F432B0" w:rsidRPr="007A4B59">
        <w:rPr>
          <w:rFonts w:ascii="Arsenal" w:eastAsia="Arsenal" w:hAnsi="Arsenal" w:cs="Arsenal"/>
          <w:sz w:val="20"/>
          <w:szCs w:val="20"/>
        </w:rPr>
        <w:t xml:space="preserve"> completa el motivo </w:t>
      </w:r>
      <w:r w:rsidR="003A5386" w:rsidRPr="007A4B59">
        <w:rPr>
          <w:rFonts w:ascii="Arsenal" w:eastAsia="Arsenal" w:hAnsi="Arsenal" w:cs="Arsenal"/>
          <w:sz w:val="20"/>
          <w:szCs w:val="20"/>
        </w:rPr>
        <w:t xml:space="preserve">del rechazo en </w:t>
      </w:r>
      <w:r w:rsidRPr="007A4B59">
        <w:rPr>
          <w:rFonts w:ascii="Arsenal" w:eastAsia="Arsenal" w:hAnsi="Arsenal" w:cs="Arsenal"/>
          <w:sz w:val="20"/>
          <w:szCs w:val="20"/>
        </w:rPr>
        <w:t>texto libre.</w:t>
      </w:r>
    </w:p>
    <w:p w:rsidR="00A306E2" w:rsidRPr="007A4B59" w:rsidRDefault="00A306E2" w:rsidP="00A306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 xml:space="preserve">El </w:t>
      </w:r>
      <w:r w:rsidR="009C021D" w:rsidRPr="007A4B59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9C021D" w:rsidRPr="007A4B59">
        <w:rPr>
          <w:rFonts w:ascii="Arsenal" w:eastAsia="Arsenal" w:hAnsi="Arsenal" w:cs="Arsenal"/>
          <w:sz w:val="20"/>
          <w:szCs w:val="20"/>
        </w:rPr>
        <w:t xml:space="preserve"> </w:t>
      </w:r>
      <w:r w:rsidRPr="007A4B59">
        <w:rPr>
          <w:rFonts w:ascii="Arsenal" w:eastAsia="Arsenal" w:hAnsi="Arsenal" w:cs="Arsenal"/>
          <w:sz w:val="20"/>
          <w:szCs w:val="20"/>
        </w:rPr>
        <w:t xml:space="preserve">presiona el </w:t>
      </w:r>
      <w:r w:rsidR="007F02E6" w:rsidRPr="007A4B59">
        <w:rPr>
          <w:rFonts w:ascii="Arsenal" w:eastAsia="Arsenal" w:hAnsi="Arsenal" w:cs="Arsenal"/>
          <w:sz w:val="20"/>
          <w:szCs w:val="20"/>
        </w:rPr>
        <w:t>botón “</w:t>
      </w:r>
      <w:r w:rsidRPr="007A4B59">
        <w:rPr>
          <w:rFonts w:ascii="Arsenal" w:eastAsia="Arsenal" w:hAnsi="Arsenal" w:cs="Arsenal"/>
          <w:sz w:val="20"/>
          <w:szCs w:val="20"/>
        </w:rPr>
        <w:t>Aceptar”.</w:t>
      </w:r>
    </w:p>
    <w:p w:rsidR="007F02E6" w:rsidRPr="007A4B59" w:rsidRDefault="00A306E2" w:rsidP="00501FCC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</w:rPr>
        <w:t>El sistema</w:t>
      </w:r>
      <w:r w:rsidR="007A412D" w:rsidRPr="007A4B59">
        <w:rPr>
          <w:rFonts w:ascii="Arsenal" w:eastAsia="Arsenal" w:hAnsi="Arsenal" w:cs="Arsenal"/>
          <w:sz w:val="20"/>
          <w:szCs w:val="20"/>
        </w:rPr>
        <w:t xml:space="preserve"> crea</w:t>
      </w:r>
      <w:r w:rsidR="007A412D" w:rsidRPr="007A4B59">
        <w:rPr>
          <w:rFonts w:ascii="Arsenal" w:eastAsia="Arsenal" w:hAnsi="Arsenal" w:cs="Arsenal"/>
          <w:color w:val="FF0000"/>
          <w:sz w:val="20"/>
          <w:szCs w:val="20"/>
        </w:rPr>
        <w:t xml:space="preserve"> </w:t>
      </w:r>
      <w:r w:rsidR="0045447B" w:rsidRPr="007A4B59">
        <w:rPr>
          <w:rFonts w:ascii="Arsenal" w:eastAsia="Arsenal" w:hAnsi="Arsenal" w:cs="Arsenal"/>
          <w:sz w:val="20"/>
          <w:szCs w:val="20"/>
        </w:rPr>
        <w:t xml:space="preserve">el </w:t>
      </w:r>
      <w:r w:rsidR="007A4B59" w:rsidRPr="007A4B59">
        <w:rPr>
          <w:rFonts w:ascii="Arsenal" w:eastAsia="Arsenal" w:hAnsi="Arsenal" w:cs="Arsenal"/>
          <w:b/>
          <w:sz w:val="20"/>
          <w:szCs w:val="20"/>
        </w:rPr>
        <w:t>motivo de r</w:t>
      </w:r>
      <w:r w:rsidR="00501FCC" w:rsidRPr="007A4B59">
        <w:rPr>
          <w:rFonts w:ascii="Arsenal" w:eastAsia="Arsenal" w:hAnsi="Arsenal" w:cs="Arsenal"/>
          <w:b/>
          <w:sz w:val="20"/>
          <w:szCs w:val="20"/>
        </w:rPr>
        <w:t>echazo</w:t>
      </w:r>
      <w:r w:rsidR="00501FCC" w:rsidRPr="007A4B59">
        <w:rPr>
          <w:rFonts w:ascii="Arsenal" w:eastAsia="Arsenal" w:hAnsi="Arsenal" w:cs="Arsenal"/>
          <w:sz w:val="20"/>
          <w:szCs w:val="20"/>
        </w:rPr>
        <w:t xml:space="preserve"> y lo registra en el sistema. </w:t>
      </w:r>
    </w:p>
    <w:p w:rsidR="002208A3" w:rsidRDefault="002208A3" w:rsidP="00430B13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b/>
          <w:sz w:val="20"/>
          <w:szCs w:val="20"/>
        </w:rPr>
      </w:pPr>
    </w:p>
    <w:p w:rsidR="00430B13" w:rsidRDefault="007A4B59" w:rsidP="002208A3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>
        <w:rPr>
          <w:rFonts w:ascii="Arsenal" w:eastAsia="Arsenal" w:hAnsi="Arsenal" w:cs="Arsenal"/>
          <w:b/>
          <w:sz w:val="20"/>
          <w:szCs w:val="20"/>
        </w:rPr>
        <w:t>Camino Al</w:t>
      </w:r>
      <w:r w:rsidR="00430B13">
        <w:rPr>
          <w:rFonts w:ascii="Arsenal" w:eastAsia="Arsenal" w:hAnsi="Arsenal" w:cs="Arsenal"/>
          <w:b/>
          <w:sz w:val="20"/>
          <w:szCs w:val="20"/>
        </w:rPr>
        <w:t>ternativo</w:t>
      </w:r>
    </w:p>
    <w:p w:rsidR="007A4B59" w:rsidRPr="00430B13" w:rsidRDefault="00430B13" w:rsidP="00430B13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b/>
          <w:sz w:val="20"/>
          <w:szCs w:val="20"/>
        </w:rPr>
      </w:pPr>
      <w:r>
        <w:rPr>
          <w:rFonts w:ascii="Arsenal" w:eastAsia="Arsenal" w:hAnsi="Arsenal" w:cs="Arsenal"/>
          <w:b/>
          <w:sz w:val="20"/>
          <w:szCs w:val="20"/>
        </w:rPr>
        <w:t xml:space="preserve">    </w:t>
      </w:r>
      <w:r w:rsidR="007A4B59" w:rsidRPr="00430B13">
        <w:rPr>
          <w:rFonts w:ascii="Arsenal" w:eastAsia="Arsenal" w:hAnsi="Arsenal" w:cs="Arsenal"/>
          <w:sz w:val="20"/>
          <w:szCs w:val="20"/>
        </w:rPr>
        <w:t xml:space="preserve">3. El sistema encuentra que el estado del pedido no es rechazado. El sistema incluye el comportamiento del caso de uso CUP005 Mostrar Mensaje, </w:t>
      </w:r>
      <w:r w:rsidRPr="00430B13">
        <w:rPr>
          <w:rFonts w:ascii="Arsenal" w:eastAsia="Arsenal" w:hAnsi="Arsenal" w:cs="Arsenal"/>
          <w:sz w:val="20"/>
          <w:szCs w:val="20"/>
        </w:rPr>
        <w:t>parámetro</w:t>
      </w:r>
      <w:r w:rsidR="007A4B59" w:rsidRPr="00430B13">
        <w:rPr>
          <w:rFonts w:ascii="Arsenal" w:eastAsia="Arsenal" w:hAnsi="Arsenal" w:cs="Arsenal"/>
          <w:sz w:val="20"/>
          <w:szCs w:val="20"/>
        </w:rPr>
        <w:t xml:space="preserve"> Mensaje: “El pedido no se encuentra rechazado”.</w:t>
      </w:r>
    </w:p>
    <w:p w:rsidR="007A4B59" w:rsidRDefault="00430B13" w:rsidP="007A4B59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    </w:t>
      </w:r>
      <w:r w:rsidR="007A4B59" w:rsidRPr="00430B13">
        <w:rPr>
          <w:rFonts w:ascii="Arsenal" w:eastAsia="Arsenal" w:hAnsi="Arsenal" w:cs="Arsenal"/>
          <w:sz w:val="20"/>
          <w:szCs w:val="20"/>
        </w:rPr>
        <w:t>4.</w:t>
      </w:r>
      <w:r w:rsidR="007A4B59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="007A4B59" w:rsidRPr="00854E98">
        <w:rPr>
          <w:rFonts w:ascii="Arsenal" w:eastAsia="Arsenal" w:hAnsi="Arsenal" w:cs="Arsenal"/>
          <w:sz w:val="20"/>
          <w:szCs w:val="20"/>
        </w:rPr>
        <w:t>El sistema cierra la ventana y retorna la acción anterior al caso de uso concreto</w:t>
      </w:r>
      <w:r w:rsidR="007A4B59">
        <w:rPr>
          <w:rFonts w:ascii="Arsenal" w:eastAsia="Arsenal" w:hAnsi="Arsenal" w:cs="Arsenal"/>
          <w:sz w:val="20"/>
          <w:szCs w:val="20"/>
        </w:rPr>
        <w:t>.</w:t>
      </w:r>
    </w:p>
    <w:p w:rsidR="007A4B59" w:rsidRPr="007A4B59" w:rsidRDefault="007A4B59" w:rsidP="007A4B59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sz w:val="20"/>
          <w:szCs w:val="20"/>
        </w:rPr>
      </w:pPr>
    </w:p>
    <w:p w:rsidR="00D34E7B" w:rsidRPr="007A4B59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</w:rPr>
      </w:pPr>
      <w:r w:rsidRPr="007A4B59">
        <w:rPr>
          <w:rFonts w:ascii="Arsenal" w:eastAsia="Arsenal" w:hAnsi="Arsenal" w:cs="Arsenal"/>
          <w:b/>
          <w:sz w:val="20"/>
          <w:szCs w:val="20"/>
        </w:rPr>
        <w:t>Requisitos Especiales</w:t>
      </w:r>
    </w:p>
    <w:p w:rsidR="00D34E7B" w:rsidRPr="007A4B59" w:rsidRDefault="001C7D47" w:rsidP="00416AC8">
      <w:pPr>
        <w:spacing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7A4B59"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D34E7B" w:rsidRPr="007A4B59" w:rsidRDefault="00D34E7B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</w:p>
    <w:p w:rsidR="007A7C9F" w:rsidRPr="007A4B59" w:rsidRDefault="007A7C9F" w:rsidP="00416AC8">
      <w:pPr>
        <w:ind w:left="-142"/>
        <w:rPr>
          <w:rFonts w:ascii="Arsenal" w:eastAsia="Arsenal" w:hAnsi="Arsenal" w:cs="Arsenal"/>
        </w:rPr>
      </w:pPr>
      <w:bookmarkStart w:id="0" w:name="_GoBack"/>
      <w:bookmarkEnd w:id="0"/>
      <w:r w:rsidRPr="007A4B59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>
            <wp:simplePos x="371475" y="1790700"/>
            <wp:positionH relativeFrom="margin">
              <wp:align>center</wp:align>
            </wp:positionH>
            <wp:positionV relativeFrom="margin">
              <wp:align>top</wp:align>
            </wp:positionV>
            <wp:extent cx="4905375" cy="3114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7C9F" w:rsidRPr="007A4B59" w:rsidSect="00E04D92">
      <w:headerReference w:type="default" r:id="rId9"/>
      <w:footerReference w:type="default" r:id="rId10"/>
      <w:pgSz w:w="11906" w:h="16838"/>
      <w:pgMar w:top="1985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79" w:rsidRDefault="00947079">
      <w:pPr>
        <w:spacing w:line="240" w:lineRule="auto"/>
      </w:pPr>
      <w:r>
        <w:separator/>
      </w:r>
    </w:p>
  </w:endnote>
  <w:endnote w:type="continuationSeparator" w:id="0">
    <w:p w:rsidR="00947079" w:rsidRDefault="00947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A306E2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24/04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2208A3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01/07/18</w:t>
          </w:r>
        </w:p>
      </w:tc>
    </w:tr>
    <w:tr w:rsidR="00A306E2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 w:rsidRPr="00A306E2">
            <w:rPr>
              <w:rFonts w:ascii="Arsenal" w:eastAsia="Arsenal" w:hAnsi="Arsenal" w:cs="Arsenal"/>
              <w:i/>
              <w:sz w:val="16"/>
              <w:szCs w:val="16"/>
            </w:rPr>
            <w:t>Ibañez</w:t>
          </w:r>
          <w:proofErr w:type="spellEnd"/>
          <w:r w:rsidRPr="00A306E2">
            <w:rPr>
              <w:rFonts w:ascii="Arsenal" w:eastAsia="Arsenal" w:hAnsi="Arsenal" w:cs="Arsenal"/>
              <w:i/>
              <w:sz w:val="16"/>
              <w:szCs w:val="16"/>
            </w:rPr>
            <w:t xml:space="preserve"> Brian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2208A3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</w:tr>
    <w:tr w:rsidR="00A306E2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2208A3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2.2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306E2" w:rsidRDefault="00A306E2" w:rsidP="00A306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E04D92">
            <w:rPr>
              <w:rFonts w:ascii="Arsenal" w:eastAsia="Arsenal" w:hAnsi="Arsenal" w:cs="Arsenal"/>
              <w:i/>
              <w:noProof/>
              <w:sz w:val="16"/>
              <w:szCs w:val="16"/>
            </w:rPr>
            <w:t>2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79" w:rsidRDefault="00947079">
      <w:pPr>
        <w:spacing w:line="240" w:lineRule="auto"/>
      </w:pPr>
      <w:r>
        <w:separator/>
      </w:r>
    </w:p>
  </w:footnote>
  <w:footnote w:type="continuationSeparator" w:id="0">
    <w:p w:rsidR="00947079" w:rsidRDefault="00947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rPr>
        <w:trHeight w:val="361"/>
      </w:trPr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A306E2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 w:rsidR="00134221"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E04D92" w:rsidRPr="00E04D92">
            <w:rPr>
              <w:rFonts w:ascii="Arsenal" w:eastAsia="Arsenal" w:hAnsi="Arsenal" w:cs="Arsenal"/>
              <w:sz w:val="20"/>
              <w:szCs w:val="20"/>
            </w:rPr>
            <w:t>CUAC8 Notificar Rechazo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44D04D3"/>
    <w:multiLevelType w:val="hybridMultilevel"/>
    <w:tmpl w:val="92F440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8584865"/>
    <w:multiLevelType w:val="hybridMultilevel"/>
    <w:tmpl w:val="1A0C9C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46B714E7"/>
    <w:multiLevelType w:val="hybridMultilevel"/>
    <w:tmpl w:val="4112C894"/>
    <w:lvl w:ilvl="0" w:tplc="284A2C0C">
      <w:start w:val="4"/>
      <w:numFmt w:val="decimal"/>
      <w:lvlText w:val="%1."/>
      <w:lvlJc w:val="left"/>
      <w:pPr>
        <w:ind w:left="578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3"/>
  </w:num>
  <w:num w:numId="13">
    <w:abstractNumId w:val="16"/>
  </w:num>
  <w:num w:numId="14">
    <w:abstractNumId w:val="6"/>
  </w:num>
  <w:num w:numId="15">
    <w:abstractNumId w:val="2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44EB9"/>
    <w:rsid w:val="000D4884"/>
    <w:rsid w:val="00134221"/>
    <w:rsid w:val="001C7D47"/>
    <w:rsid w:val="001F6474"/>
    <w:rsid w:val="00202B6C"/>
    <w:rsid w:val="002208A3"/>
    <w:rsid w:val="0026308F"/>
    <w:rsid w:val="0027129A"/>
    <w:rsid w:val="00286167"/>
    <w:rsid w:val="002C6925"/>
    <w:rsid w:val="00333041"/>
    <w:rsid w:val="00344664"/>
    <w:rsid w:val="003A5386"/>
    <w:rsid w:val="00413F55"/>
    <w:rsid w:val="00416AC8"/>
    <w:rsid w:val="00430B13"/>
    <w:rsid w:val="00435647"/>
    <w:rsid w:val="0045447B"/>
    <w:rsid w:val="00490C60"/>
    <w:rsid w:val="004D0138"/>
    <w:rsid w:val="00501FCC"/>
    <w:rsid w:val="005073FC"/>
    <w:rsid w:val="00706644"/>
    <w:rsid w:val="00776F67"/>
    <w:rsid w:val="007A412D"/>
    <w:rsid w:val="007A4B59"/>
    <w:rsid w:val="007A5252"/>
    <w:rsid w:val="007A7C9F"/>
    <w:rsid w:val="007F02E6"/>
    <w:rsid w:val="0088776B"/>
    <w:rsid w:val="008D5A6B"/>
    <w:rsid w:val="009006C6"/>
    <w:rsid w:val="00947079"/>
    <w:rsid w:val="00962C40"/>
    <w:rsid w:val="009B5A1E"/>
    <w:rsid w:val="009C021D"/>
    <w:rsid w:val="009C166A"/>
    <w:rsid w:val="009D30E6"/>
    <w:rsid w:val="00A306E2"/>
    <w:rsid w:val="00A31776"/>
    <w:rsid w:val="00A862C8"/>
    <w:rsid w:val="00AC3378"/>
    <w:rsid w:val="00B17C8D"/>
    <w:rsid w:val="00B81D73"/>
    <w:rsid w:val="00BC7DC2"/>
    <w:rsid w:val="00BF62E1"/>
    <w:rsid w:val="00C34687"/>
    <w:rsid w:val="00C73789"/>
    <w:rsid w:val="00CA1E4B"/>
    <w:rsid w:val="00CA64A1"/>
    <w:rsid w:val="00D34E7B"/>
    <w:rsid w:val="00D41A59"/>
    <w:rsid w:val="00DC14CC"/>
    <w:rsid w:val="00E04D92"/>
    <w:rsid w:val="00E1098A"/>
    <w:rsid w:val="00E811CA"/>
    <w:rsid w:val="00F432B0"/>
    <w:rsid w:val="00F4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B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B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ltrevisan</dc:creator>
  <cp:lastModifiedBy>Usuario de Windows</cp:lastModifiedBy>
  <cp:revision>16</cp:revision>
  <cp:lastPrinted>2018-05-29T21:17:00Z</cp:lastPrinted>
  <dcterms:created xsi:type="dcterms:W3CDTF">2018-06-12T17:58:00Z</dcterms:created>
  <dcterms:modified xsi:type="dcterms:W3CDTF">2018-07-02T00:42:00Z</dcterms:modified>
</cp:coreProperties>
</file>