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2"/>
        <w:rPr>
          <w:rFonts w:ascii="Arsenal" w:cs="Arsenal" w:eastAsia="Arsenal" w:hAnsi="Arsenal"/>
          <w:b w:val="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Arsenal" w:cs="Arsenal" w:eastAsia="Arsenal" w:hAnsi="Arsenal"/>
          <w:b w:val="1"/>
          <w:i w:val="1"/>
          <w:sz w:val="20"/>
          <w:szCs w:val="20"/>
          <w:rtl w:val="0"/>
        </w:rPr>
        <w:t xml:space="preserve">Descripción</w:t>
      </w:r>
      <w:r w:rsidDel="00000000" w:rsidR="00000000" w:rsidRPr="00000000">
        <w:rPr>
          <w:rFonts w:ascii="Arsenal" w:cs="Arsenal" w:eastAsia="Arsenal" w:hAnsi="Arsenal"/>
          <w:b w:val="1"/>
          <w:sz w:val="20"/>
          <w:szCs w:val="20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ind w:left="-142"/>
        <w:rPr>
          <w:rFonts w:ascii="Arsenal" w:cs="Arsenal" w:eastAsia="Arsenal" w:hAnsi="Arsenal"/>
          <w:sz w:val="20"/>
          <w:szCs w:val="20"/>
        </w:rPr>
      </w:pPr>
      <w:r w:rsidDel="00000000" w:rsidR="00000000" w:rsidRPr="00000000">
        <w:rPr>
          <w:rFonts w:ascii="Arsenal" w:cs="Arsenal" w:eastAsia="Arsenal" w:hAnsi="Arsenal"/>
          <w:i w:val="1"/>
          <w:sz w:val="20"/>
          <w:szCs w:val="20"/>
          <w:rtl w:val="0"/>
        </w:rPr>
        <w:t xml:space="preserve">Este caso de uso comprende la secuencia de pasos necesario para verificar si el pedido tiene materia prima para su producción.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42"/>
        <w:rPr>
          <w:rFonts w:ascii="Arsenal" w:cs="Arsenal" w:eastAsia="Arsenal" w:hAnsi="Arsen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42"/>
        <w:rPr>
          <w:rFonts w:ascii="Arsenal" w:cs="Arsenal" w:eastAsia="Arsenal" w:hAnsi="Arsenal"/>
          <w:b w:val="1"/>
          <w:i w:val="1"/>
          <w:sz w:val="20"/>
          <w:szCs w:val="20"/>
        </w:rPr>
      </w:pPr>
      <w:r w:rsidDel="00000000" w:rsidR="00000000" w:rsidRPr="00000000">
        <w:rPr>
          <w:rFonts w:ascii="Arsenal" w:cs="Arsenal" w:eastAsia="Arsenal" w:hAnsi="Arsenal"/>
          <w:b w:val="1"/>
          <w:i w:val="1"/>
          <w:sz w:val="20"/>
          <w:szCs w:val="20"/>
          <w:rtl w:val="0"/>
        </w:rPr>
        <w:t xml:space="preserve">Actor Principal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78"/>
        <w:jc w:val="left"/>
        <w:rPr>
          <w:rFonts w:ascii="Arsenal" w:cs="Arsenal" w:eastAsia="Arsenal" w:hAnsi="Arsen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senal" w:cs="Arsenal" w:eastAsia="Arsenal" w:hAnsi="Arsen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Atención de pedidos: </w:t>
      </w:r>
      <w:r w:rsidDel="00000000" w:rsidR="00000000" w:rsidRPr="00000000">
        <w:rPr>
          <w:rFonts w:ascii="Arsenal" w:cs="Arsenal" w:eastAsia="Arsenal" w:hAnsi="Arsen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Empleado de PRODUCCION encargado de monitorear, hacer seguimiento y atender consultas sobre el pedido.</w:t>
      </w:r>
    </w:p>
    <w:p w:rsidR="00000000" w:rsidDel="00000000" w:rsidP="00000000" w:rsidRDefault="00000000" w:rsidRPr="00000000" w14:paraId="00000006">
      <w:pPr>
        <w:rPr>
          <w:rFonts w:ascii="Arsenal" w:cs="Arsenal" w:eastAsia="Arsenal" w:hAnsi="Arsen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42"/>
        <w:rPr>
          <w:rFonts w:ascii="Arsenal" w:cs="Arsenal" w:eastAsia="Arsenal" w:hAnsi="Arsenal"/>
          <w:b w:val="1"/>
          <w:i w:val="1"/>
          <w:sz w:val="20"/>
          <w:szCs w:val="20"/>
        </w:rPr>
      </w:pPr>
      <w:r w:rsidDel="00000000" w:rsidR="00000000" w:rsidRPr="00000000">
        <w:rPr>
          <w:rFonts w:ascii="Arsenal" w:cs="Arsenal" w:eastAsia="Arsenal" w:hAnsi="Arsenal"/>
          <w:b w:val="1"/>
          <w:i w:val="1"/>
          <w:sz w:val="20"/>
          <w:szCs w:val="20"/>
          <w:rtl w:val="0"/>
        </w:rPr>
        <w:t xml:space="preserve">Precondición: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142" w:firstLine="862"/>
        <w:rPr>
          <w:rFonts w:ascii="Arsenal" w:cs="Arsenal" w:eastAsia="Arsenal" w:hAnsi="Arsenal"/>
          <w:sz w:val="20"/>
          <w:szCs w:val="20"/>
        </w:rPr>
      </w:pPr>
      <w:r w:rsidDel="00000000" w:rsidR="00000000" w:rsidRPr="00000000">
        <w:rPr>
          <w:rFonts w:ascii="Arsenal" w:cs="Arsenal" w:eastAsia="Arsenal" w:hAnsi="Arsenal"/>
          <w:sz w:val="20"/>
          <w:szCs w:val="20"/>
          <w:rtl w:val="0"/>
        </w:rPr>
        <w:t xml:space="preserve">El usuario debe haber ingresado al sistema, como</w:t>
      </w:r>
      <w:r w:rsidDel="00000000" w:rsidR="00000000" w:rsidRPr="00000000">
        <w:rPr>
          <w:rFonts w:ascii="Arsenal" w:cs="Arsenal" w:eastAsia="Arsenal" w:hAnsi="Arsenal"/>
          <w:b w:val="1"/>
          <w:sz w:val="20"/>
          <w:szCs w:val="20"/>
          <w:rtl w:val="0"/>
        </w:rPr>
        <w:t xml:space="preserve"> Atencion de pedidos</w:t>
      </w:r>
      <w:r w:rsidDel="00000000" w:rsidR="00000000" w:rsidRPr="00000000">
        <w:rPr>
          <w:rFonts w:ascii="Arsenal" w:cs="Arsenal" w:eastAsia="Arsenal" w:hAnsi="Arsenal"/>
          <w:sz w:val="20"/>
          <w:szCs w:val="20"/>
          <w:rtl w:val="0"/>
        </w:rPr>
        <w:t xml:space="preserve">. Los pedidos a analizar serán únicamente aquellos que se encuentren en estado “Análisis de producto” o “Sin materia prima” y considerando su prioridad.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142" w:firstLine="862"/>
        <w:rPr>
          <w:rFonts w:ascii="Arsenal" w:cs="Arsenal" w:eastAsia="Arsenal" w:hAnsi="Arsen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42"/>
        <w:rPr>
          <w:rFonts w:ascii="Arsenal" w:cs="Arsenal" w:eastAsia="Arsenal" w:hAnsi="Arsenal"/>
          <w:b w:val="1"/>
          <w:i w:val="1"/>
          <w:sz w:val="20"/>
          <w:szCs w:val="20"/>
        </w:rPr>
      </w:pPr>
      <w:r w:rsidDel="00000000" w:rsidR="00000000" w:rsidRPr="00000000">
        <w:rPr>
          <w:rFonts w:ascii="Arsenal" w:cs="Arsenal" w:eastAsia="Arsenal" w:hAnsi="Arsenal"/>
          <w:b w:val="1"/>
          <w:i w:val="1"/>
          <w:sz w:val="20"/>
          <w:szCs w:val="20"/>
          <w:rtl w:val="0"/>
        </w:rPr>
        <w:t xml:space="preserve">Postcondición:</w:t>
      </w:r>
    </w:p>
    <w:p w:rsidR="00000000" w:rsidDel="00000000" w:rsidP="00000000" w:rsidRDefault="00000000" w:rsidRPr="00000000" w14:paraId="0000000B">
      <w:pPr>
        <w:pStyle w:val="Heading2"/>
        <w:spacing w:after="0" w:before="40" w:line="259" w:lineRule="auto"/>
        <w:ind w:left="-142" w:firstLine="862"/>
        <w:rPr>
          <w:rFonts w:ascii="Arsenal" w:cs="Arsenal" w:eastAsia="Arsenal" w:hAnsi="Arsenal"/>
          <w:sz w:val="20"/>
          <w:szCs w:val="20"/>
        </w:rPr>
      </w:pPr>
      <w:r w:rsidDel="00000000" w:rsidR="00000000" w:rsidRPr="00000000">
        <w:rPr>
          <w:rFonts w:ascii="Arsenal" w:cs="Arsenal" w:eastAsia="Arsenal" w:hAnsi="Arsenal"/>
          <w:sz w:val="20"/>
          <w:szCs w:val="20"/>
          <w:rtl w:val="0"/>
        </w:rPr>
        <w:t xml:space="preserve">El pedido quedará con el estado “Con materia prima” o “Sin materia prima”.</w:t>
      </w:r>
    </w:p>
    <w:p w:rsidR="00000000" w:rsidDel="00000000" w:rsidP="00000000" w:rsidRDefault="00000000" w:rsidRPr="00000000" w14:paraId="0000000C">
      <w:pPr>
        <w:ind w:left="-142"/>
        <w:rPr>
          <w:rFonts w:ascii="Arsenal" w:cs="Arsenal" w:eastAsia="Arsenal" w:hAnsi="Arsenal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42"/>
        <w:rPr>
          <w:rFonts w:ascii="Arsenal" w:cs="Arsenal" w:eastAsia="Arsenal" w:hAnsi="Arsenal"/>
          <w:b w:val="1"/>
          <w:i w:val="1"/>
          <w:sz w:val="20"/>
          <w:szCs w:val="20"/>
        </w:rPr>
      </w:pPr>
      <w:r w:rsidDel="00000000" w:rsidR="00000000" w:rsidRPr="00000000">
        <w:rPr>
          <w:rFonts w:ascii="Arsenal" w:cs="Arsenal" w:eastAsia="Arsenal" w:hAnsi="Arsenal"/>
          <w:b w:val="1"/>
          <w:i w:val="1"/>
          <w:sz w:val="20"/>
          <w:szCs w:val="20"/>
          <w:rtl w:val="0"/>
        </w:rPr>
        <w:t xml:space="preserve">Flujo de sucesos</w:t>
      </w:r>
    </w:p>
    <w:p w:rsidR="00000000" w:rsidDel="00000000" w:rsidP="00000000" w:rsidRDefault="00000000" w:rsidRPr="00000000" w14:paraId="0000000E">
      <w:pPr>
        <w:ind w:left="-142"/>
        <w:rPr>
          <w:rFonts w:ascii="Arsenal" w:cs="Arsenal" w:eastAsia="Arsenal" w:hAnsi="Arsen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42"/>
        <w:rPr>
          <w:rFonts w:ascii="Arsenal" w:cs="Arsenal" w:eastAsia="Arsenal" w:hAnsi="Arsenal"/>
          <w:b w:val="1"/>
          <w:i w:val="1"/>
          <w:sz w:val="20"/>
          <w:szCs w:val="20"/>
        </w:rPr>
      </w:pPr>
      <w:r w:rsidDel="00000000" w:rsidR="00000000" w:rsidRPr="00000000">
        <w:rPr>
          <w:rFonts w:ascii="Arsenal" w:cs="Arsenal" w:eastAsia="Arsenal" w:hAnsi="Arsenal"/>
          <w:b w:val="1"/>
          <w:i w:val="1"/>
          <w:sz w:val="20"/>
          <w:szCs w:val="20"/>
          <w:rtl w:val="0"/>
        </w:rPr>
        <w:t xml:space="preserve">Camino Básico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8" w:right="0" w:hanging="360"/>
        <w:jc w:val="left"/>
        <w:rPr>
          <w:rFonts w:ascii="Arsenal" w:cs="Arsenal" w:eastAsia="Arsenal" w:hAnsi="Arsen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senal" w:cs="Arsenal" w:eastAsia="Arsenal" w:hAnsi="Arsen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obtiene todos los </w:t>
      </w:r>
      <w:r w:rsidDel="00000000" w:rsidR="00000000" w:rsidRPr="00000000">
        <w:rPr>
          <w:rFonts w:ascii="Arsenal" w:cs="Arsenal" w:eastAsia="Arsenal" w:hAnsi="Arsen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Pedidos</w:t>
      </w:r>
      <w:r w:rsidDel="00000000" w:rsidR="00000000" w:rsidRPr="00000000">
        <w:rPr>
          <w:rFonts w:ascii="Arsenal" w:cs="Arsenal" w:eastAsia="Arsenal" w:hAnsi="Arsen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en estado “Análisis de producto” o “Sin materia prima”, con los datos del </w:t>
      </w:r>
      <w:r w:rsidDel="00000000" w:rsidR="00000000" w:rsidRPr="00000000">
        <w:rPr>
          <w:rFonts w:ascii="Arsenal" w:cs="Arsenal" w:eastAsia="Arsenal" w:hAnsi="Arsen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Cliente</w:t>
      </w:r>
      <w:r w:rsidDel="00000000" w:rsidR="00000000" w:rsidRPr="00000000">
        <w:rPr>
          <w:rFonts w:ascii="Arsenal" w:cs="Arsenal" w:eastAsia="Arsenal" w:hAnsi="Arsen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senal" w:cs="Arsenal" w:eastAsia="Arsenal" w:hAnsi="Arsenal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senal" w:cs="Arsenal" w:eastAsia="Arsenal" w:hAnsi="Arsen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y los muestra ordenados por prioridad y fecha en la interfaz IU001-VerificarMateriaPrima.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8" w:right="0" w:hanging="360"/>
        <w:jc w:val="left"/>
        <w:rPr>
          <w:rFonts w:ascii="Arsenal" w:cs="Arsenal" w:eastAsia="Arsenal" w:hAnsi="Arsen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senal" w:cs="Arsenal" w:eastAsia="Arsenal" w:hAnsi="Arsen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senal" w:cs="Arsenal" w:eastAsia="Arsenal" w:hAnsi="Arsen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Analista de pedidos</w:t>
      </w:r>
      <w:r w:rsidDel="00000000" w:rsidR="00000000" w:rsidRPr="00000000">
        <w:rPr>
          <w:rFonts w:ascii="Arsenal" w:cs="Arsenal" w:eastAsia="Arsenal" w:hAnsi="Arsen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selecciona un pedido, presionando en el botón “Detalle”.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8" w:right="0" w:hanging="360"/>
        <w:jc w:val="left"/>
        <w:rPr>
          <w:rFonts w:ascii="Arsenal" w:cs="Arsenal" w:eastAsia="Arsenal" w:hAnsi="Arsen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senal" w:cs="Arsenal" w:eastAsia="Arsenal" w:hAnsi="Arsen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muestra el </w:t>
      </w:r>
      <w:r w:rsidDel="00000000" w:rsidR="00000000" w:rsidRPr="00000000">
        <w:rPr>
          <w:rFonts w:ascii="Arsenal" w:cs="Arsenal" w:eastAsia="Arsenal" w:hAnsi="Arsen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Pedido</w:t>
      </w:r>
      <w:r w:rsidDel="00000000" w:rsidR="00000000" w:rsidRPr="00000000">
        <w:rPr>
          <w:rFonts w:ascii="Arsenal" w:cs="Arsenal" w:eastAsia="Arsenal" w:hAnsi="Arsen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seleccionado y busca los </w:t>
      </w:r>
      <w:r w:rsidDel="00000000" w:rsidR="00000000" w:rsidRPr="00000000">
        <w:rPr>
          <w:rFonts w:ascii="Arsenal" w:cs="Arsenal" w:eastAsia="Arsenal" w:hAnsi="Arsen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Detalles</w:t>
      </w:r>
      <w:r w:rsidDel="00000000" w:rsidR="00000000" w:rsidRPr="00000000">
        <w:rPr>
          <w:rFonts w:ascii="Arsenal" w:cs="Arsenal" w:eastAsia="Arsenal" w:hAnsi="Arsen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acorde a los </w:t>
      </w:r>
      <w:r w:rsidDel="00000000" w:rsidR="00000000" w:rsidRPr="00000000">
        <w:rPr>
          <w:rFonts w:ascii="Arsenal" w:cs="Arsenal" w:eastAsia="Arsenal" w:hAnsi="Arsen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Productos</w:t>
      </w:r>
      <w:r w:rsidDel="00000000" w:rsidR="00000000" w:rsidRPr="00000000">
        <w:rPr>
          <w:rFonts w:ascii="Arsenal" w:cs="Arsenal" w:eastAsia="Arsenal" w:hAnsi="Arsen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y sus </w:t>
      </w:r>
      <w:r w:rsidDel="00000000" w:rsidR="00000000" w:rsidRPr="00000000">
        <w:rPr>
          <w:rFonts w:ascii="Arsenal" w:cs="Arsenal" w:eastAsia="Arsenal" w:hAnsi="Arsen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Templates,</w:t>
      </w:r>
      <w:r w:rsidDel="00000000" w:rsidR="00000000" w:rsidRPr="00000000">
        <w:rPr>
          <w:rFonts w:ascii="Arsenal" w:cs="Arsenal" w:eastAsia="Arsenal" w:hAnsi="Arsen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acorde sus</w:t>
      </w:r>
      <w:r w:rsidDel="00000000" w:rsidR="00000000" w:rsidRPr="00000000">
        <w:rPr>
          <w:rFonts w:ascii="Arsenal" w:cs="Arsenal" w:eastAsia="Arsenal" w:hAnsi="Arsen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materia prima</w:t>
      </w:r>
      <w:r w:rsidDel="00000000" w:rsidR="00000000" w:rsidRPr="00000000">
        <w:rPr>
          <w:rFonts w:ascii="Arsenal" w:cs="Arsenal" w:eastAsia="Arsenal" w:hAnsi="Arsen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y determina por cada una la disponibilidad de stock y las muestra en la interfaz IU001-VerificarMateriaPrima.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8" w:right="0" w:hanging="360"/>
        <w:jc w:val="left"/>
        <w:rPr>
          <w:rFonts w:ascii="Arsenal" w:cs="Arsenal" w:eastAsia="Arsenal" w:hAnsi="Arsen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senal" w:cs="Arsenal" w:eastAsia="Arsenal" w:hAnsi="Arsen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senal" w:cs="Arsenal" w:eastAsia="Arsenal" w:hAnsi="Arsen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Analista de pedidos</w:t>
      </w:r>
      <w:r w:rsidDel="00000000" w:rsidR="00000000" w:rsidRPr="00000000">
        <w:rPr>
          <w:rFonts w:ascii="Arsenal" w:cs="Arsenal" w:eastAsia="Arsenal" w:hAnsi="Arsen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presiona el botón “Reservar materia prima”.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8" w:right="0" w:hanging="360"/>
        <w:jc w:val="left"/>
        <w:rPr>
          <w:rFonts w:ascii="Arsenal" w:cs="Arsenal" w:eastAsia="Arsenal" w:hAnsi="Arsen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senal" w:cs="Arsenal" w:eastAsia="Arsenal" w:hAnsi="Arsen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sistema actualiza el </w:t>
      </w:r>
      <w:r w:rsidDel="00000000" w:rsidR="00000000" w:rsidRPr="00000000">
        <w:rPr>
          <w:rFonts w:ascii="Arsenal" w:cs="Arsenal" w:eastAsia="Arsenal" w:hAnsi="Arsen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pedido</w:t>
      </w:r>
      <w:r w:rsidDel="00000000" w:rsidR="00000000" w:rsidRPr="00000000">
        <w:rPr>
          <w:rFonts w:ascii="Arsenal" w:cs="Arsenal" w:eastAsia="Arsenal" w:hAnsi="Arsen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con estado “Con materia prima”, también actualiza la cantidad existente y cantidad comprometida del </w:t>
      </w:r>
      <w:r w:rsidDel="00000000" w:rsidR="00000000" w:rsidRPr="00000000">
        <w:rPr>
          <w:rFonts w:ascii="Arsenal" w:cs="Arsenal" w:eastAsia="Arsenal" w:hAnsi="Arsen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stock</w:t>
      </w:r>
      <w:r w:rsidDel="00000000" w:rsidR="00000000" w:rsidRPr="00000000">
        <w:rPr>
          <w:rFonts w:ascii="Arsenal" w:cs="Arsenal" w:eastAsia="Arsenal" w:hAnsi="Arsen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 cada </w:t>
      </w:r>
      <w:r w:rsidDel="00000000" w:rsidR="00000000" w:rsidRPr="00000000">
        <w:rPr>
          <w:rFonts w:ascii="Arsenal" w:cs="Arsenal" w:eastAsia="Arsenal" w:hAnsi="Arsen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materia prima.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42"/>
        <w:rPr/>
      </w:pPr>
      <w:r w:rsidDel="00000000" w:rsidR="00000000" w:rsidRPr="00000000">
        <w:rPr>
          <w:rFonts w:ascii="Arsenal" w:cs="Arsenal" w:eastAsia="Arsenal" w:hAnsi="Arsenal"/>
          <w:rtl w:val="0"/>
        </w:rPr>
        <w:t xml:space="preserve">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3009900</wp:posOffset>
            </wp:positionV>
            <wp:extent cx="5734050" cy="3335338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35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ind w:left="-142"/>
        <w:rPr>
          <w:rFonts w:ascii="Arsenal" w:cs="Arsenal" w:eastAsia="Arsenal" w:hAnsi="Arsen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senal" w:cs="Arsenal" w:eastAsia="Arsenal" w:hAnsi="Arsen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senal" w:cs="Arsenal" w:eastAsia="Arsenal" w:hAnsi="Arsen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senal" w:cs="Arsenal" w:eastAsia="Arsenal" w:hAnsi="Arsen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4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4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42"/>
        <w:rPr>
          <w:rFonts w:ascii="Arsenal" w:cs="Arsenal" w:eastAsia="Arsenal" w:hAnsi="Arsen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42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027" w:top="1955" w:left="720" w:right="720" w:header="0" w:footer="97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ind">
    <w:embedRegular w:fontKey="{00000000-0000-0000-0000-000000000000}" r:id="rId1" w:subsetted="0"/>
    <w:embedBold w:fontKey="{00000000-0000-0000-0000-000000000000}" r:id="rId2" w:subsetted="0"/>
  </w:font>
  <w:font w:name="Arsenal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ind w:firstLine="720"/>
      <w:rPr>
        <w:rFonts w:ascii="Hind" w:cs="Hind" w:eastAsia="Hind" w:hAnsi="Hind"/>
        <w:i w:val="1"/>
        <w:color w:val="073763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  <w:tbl>
    <w:tblPr>
      <w:tblStyle w:val="Table2"/>
      <w:tblW w:w="10732.0" w:type="dxa"/>
      <w:jc w:val="left"/>
      <w:tblInd w:w="100.0" w:type="dxa"/>
      <w:tblBorders>
        <w:top w:color="00000a" w:space="0" w:sz="4" w:val="single"/>
        <w:left w:color="00000a" w:space="0" w:sz="4" w:val="single"/>
        <w:bottom w:color="00000a" w:space="0" w:sz="4" w:val="single"/>
        <w:right w:color="00000a" w:space="0" w:sz="4" w:val="single"/>
        <w:insideH w:color="00000a" w:space="0" w:sz="4" w:val="single"/>
        <w:insideV w:color="00000a" w:space="0" w:sz="4" w:val="single"/>
      </w:tblBorders>
      <w:tblLayout w:type="fixed"/>
      <w:tblLook w:val="0600"/>
    </w:tblPr>
    <w:tblGrid>
      <w:gridCol w:w="2368"/>
      <w:gridCol w:w="3119"/>
      <w:gridCol w:w="2126"/>
      <w:gridCol w:w="3119"/>
      <w:tblGridChange w:id="0">
        <w:tblGrid>
          <w:gridCol w:w="2368"/>
          <w:gridCol w:w="3119"/>
          <w:gridCol w:w="2126"/>
          <w:gridCol w:w="3119"/>
        </w:tblGrid>
      </w:tblGridChange>
    </w:tblGrid>
    <w:tr>
      <w:trPr>
        <w:trHeight w:val="280" w:hRule="atLeast"/>
      </w:trPr>
      <w:tc>
        <w:tcPr>
          <w:tcBorders>
            <w:top w:color="00000a" w:space="0" w:sz="4" w:val="single"/>
            <w:left w:color="00000a" w:space="0" w:sz="4" w:val="single"/>
            <w:bottom w:color="00000a" w:space="0" w:sz="4" w:val="single"/>
            <w:right w:color="00000a" w:space="0" w:sz="4" w:val="single"/>
          </w:tcBorders>
          <w:shd w:fill="auto" w:val="clear"/>
          <w:tcMar>
            <w:left w:w="95.0" w:type="dxa"/>
          </w:tcMar>
          <w:vAlign w:val="center"/>
        </w:tcPr>
        <w:p w:rsidR="00000000" w:rsidDel="00000000" w:rsidP="00000000" w:rsidRDefault="00000000" w:rsidRPr="00000000" w14:paraId="00000025">
          <w:pPr>
            <w:rPr/>
          </w:pPr>
          <w:bookmarkStart w:colFirst="0" w:colLast="0" w:name="_30j0zll" w:id="1"/>
          <w:bookmarkEnd w:id="1"/>
          <w:r w:rsidDel="00000000" w:rsidR="00000000" w:rsidRPr="00000000">
            <w:rPr>
              <w:rFonts w:ascii="Arsenal" w:cs="Arsenal" w:eastAsia="Arsenal" w:hAnsi="Arsenal"/>
              <w:i w:val="1"/>
              <w:sz w:val="16"/>
              <w:szCs w:val="16"/>
              <w:rtl w:val="0"/>
            </w:rPr>
            <w:t xml:space="preserve">Fecha de Creación: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bottom w:color="00000a" w:space="0" w:sz="4" w:val="single"/>
            <w:right w:color="00000a" w:space="0" w:sz="4" w:val="single"/>
          </w:tcBorders>
          <w:shd w:fill="auto" w:val="clear"/>
          <w:tcMar>
            <w:left w:w="95.0" w:type="dxa"/>
          </w:tcMar>
          <w:vAlign w:val="center"/>
        </w:tcPr>
        <w:p w:rsidR="00000000" w:rsidDel="00000000" w:rsidP="00000000" w:rsidRDefault="00000000" w:rsidRPr="00000000" w14:paraId="00000026">
          <w:pPr>
            <w:rPr/>
          </w:pPr>
          <w:bookmarkStart w:colFirst="0" w:colLast="0" w:name="_1fob9te" w:id="2"/>
          <w:bookmarkEnd w:id="2"/>
          <w:r w:rsidDel="00000000" w:rsidR="00000000" w:rsidRPr="00000000">
            <w:rPr>
              <w:rFonts w:ascii="Arsenal" w:cs="Arsenal" w:eastAsia="Arsenal" w:hAnsi="Arsenal"/>
              <w:i w:val="1"/>
              <w:sz w:val="16"/>
              <w:szCs w:val="16"/>
              <w:rtl w:val="0"/>
            </w:rPr>
            <w:t xml:space="preserve">14/06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bottom w:color="00000a" w:space="0" w:sz="4" w:val="single"/>
            <w:right w:color="00000a" w:space="0" w:sz="4" w:val="single"/>
          </w:tcBorders>
          <w:shd w:fill="auto" w:val="clear"/>
          <w:tcMar>
            <w:left w:w="95.0" w:type="dxa"/>
          </w:tcMar>
          <w:vAlign w:val="center"/>
        </w:tcPr>
        <w:p w:rsidR="00000000" w:rsidDel="00000000" w:rsidP="00000000" w:rsidRDefault="00000000" w:rsidRPr="00000000" w14:paraId="00000027">
          <w:pPr>
            <w:rPr/>
          </w:pPr>
          <w:bookmarkStart w:colFirst="0" w:colLast="0" w:name="_3znysh7" w:id="3"/>
          <w:bookmarkEnd w:id="3"/>
          <w:r w:rsidDel="00000000" w:rsidR="00000000" w:rsidRPr="00000000">
            <w:rPr>
              <w:rFonts w:ascii="Arsenal" w:cs="Arsenal" w:eastAsia="Arsenal" w:hAnsi="Arsenal"/>
              <w:i w:val="1"/>
              <w:sz w:val="16"/>
              <w:szCs w:val="16"/>
              <w:rtl w:val="0"/>
            </w:rPr>
            <w:t xml:space="preserve">Fecha Modificación: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bottom w:color="00000a" w:space="0" w:sz="4" w:val="single"/>
            <w:right w:color="00000a" w:space="0" w:sz="4" w:val="single"/>
          </w:tcBorders>
          <w:shd w:fill="auto" w:val="clear"/>
          <w:tcMar>
            <w:left w:w="95.0" w:type="dxa"/>
          </w:tcMar>
          <w:vAlign w:val="center"/>
        </w:tcPr>
        <w:p w:rsidR="00000000" w:rsidDel="00000000" w:rsidP="00000000" w:rsidRDefault="00000000" w:rsidRPr="00000000" w14:paraId="00000028">
          <w:pPr>
            <w:rPr/>
          </w:pPr>
          <w:bookmarkStart w:colFirst="0" w:colLast="0" w:name="_2et92p0" w:id="4"/>
          <w:bookmarkEnd w:id="4"/>
          <w:r w:rsidDel="00000000" w:rsidR="00000000" w:rsidRPr="00000000">
            <w:rPr>
              <w:rFonts w:ascii="Arsenal" w:cs="Arsenal" w:eastAsia="Arsenal" w:hAnsi="Arsenal"/>
              <w:i w:val="1"/>
              <w:sz w:val="16"/>
              <w:szCs w:val="16"/>
              <w:rtl w:val="0"/>
            </w:rPr>
            <w:t xml:space="preserve">15/06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560" w:hRule="atLeast"/>
      </w:trPr>
      <w:tc>
        <w:tcPr>
          <w:tcBorders>
            <w:top w:color="00000a" w:space="0" w:sz="4" w:val="single"/>
            <w:left w:color="00000a" w:space="0" w:sz="4" w:val="single"/>
            <w:bottom w:color="00000a" w:space="0" w:sz="4" w:val="single"/>
            <w:right w:color="00000a" w:space="0" w:sz="4" w:val="single"/>
          </w:tcBorders>
          <w:shd w:fill="auto" w:val="clear"/>
          <w:tcMar>
            <w:left w:w="95.0" w:type="dxa"/>
          </w:tcMar>
          <w:vAlign w:val="center"/>
        </w:tcPr>
        <w:p w:rsidR="00000000" w:rsidDel="00000000" w:rsidP="00000000" w:rsidRDefault="00000000" w:rsidRPr="00000000" w14:paraId="00000029">
          <w:pPr>
            <w:rPr/>
          </w:pPr>
          <w:bookmarkStart w:colFirst="0" w:colLast="0" w:name="_tyjcwt" w:id="5"/>
          <w:bookmarkEnd w:id="5"/>
          <w:r w:rsidDel="00000000" w:rsidR="00000000" w:rsidRPr="00000000">
            <w:rPr>
              <w:rFonts w:ascii="Arsenal" w:cs="Arsenal" w:eastAsia="Arsenal" w:hAnsi="Arsenal"/>
              <w:i w:val="1"/>
              <w:sz w:val="16"/>
              <w:szCs w:val="16"/>
              <w:rtl w:val="0"/>
            </w:rPr>
            <w:t xml:space="preserve">Autor: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bottom w:color="00000a" w:space="0" w:sz="4" w:val="single"/>
            <w:right w:color="00000a" w:space="0" w:sz="4" w:val="single"/>
          </w:tcBorders>
          <w:shd w:fill="auto" w:val="clear"/>
          <w:tcMar>
            <w:left w:w="95.0" w:type="dxa"/>
          </w:tcMar>
          <w:vAlign w:val="center"/>
        </w:tcPr>
        <w:p w:rsidR="00000000" w:rsidDel="00000000" w:rsidP="00000000" w:rsidRDefault="00000000" w:rsidRPr="00000000" w14:paraId="0000002A">
          <w:pPr>
            <w:rPr/>
          </w:pPr>
          <w:bookmarkStart w:colFirst="0" w:colLast="0" w:name="_3dy6vkm" w:id="6"/>
          <w:bookmarkEnd w:id="6"/>
          <w:r w:rsidDel="00000000" w:rsidR="00000000" w:rsidRPr="00000000">
            <w:rPr>
              <w:rFonts w:ascii="Arsenal" w:cs="Arsenal" w:eastAsia="Arsenal" w:hAnsi="Arsenal"/>
              <w:i w:val="1"/>
              <w:sz w:val="16"/>
              <w:szCs w:val="16"/>
              <w:rtl w:val="0"/>
            </w:rPr>
            <w:t xml:space="preserve">Ibañez Brian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bottom w:color="00000a" w:space="0" w:sz="4" w:val="single"/>
            <w:right w:color="00000a" w:space="0" w:sz="4" w:val="single"/>
          </w:tcBorders>
          <w:shd w:fill="auto" w:val="clear"/>
          <w:tcMar>
            <w:left w:w="95.0" w:type="dxa"/>
          </w:tcMar>
          <w:vAlign w:val="center"/>
        </w:tcPr>
        <w:p w:rsidR="00000000" w:rsidDel="00000000" w:rsidP="00000000" w:rsidRDefault="00000000" w:rsidRPr="00000000" w14:paraId="0000002B">
          <w:pPr>
            <w:rPr/>
          </w:pPr>
          <w:bookmarkStart w:colFirst="0" w:colLast="0" w:name="_1t3h5sf" w:id="7"/>
          <w:bookmarkEnd w:id="7"/>
          <w:r w:rsidDel="00000000" w:rsidR="00000000" w:rsidRPr="00000000">
            <w:rPr>
              <w:rFonts w:ascii="Arsenal" w:cs="Arsenal" w:eastAsia="Arsenal" w:hAnsi="Arsenal"/>
              <w:i w:val="1"/>
              <w:sz w:val="16"/>
              <w:szCs w:val="16"/>
              <w:rtl w:val="0"/>
            </w:rPr>
            <w:t xml:space="preserve">Autor: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bottom w:color="00000a" w:space="0" w:sz="4" w:val="single"/>
            <w:right w:color="00000a" w:space="0" w:sz="4" w:val="single"/>
          </w:tcBorders>
          <w:shd w:fill="auto" w:val="clear"/>
          <w:tcMar>
            <w:left w:w="95.0" w:type="dxa"/>
          </w:tcMar>
          <w:vAlign w:val="center"/>
        </w:tcPr>
        <w:p w:rsidR="00000000" w:rsidDel="00000000" w:rsidP="00000000" w:rsidRDefault="00000000" w:rsidRPr="00000000" w14:paraId="0000002C">
          <w:pPr>
            <w:rPr/>
          </w:pPr>
          <w:bookmarkStart w:colFirst="0" w:colLast="0" w:name="_4d34og8" w:id="8"/>
          <w:bookmarkEnd w:id="8"/>
          <w:r w:rsidDel="00000000" w:rsidR="00000000" w:rsidRPr="00000000">
            <w:rPr>
              <w:rFonts w:ascii="Arsenal" w:cs="Arsenal" w:eastAsia="Arsenal" w:hAnsi="Arsenal"/>
              <w:i w:val="1"/>
              <w:sz w:val="16"/>
              <w:szCs w:val="16"/>
              <w:rtl w:val="0"/>
            </w:rPr>
            <w:t xml:space="preserve">Ibañez Brian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60" w:hRule="atLeast"/>
      </w:trPr>
      <w:tc>
        <w:tcPr>
          <w:tcBorders>
            <w:top w:color="00000a" w:space="0" w:sz="4" w:val="single"/>
            <w:left w:color="00000a" w:space="0" w:sz="4" w:val="single"/>
            <w:bottom w:color="00000a" w:space="0" w:sz="4" w:val="single"/>
            <w:right w:color="00000a" w:space="0" w:sz="4" w:val="single"/>
          </w:tcBorders>
          <w:shd w:fill="auto" w:val="clear"/>
          <w:tcMar>
            <w:left w:w="95.0" w:type="dxa"/>
          </w:tcMar>
          <w:vAlign w:val="center"/>
        </w:tcPr>
        <w:p w:rsidR="00000000" w:rsidDel="00000000" w:rsidP="00000000" w:rsidRDefault="00000000" w:rsidRPr="00000000" w14:paraId="0000002D">
          <w:pPr>
            <w:rPr/>
          </w:pPr>
          <w:bookmarkStart w:colFirst="0" w:colLast="0" w:name="_2s8eyo1" w:id="9"/>
          <w:bookmarkEnd w:id="9"/>
          <w:r w:rsidDel="00000000" w:rsidR="00000000" w:rsidRPr="00000000">
            <w:rPr>
              <w:rFonts w:ascii="Arsenal" w:cs="Arsenal" w:eastAsia="Arsenal" w:hAnsi="Arsenal"/>
              <w:i w:val="1"/>
              <w:sz w:val="16"/>
              <w:szCs w:val="16"/>
              <w:rtl w:val="0"/>
            </w:rPr>
            <w:t xml:space="preserve">Versión: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bottom w:color="00000a" w:space="0" w:sz="4" w:val="single"/>
            <w:right w:color="00000a" w:space="0" w:sz="4" w:val="single"/>
          </w:tcBorders>
          <w:shd w:fill="auto" w:val="clear"/>
          <w:tcMar>
            <w:left w:w="95.0" w:type="dxa"/>
          </w:tcMar>
          <w:vAlign w:val="center"/>
        </w:tcPr>
        <w:p w:rsidR="00000000" w:rsidDel="00000000" w:rsidP="00000000" w:rsidRDefault="00000000" w:rsidRPr="00000000" w14:paraId="0000002E">
          <w:pPr>
            <w:rPr/>
          </w:pPr>
          <w:bookmarkStart w:colFirst="0" w:colLast="0" w:name="_17dp8vu" w:id="10"/>
          <w:bookmarkEnd w:id="10"/>
          <w:r w:rsidDel="00000000" w:rsidR="00000000" w:rsidRPr="00000000">
            <w:rPr>
              <w:rFonts w:ascii="Arsenal" w:cs="Arsenal" w:eastAsia="Arsenal" w:hAnsi="Arsenal"/>
              <w:i w:val="1"/>
              <w:sz w:val="16"/>
              <w:szCs w:val="16"/>
              <w:rtl w:val="0"/>
            </w:rPr>
            <w:t xml:space="preserve">2.1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a" w:space="0" w:sz="4" w:val="single"/>
            <w:left w:color="00000a" w:space="0" w:sz="4" w:val="single"/>
            <w:bottom w:color="00000a" w:space="0" w:sz="4" w:val="single"/>
            <w:right w:color="00000a" w:space="0" w:sz="4" w:val="single"/>
          </w:tcBorders>
          <w:shd w:fill="auto" w:val="clear"/>
          <w:tcMar>
            <w:left w:w="95.0" w:type="dxa"/>
          </w:tcMar>
          <w:vAlign w:val="center"/>
        </w:tcPr>
        <w:p w:rsidR="00000000" w:rsidDel="00000000" w:rsidP="00000000" w:rsidRDefault="00000000" w:rsidRPr="00000000" w14:paraId="0000002F">
          <w:pPr>
            <w:rPr/>
          </w:pPr>
          <w:bookmarkStart w:colFirst="0" w:colLast="0" w:name="_3rdcrjn" w:id="11"/>
          <w:bookmarkEnd w:id="11"/>
          <w:r w:rsidDel="00000000" w:rsidR="00000000" w:rsidRPr="00000000">
            <w:rPr>
              <w:i w:val="1"/>
              <w:sz w:val="16"/>
              <w:szCs w:val="16"/>
              <w:rtl w:val="0"/>
            </w:rPr>
            <w:t xml:space="preserve">Página    1 de </w:t>
          </w:r>
          <w:r w:rsidDel="00000000" w:rsidR="00000000" w:rsidRPr="00000000">
            <w:rPr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  <w:tbl>
    <w:tblPr>
      <w:tblStyle w:val="Table1"/>
      <w:tblW w:w="10732.0" w:type="dxa"/>
      <w:jc w:val="left"/>
      <w:tblInd w:w="-13.0" w:type="dxa"/>
      <w:tblBorders>
        <w:top w:color="000001" w:space="0" w:sz="4" w:val="single"/>
        <w:left w:color="000001" w:space="0" w:sz="4" w:val="single"/>
        <w:bottom w:color="000001" w:space="0" w:sz="4" w:val="single"/>
        <w:right w:color="000001" w:space="0" w:sz="4" w:val="single"/>
        <w:insideH w:color="000001" w:space="0" w:sz="4" w:val="single"/>
        <w:insideV w:color="000001" w:space="0" w:sz="4" w:val="single"/>
      </w:tblBorders>
      <w:tblLayout w:type="fixed"/>
      <w:tblLook w:val="0600"/>
    </w:tblPr>
    <w:tblGrid>
      <w:gridCol w:w="10732"/>
      <w:tblGridChange w:id="0">
        <w:tblGrid>
          <w:gridCol w:w="10732"/>
        </w:tblGrid>
      </w:tblGridChange>
    </w:tblGrid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95.0" w:type="dxa"/>
          </w:tcMar>
          <w:vAlign w:val="center"/>
        </w:tcPr>
        <w:p w:rsidR="00000000" w:rsidDel="00000000" w:rsidP="00000000" w:rsidRDefault="00000000" w:rsidRPr="00000000" w14:paraId="00000020">
          <w:pPr>
            <w:widowControl w:val="0"/>
            <w:spacing w:line="240" w:lineRule="auto"/>
            <w:rPr>
              <w:rFonts w:ascii="Arsenal" w:cs="Arsenal" w:eastAsia="Arsenal" w:hAnsi="Arsenal"/>
              <w:sz w:val="20"/>
              <w:szCs w:val="20"/>
            </w:rPr>
          </w:pPr>
          <w:r w:rsidDel="00000000" w:rsidR="00000000" w:rsidRPr="00000000">
            <w:rPr>
              <w:rFonts w:ascii="Arsenal" w:cs="Arsenal" w:eastAsia="Arsenal" w:hAnsi="Arsenal"/>
              <w:b w:val="1"/>
              <w:sz w:val="20"/>
              <w:szCs w:val="20"/>
              <w:rtl w:val="0"/>
            </w:rPr>
            <w:t xml:space="preserve">SISTEMA</w:t>
          </w:r>
          <w:r w:rsidDel="00000000" w:rsidR="00000000" w:rsidRPr="00000000">
            <w:rPr>
              <w:rFonts w:ascii="Arsenal" w:cs="Arsenal" w:eastAsia="Arsenal" w:hAnsi="Arsenal"/>
              <w:sz w:val="20"/>
              <w:szCs w:val="20"/>
              <w:rtl w:val="0"/>
            </w:rPr>
            <w:t xml:space="preserve">: BUILDINGBOX</w:t>
          </w:r>
        </w:p>
      </w:tc>
    </w:tr>
    <w:tr>
      <w:trPr>
        <w:trHeight w:val="360" w:hRule="atLeast"/>
      </w:trP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95.0" w:type="dxa"/>
          </w:tcMar>
          <w:vAlign w:val="center"/>
        </w:tcPr>
        <w:p w:rsidR="00000000" w:rsidDel="00000000" w:rsidP="00000000" w:rsidRDefault="00000000" w:rsidRPr="00000000" w14:paraId="00000021">
          <w:pPr>
            <w:widowControl w:val="0"/>
            <w:spacing w:line="240" w:lineRule="auto"/>
            <w:rPr>
              <w:rFonts w:ascii="Arsenal" w:cs="Arsenal" w:eastAsia="Arsenal" w:hAnsi="Arsenal"/>
              <w:sz w:val="20"/>
              <w:szCs w:val="20"/>
            </w:rPr>
          </w:pPr>
          <w:r w:rsidDel="00000000" w:rsidR="00000000" w:rsidRPr="00000000">
            <w:rPr>
              <w:rFonts w:ascii="Arsenal" w:cs="Arsenal" w:eastAsia="Arsenal" w:hAnsi="Arsenal"/>
              <w:b w:val="1"/>
              <w:sz w:val="20"/>
              <w:szCs w:val="20"/>
              <w:rtl w:val="0"/>
            </w:rPr>
            <w:t xml:space="preserve">CASO DE USO</w:t>
          </w:r>
          <w:r w:rsidDel="00000000" w:rsidR="00000000" w:rsidRPr="00000000">
            <w:rPr>
              <w:rFonts w:ascii="Arsenal" w:cs="Arsenal" w:eastAsia="Arsenal" w:hAnsi="Arsenal"/>
              <w:sz w:val="20"/>
              <w:szCs w:val="20"/>
              <w:rtl w:val="0"/>
            </w:rPr>
            <w:t xml:space="preserve">: CUP_000 Verificar Materia Prima</w:t>
          </w:r>
        </w:p>
      </w:tc>
    </w:tr>
  </w:tbl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257175</wp:posOffset>
          </wp:positionV>
          <wp:extent cx="6648450" cy="2728913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7472" l="0" r="0" t="0"/>
                  <a:stretch>
                    <a:fillRect/>
                  </a:stretch>
                </pic:blipFill>
                <pic:spPr>
                  <a:xfrm>
                    <a:off x="0" y="0"/>
                    <a:ext cx="6648450" cy="27289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78" w:hanging="360"/>
      </w:pPr>
      <w:rPr/>
    </w:lvl>
    <w:lvl w:ilvl="1">
      <w:start w:val="1"/>
      <w:numFmt w:val="lowerLetter"/>
      <w:lvlText w:val="%2."/>
      <w:lvlJc w:val="left"/>
      <w:pPr>
        <w:ind w:left="1298" w:hanging="359.9999999999999"/>
      </w:pPr>
      <w:rPr/>
    </w:lvl>
    <w:lvl w:ilvl="2">
      <w:start w:val="1"/>
      <w:numFmt w:val="lowerRoman"/>
      <w:lvlText w:val="%3."/>
      <w:lvlJc w:val="right"/>
      <w:pPr>
        <w:ind w:left="2018" w:hanging="180"/>
      </w:pPr>
      <w:rPr/>
    </w:lvl>
    <w:lvl w:ilvl="3">
      <w:start w:val="1"/>
      <w:numFmt w:val="decimal"/>
      <w:lvlText w:val="%4."/>
      <w:lvlJc w:val="left"/>
      <w:pPr>
        <w:ind w:left="2738" w:hanging="360"/>
      </w:pPr>
      <w:rPr/>
    </w:lvl>
    <w:lvl w:ilvl="4">
      <w:start w:val="1"/>
      <w:numFmt w:val="lowerLetter"/>
      <w:lvlText w:val="%5."/>
      <w:lvlJc w:val="left"/>
      <w:pPr>
        <w:ind w:left="3458" w:hanging="360"/>
      </w:pPr>
      <w:rPr/>
    </w:lvl>
    <w:lvl w:ilvl="5">
      <w:start w:val="1"/>
      <w:numFmt w:val="lowerRoman"/>
      <w:lvlText w:val="%6."/>
      <w:lvlJc w:val="right"/>
      <w:pPr>
        <w:ind w:left="4178" w:hanging="180"/>
      </w:pPr>
      <w:rPr/>
    </w:lvl>
    <w:lvl w:ilvl="6">
      <w:start w:val="1"/>
      <w:numFmt w:val="decimal"/>
      <w:lvlText w:val="%7."/>
      <w:lvlJc w:val="left"/>
      <w:pPr>
        <w:ind w:left="4898" w:hanging="360"/>
      </w:pPr>
      <w:rPr/>
    </w:lvl>
    <w:lvl w:ilvl="7">
      <w:start w:val="1"/>
      <w:numFmt w:val="lowerLetter"/>
      <w:lvlText w:val="%8."/>
      <w:lvlJc w:val="left"/>
      <w:pPr>
        <w:ind w:left="5618" w:hanging="360"/>
      </w:pPr>
      <w:rPr/>
    </w:lvl>
    <w:lvl w:ilvl="8">
      <w:start w:val="1"/>
      <w:numFmt w:val="lowerRoman"/>
      <w:lvlText w:val="%9."/>
      <w:lvlJc w:val="right"/>
      <w:pPr>
        <w:ind w:left="6338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5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5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ind-regular.ttf"/><Relationship Id="rId2" Type="http://schemas.openxmlformats.org/officeDocument/2006/relationships/font" Target="fonts/Hind-bold.ttf"/><Relationship Id="rId3" Type="http://schemas.openxmlformats.org/officeDocument/2006/relationships/font" Target="fonts/Arsenal-regular.ttf"/><Relationship Id="rId4" Type="http://schemas.openxmlformats.org/officeDocument/2006/relationships/font" Target="fonts/Arsenal-bold.ttf"/><Relationship Id="rId5" Type="http://schemas.openxmlformats.org/officeDocument/2006/relationships/font" Target="fonts/Arsenal-italic.ttf"/><Relationship Id="rId6" Type="http://schemas.openxmlformats.org/officeDocument/2006/relationships/font" Target="fonts/Arsenal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