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r>
              <w:drawing>
                <wp:inline distT="0" distB="0" distL="0" distR="0">
                  <wp:extent cx="1714500" cy="6286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28"/>
                <w:szCs w:val="28"/>
              </w:rPr>
              <w:t xml:space="preserve">SURGICAL PREFERENCE CARDS SYSTEM</w:t>
            </w:r>
          </w:p>
          <w:p>
            <w:pPr>
              <w:spacing w:after="40"/>
              <w:jc w:val="right"/>
            </w:pPr>
            <w:r>
              <w:rPr>
                <w:rFonts w:ascii="Calibri" w:cs="Calibri" w:eastAsia="Calibri" w:hAnsi="Calibri"/>
                <w:i/>
                <w:iCs/>
                <w:sz w:val="22"/>
                <w:szCs w:val="22"/>
              </w:rPr>
              <w:t xml:space="preserve">Database Design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B77A1E"/>
                <w:sz w:val="18"/>
                <w:szCs w:val="18"/>
              </w:rPr>
              <w:t xml:space="preserve">DRAFT  ·  22 September 2026</w:t>
            </w:r>
          </w:p>
        </w:tc>
      </w:tr>
    </w:tbl>
    <w:p>
      <w:pPr>
        <w:spacing w:after="120"/>
      </w:pPr>
    </w:p>
    <w:p>
      <w:pPr>
        <w:pStyle w:val="Heading1"/>
        <w:keepNext/>
        <w:spacing w:after="140" w:before="240"/>
      </w:pPr>
      <w:r>
        <w:rPr>
          <w:rFonts w:ascii="Calibri" w:cs="Calibri" w:eastAsia="Calibri" w:hAnsi="Calibri"/>
          <w:b/>
          <w:bCs/>
          <w:color w:val="1F4E9A"/>
          <w:sz w:val="30"/>
          <w:szCs w:val="30"/>
        </w:rPr>
        <w:t xml:space="preserve">1. Purpose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The system replaces the paper preference cards kept in theatre files. Each card records what one surgeon needs for one operation — packs, sutures, instruments, positioning and special instructions — so the scrub team can set up correctly every time.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It is a web app built with Django on a PostgreSQL database. It holds no patient information and is not a hospital management system: the hospital side is limited to hospitals and the users who log in.</w:t>
      </w:r>
    </w:p>
    <w:p>
      <w:pPr>
        <w:pStyle w:val="Heading1"/>
        <w:keepNext/>
        <w:spacing w:after="140" w:before="240"/>
      </w:pPr>
      <w:r>
        <w:rPr>
          <w:rFonts w:ascii="Calibri" w:cs="Calibri" w:eastAsia="Calibri" w:hAnsi="Calibri"/>
          <w:b/>
          <w:bCs/>
          <w:color w:val="1F4E9A"/>
          <w:sz w:val="30"/>
          <w:szCs w:val="30"/>
        </w:rPr>
        <w:t xml:space="preserve">2. How It Works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700"/>
        <w:gridCol w:w="3826"/>
      </w:tblGrid>
      <w:tr>
        <w:trPr>
          <w:cantSplit/>
          <w:tblHeader/>
        </w:trPr>
        <w:tc>
          <w:tcPr>
            <w:tcW w:type="dxa" w:w="2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3B5A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3B5A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382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3B5A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Example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Specialty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specialties</w:t>
            </w:r>
          </w:p>
        </w:tc>
        <w:tc>
          <w:tcPr>
            <w:tcW w:type="dxa" w:w="382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ENT Surgery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Doctor (personal details)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doctors</w:t>
            </w:r>
          </w:p>
        </w:tc>
        <w:tc>
          <w:tcPr>
            <w:tcW w:type="dxa" w:w="382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 Clemence Chidziva, UZ / Parirenyatwa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Surgeon (surgical details)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surgeons</w:t>
            </w:r>
          </w:p>
        </w:tc>
        <w:tc>
          <w:tcPr>
            <w:tcW w:type="dxa" w:w="382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 Chidziva, glove size 7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Procedure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procedures</w:t>
            </w:r>
          </w:p>
        </w:tc>
        <w:tc>
          <w:tcPr>
            <w:tcW w:type="dxa" w:w="382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Tonsillectomy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Preference card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preference_cards</w:t>
            </w:r>
          </w:p>
        </w:tc>
        <w:tc>
          <w:tcPr>
            <w:tcW w:type="dxa" w:w="382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Prof Chidziva — Tonsillectomy, supine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Items on the card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preference_card_items</w:t>
            </w:r>
          </w:p>
        </w:tc>
        <w:tc>
          <w:tcPr>
            <w:tcW w:type="dxa" w:w="382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× Drape, 4 × Mosquito forceps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Where each item comes from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sutures / surgical_instruments / surgical_packs</w:t>
            </w:r>
          </w:p>
        </w:tc>
        <w:tc>
          <w:tcPr>
            <w:tcW w:type="dxa" w:w="382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Drape → surgical_packs</w:t>
            </w:r>
          </w:p>
        </w:tc>
      </w:tr>
    </w:tbl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F4A6B"/>
          <w:sz w:val="24"/>
          <w:szCs w:val="24"/>
        </w:rPr>
        <w:t xml:space="preserve">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rPr>
          <w:cantSplit/>
          <w:tblHeader/>
        </w:trPr>
        <w:tc>
          <w:tcPr>
            <w:tcW w:type="dxa" w:w="16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3B5A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742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3B5A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Can do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VIEWER</w:t>
            </w:r>
          </w:p>
        </w:tc>
        <w:tc>
          <w:tcPr>
            <w:tcW w:type="dxa" w:w="742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Search, read and print cards. Cannot change anything (most theatre staff).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EDITOR</w:t>
            </w:r>
          </w:p>
        </w:tc>
        <w:tc>
          <w:tcPr>
            <w:tcW w:type="dxa" w:w="742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Also create and update cards, doctors, surgeons, procedures and item lists.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ADMIN</w:t>
            </w:r>
          </w:p>
        </w:tc>
        <w:tc>
          <w:tcPr>
            <w:tcW w:type="dxa" w:w="742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Also manage user accounts and restore deleted records.</w:t>
            </w:r>
          </w:p>
        </w:tc>
      </w:tr>
    </w:tbl>
    <w:p>
      <w:pPr>
        <w:sectPr>
          <w:headerReference w:type="default" r:id="rId7"/>
          <w:footerReference w:type="default" r:id="rId8"/>
          <w:pgSz w:w="11906" w:h="16838" w:orient="portrait"/>
          <w:pgMar w:top="1250" w:right="1440" w:bottom="1100" w:left="1440" w:header="560" w:footer="480" w:gutter="0"/>
          <w:pgNumType/>
          <w:docGrid w:linePitch="360"/>
        </w:sectPr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F4A6B"/>
          <w:sz w:val="24"/>
          <w:szCs w:val="24"/>
        </w:rPr>
        <w:t xml:space="preserve">Figure 1 — All tables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8801100" cy="581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0110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A7686"/>
          <w:sz w:val="18"/>
          <w:szCs w:val="18"/>
        </w:rPr>
        <w:t xml:space="preserve">Figure 1. The 13 tables and how they connect. Dashed arrows: card items linked to the item lists.</w:t>
      </w:r>
    </w:p>
    <w:p>
      <w:pPr>
        <w:sectPr>
          <w:headerReference w:type="default" r:id="rId9"/>
          <w:footerReference w:type="default" r:id="rId10"/>
          <w:pgSz w:w="16838" w:h="11906" w:orient="landscape"/>
          <w:pgMar w:top="1000" w:right="1000" w:bottom="900" w:left="1000" w:header="450" w:footer="400" w:gutter="0"/>
          <w:pgNumType/>
          <w:docGrid w:linePitch="360"/>
        </w:sectPr>
      </w:pPr>
    </w:p>
    <w:p>
      <w:pPr>
        <w:pStyle w:val="Heading2"/>
        <w:keepNext/>
        <w:spacing w:after="100" w:before="220"/>
      </w:pPr>
      <w:r>
        <w:rPr>
          <w:rFonts w:ascii="Calibri" w:cs="Calibri" w:eastAsia="Calibri" w:hAnsi="Calibri"/>
          <w:b/>
          <w:bCs/>
          <w:color w:val="2F4A6B"/>
          <w:sz w:val="24"/>
          <w:szCs w:val="24"/>
        </w:rPr>
        <w:t xml:space="preserve">Figure 2 — The preference card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7753350" cy="5810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53350" cy="581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00" w:before="60"/>
        <w:jc w:val="center"/>
      </w:pPr>
      <w:r>
        <w:rPr>
          <w:rFonts w:ascii="Calibri" w:cs="Calibri" w:eastAsia="Calibri" w:hAnsi="Calibri"/>
          <w:i/>
          <w:iCs/>
          <w:color w:val="6A7686"/>
          <w:sz w:val="18"/>
          <w:szCs w:val="18"/>
        </w:rPr>
        <w:t xml:space="preserve">Figure 2. A card belongs to one surgeon and one procedure; its items, notes and photos hang beneath it.</w:t>
      </w:r>
    </w:p>
    <w:p>
      <w:pPr>
        <w:sectPr>
          <w:headerReference w:type="default" r:id="rId11"/>
          <w:footerReference w:type="default" r:id="rId12"/>
          <w:pgSz w:w="16838" w:h="11906" w:orient="landscape"/>
          <w:pgMar w:top="1000" w:right="1000" w:bottom="900" w:left="1000" w:header="450" w:footer="400" w:gutter="0"/>
          <w:pgNumType/>
          <w:docGrid w:linePitch="360"/>
        </w:sectPr>
      </w:pPr>
    </w:p>
    <w:p>
      <w:pPr>
        <w:pStyle w:val="Heading1"/>
        <w:keepNext/>
        <w:spacing w:after="140" w:before="240"/>
      </w:pPr>
      <w:r>
        <w:rPr>
          <w:rFonts w:ascii="Calibri" w:cs="Calibri" w:eastAsia="Calibri" w:hAnsi="Calibri"/>
          <w:b/>
          <w:bCs/>
          <w:color w:val="1F4E9A"/>
          <w:sz w:val="30"/>
          <w:szCs w:val="30"/>
        </w:rPr>
        <w:t xml:space="preserve">3. The Tables</w:t>
      </w:r>
    </w:p>
    <w:p>
      <w:pPr>
        <w:spacing w:after="120" w:line="276"/>
      </w:pPr>
      <w:r>
        <w:rPr>
          <w:rFonts w:ascii="Calibri" w:cs="Calibri" w:eastAsia="Calibri" w:hAnsi="Calibri"/>
          <w:sz w:val="21"/>
          <w:szCs w:val="21"/>
        </w:rPr>
        <w:t xml:space="preserve">13 tables in four groups. Every table except users also has created_at, updated_at, deleted_at (soft delete) and row_version.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50"/>
        <w:gridCol w:w="2700"/>
        <w:gridCol w:w="2576"/>
      </w:tblGrid>
      <w:tr>
        <w:trPr>
          <w:cantSplit/>
          <w:tblHeader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3B5A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3B5A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3B5A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Holds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shd w:fill="3B5A80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columns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Clinical directory</w:t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specialties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 16 surgical specialties.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name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doctors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Doctors' personal and contact details.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doctor_name, specialty_id, sub_specialty, phones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surgeons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Surgical details; one per doctor who operates.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doctor_id, display_name, glove_size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procedures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Operations, stored once and shared by surgeons.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specialty_id, name, aliases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Preference card</w:t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preference_cards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One surgeon's card for one procedure.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surgeon_id, procedure_id, patient_position, status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preference_card_items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Each item on a card. The only table with a quantity.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card_id, item_source, item_id, quantity, item_notes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card_notes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Starred instructions, e.g. 'Always prepare for bronchoscope'.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card_id, note_type, body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card_attachments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Positioning photos, tray layouts, scans of paper cards.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card_id, file, attachment_type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Item lists</w:t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sutures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Sutures and ties cards can call for.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material, size, item_type, needle_type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surgical_instruments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Reusable instruments and positioning aids.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name, category, condition_status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surgical_packs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Trays, gown packs, bowl packs, drapes.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pack_name, pack_type, contents_description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Access</w:t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hospitals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Hospitals using the system.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name, short_code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/>
            </w:r>
          </w:p>
        </w:tc>
        <w:tc>
          <w:tcPr>
            <w:tcW w:type="dxa" w:w="225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users</w:t>
            </w:r>
          </w:p>
        </w:tc>
        <w:tc>
          <w:tcPr>
            <w:tcW w:type="dxa" w:w="2700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Theatre staff who log in (Django user model).</w:t>
            </w:r>
          </w:p>
        </w:tc>
        <w:tc>
          <w:tcPr>
            <w:tcW w:type="dxa" w:w="2576"/>
            <w:tcBorders>
              <w:top w:val="single" w:color="8A97A8" w:sz="4"/>
              <w:left w:val="single" w:color="8A97A8" w:sz="4"/>
              <w:bottom w:val="single" w:color="8A97A8" w:sz="4"/>
              <w:right w:val="single" w:color="8A97A8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sz w:val="16"/>
                <w:szCs w:val="16"/>
              </w:rPr>
              <w:t xml:space="preserve">username, hospital_id, job_title, role</w:t>
            </w:r>
          </w:p>
        </w:tc>
      </w:tr>
    </w:tbl>
    <w:p>
      <w:pPr>
        <w:pStyle w:val="Heading1"/>
        <w:keepNext/>
        <w:spacing w:after="140" w:before="240"/>
      </w:pPr>
      <w:r>
        <w:rPr>
          <w:rFonts w:ascii="Calibri" w:cs="Calibri" w:eastAsia="Calibri" w:hAnsi="Calibri"/>
          <w:b/>
          <w:bCs/>
          <w:color w:val="1F4E9A"/>
          <w:sz w:val="30"/>
          <w:szCs w:val="30"/>
        </w:rPr>
        <w:t xml:space="preserve">4. Key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live card per surgeon and procedure. </w:t>
      </w:r>
      <w:r>
        <w:rPr>
          <w:rFonts w:ascii="Calibri" w:cs="Calibri" w:eastAsia="Calibri" w:hAnsi="Calibri"/>
          <w:sz w:val="21"/>
          <w:szCs w:val="21"/>
        </w:rPr>
        <w:t xml:space="preserve">A second active card is refused; archive the old one first.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Quantity is on the card item only, </w:t>
      </w:r>
      <w:r>
        <w:rPr>
          <w:rFonts w:ascii="Calibri" w:cs="Calibri" w:eastAsia="Calibri" w:hAnsi="Calibri"/>
          <w:sz w:val="21"/>
          <w:szCs w:val="21"/>
        </w:rPr>
        <w:t xml:space="preserve">and must be 1 or more. The item lists hold no stock 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Card items point to one of three lists. </w:t>
      </w:r>
      <w:r>
        <w:rPr>
          <w:rFonts w:ascii="Calibri" w:cs="Calibri" w:eastAsia="Calibri" w:hAnsi="Calibri"/>
          <w:sz w:val="21"/>
          <w:szCs w:val="21"/>
        </w:rPr>
        <w:t xml:space="preserve">item_source says which list (suture, instrument or pack); item_id says which row. The app checks the row exists before saving.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Directory records in use can't be deleted. </w:t>
      </w:r>
      <w:r>
        <w:rPr>
          <w:rFonts w:ascii="Calibri" w:cs="Calibri" w:eastAsia="Calibri" w:hAnsi="Calibri"/>
          <w:sz w:val="21"/>
          <w:szCs w:val="21"/>
        </w:rPr>
        <w:t xml:space="preserve">A specialty, doctor, surgeon or procedure used by a card is protected.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Deleting hides rather than destroys. </w:t>
      </w:r>
      <w:r>
        <w:rPr>
          <w:rFonts w:ascii="Calibri" w:cs="Calibri" w:eastAsia="Calibri" w:hAnsi="Calibri"/>
          <w:sz w:val="21"/>
          <w:szCs w:val="21"/>
        </w:rPr>
        <w:t xml:space="preserve">deleted_at is filled in, so records can be restored.</w:t>
      </w:r>
    </w:p>
    <w:p>
      <w:pPr>
        <w:pStyle w:val="Heading1"/>
        <w:keepNext/>
        <w:spacing w:after="140" w:before="240"/>
      </w:pPr>
      <w:r>
        <w:rPr>
          <w:rFonts w:ascii="Calibri" w:cs="Calibri" w:eastAsia="Calibri" w:hAnsi="Calibri"/>
          <w:b/>
          <w:bCs/>
          <w:color w:val="1F4E9A"/>
          <w:sz w:val="30"/>
          <w:szCs w:val="30"/>
        </w:rPr>
        <w:t xml:space="preserve">5. Points to Confirm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Offline use. </w:t>
      </w:r>
      <w:r>
        <w:rPr>
          <w:rFonts w:ascii="Calibri" w:cs="Calibri" w:eastAsia="Calibri" w:hAnsi="Calibri"/>
          <w:sz w:val="21"/>
          <w:szCs w:val="21"/>
        </w:rPr>
        <w:t xml:space="preserve">The requirements form asked for it; a web app needs a connection. Reading cards offline can be added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One specialty per doctor. </w:t>
      </w:r>
      <w:r>
        <w:rPr>
          <w:rFonts w:ascii="Calibri" w:cs="Calibri" w:eastAsia="Calibri" w:hAnsi="Calibri"/>
          <w:sz w:val="21"/>
          <w:szCs w:val="21"/>
        </w:rPr>
        <w:t xml:space="preserve">Fine for the ENT list; earlier sample cards showed a surgeon working across several specialties.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Items not in any list </w:t>
      </w:r>
      <w:r>
        <w:rPr>
          <w:rFonts w:ascii="Calibri" w:cs="Calibri" w:eastAsia="Calibri" w:hAnsi="Calibri"/>
          <w:sz w:val="21"/>
          <w:szCs w:val="21"/>
        </w:rPr>
        <w:t xml:space="preserve">(e.g. K-Y jelly) — add them to a list first, or add a fourth list for consumables.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Next step: </w:t>
      </w:r>
      <w:r>
        <w:rPr>
          <w:rFonts w:ascii="Calibri" w:cs="Calibri" w:eastAsia="Calibri" w:hAnsi="Calibri"/>
          <w:sz w:val="21"/>
          <w:szCs w:val="21"/>
        </w:rPr>
        <w:t xml:space="preserve">confirm the points above, then build the theatre search and print screens on this database.</w:t>
      </w:r>
    </w:p>
    <w:sectPr>
      <w:headerReference w:type="default" r:id="rId13"/>
      <w:footerReference w:type="default" r:id="rId14"/>
      <w:pgSz w:w="11906" w:h="16838" w:orient="portrait"/>
      <w:pgMar w:top="1250" w:right="1440" w:bottom="1100" w:left="1440" w:header="56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A7686"/>
        <w:sz w:val="16"/>
        <w:szCs w:val="16"/>
      </w:rPr>
      <w:t xml:space="preserve">Surgical Preference Cards System — Database Design — Draft  |  Page </w:t>
    </w:r>
    <w:r>
      <w:rPr>
        <w:rFonts w:ascii="Calibri" w:cs="Calibri" w:eastAsia="Calibri" w:hAnsi="Calibri"/>
        <w:color w:val="6A768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86"/>
        <w:sz w:val="16"/>
        <w:szCs w:val="16"/>
      </w:rPr>
      <w:t xml:space="preserve"> of </w:t>
    </w:r>
    <w:r>
      <w:rPr>
        <w:rFonts w:ascii="Calibri" w:cs="Calibri" w:eastAsia="Calibri" w:hAnsi="Calibri"/>
        <w:color w:val="6A768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A7686"/>
        <w:sz w:val="16"/>
        <w:szCs w:val="16"/>
      </w:rPr>
      <w:t xml:space="preserve">Surgical Preference Cards System — Database Design — Draft  |  Page </w:t>
    </w:r>
    <w:r>
      <w:rPr>
        <w:rFonts w:ascii="Calibri" w:cs="Calibri" w:eastAsia="Calibri" w:hAnsi="Calibri"/>
        <w:color w:val="6A768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86"/>
        <w:sz w:val="16"/>
        <w:szCs w:val="16"/>
      </w:rPr>
      <w:t xml:space="preserve"> of </w:t>
    </w:r>
    <w:r>
      <w:rPr>
        <w:rFonts w:ascii="Calibri" w:cs="Calibri" w:eastAsia="Calibri" w:hAnsi="Calibri"/>
        <w:color w:val="6A768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A7686"/>
        <w:sz w:val="16"/>
        <w:szCs w:val="16"/>
      </w:rPr>
      <w:t xml:space="preserve">Surgical Preference Cards System — Database Design — Draft  |  Page </w:t>
    </w:r>
    <w:r>
      <w:rPr>
        <w:rFonts w:ascii="Calibri" w:cs="Calibri" w:eastAsia="Calibri" w:hAnsi="Calibri"/>
        <w:color w:val="6A768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86"/>
        <w:sz w:val="16"/>
        <w:szCs w:val="16"/>
      </w:rPr>
      <w:t xml:space="preserve"> of </w:t>
    </w:r>
    <w:r>
      <w:rPr>
        <w:rFonts w:ascii="Calibri" w:cs="Calibri" w:eastAsia="Calibri" w:hAnsi="Calibri"/>
        <w:color w:val="6A768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A7686"/>
        <w:sz w:val="16"/>
        <w:szCs w:val="16"/>
      </w:rPr>
      <w:t xml:space="preserve">Surgical Preference Cards System — Database Design — Draft  |  Page </w:t>
    </w:r>
    <w:r>
      <w:rPr>
        <w:rFonts w:ascii="Calibri" w:cs="Calibri" w:eastAsia="Calibri" w:hAnsi="Calibri"/>
        <w:color w:val="6A768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A7686"/>
        <w:sz w:val="16"/>
        <w:szCs w:val="16"/>
      </w:rPr>
      <w:t xml:space="preserve"> of </w:t>
    </w:r>
    <w:r>
      <w:rPr>
        <w:rFonts w:ascii="Calibri" w:cs="Calibri" w:eastAsia="Calibri" w:hAnsi="Calibri"/>
        <w:color w:val="6A768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sz w:val="18"/>
        <w:szCs w:val="18"/>
      </w:rPr>
      <w:t xml:space="preserve">Harare, Zimbabwe – 0775186816 - </w:t>
    </w:r>
    <w:hyperlink w:history="1" r:id="rIdeo8qnaezk9lcjmmnjgu52">
      <w:r>
        <w:rPr>
          <w:rFonts w:ascii="Calibri" w:cs="Calibri" w:eastAsia="Calibri" w:hAnsi="Calibri"/>
          <w:b/>
          <w:bCs/>
          <w:color w:val="1F4E9A"/>
          <w:sz w:val="18"/>
          <w:szCs w:val="18"/>
          <w:u w:val="single"/>
        </w:rPr>
        <w:t xml:space="preserve">XYTEN TECH | Intelligent IT &amp; Digital Solutions</w:t>
      </w:r>
    </w:hyperlink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sz w:val="18"/>
        <w:szCs w:val="18"/>
      </w:rPr>
      <w:t xml:space="preserve">Harare, Zimbabwe – 0775186816 - </w:t>
    </w:r>
    <w:hyperlink w:history="1" r:id="rIdeo8qnaezk9lcjmmnjgu52">
      <w:r>
        <w:rPr>
          <w:rFonts w:ascii="Calibri" w:cs="Calibri" w:eastAsia="Calibri" w:hAnsi="Calibri"/>
          <w:b/>
          <w:bCs/>
          <w:color w:val="1F4E9A"/>
          <w:sz w:val="18"/>
          <w:szCs w:val="18"/>
          <w:u w:val="single"/>
        </w:rPr>
        <w:t xml:space="preserve">XYTEN TECH | Intelligent IT &amp; Digital Solutions</w:t>
      </w:r>
    </w:hyperlink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sz w:val="18"/>
        <w:szCs w:val="18"/>
      </w:rPr>
      <w:t xml:space="preserve">Harare, Zimbabwe – 0775186816 - </w:t>
    </w:r>
    <w:hyperlink w:history="1" r:id="rIdeo8qnaezk9lcjmmnjgu52">
      <w:r>
        <w:rPr>
          <w:rFonts w:ascii="Calibri" w:cs="Calibri" w:eastAsia="Calibri" w:hAnsi="Calibri"/>
          <w:b/>
          <w:bCs/>
          <w:color w:val="1F4E9A"/>
          <w:sz w:val="18"/>
          <w:szCs w:val="18"/>
          <w:u w:val="single"/>
        </w:rPr>
        <w:t xml:space="preserve">XYTEN TECH | Intelligent IT &amp; Digital Solutions</w:t>
      </w:r>
    </w:hyperlink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b/>
        <w:bCs/>
        <w:sz w:val="18"/>
        <w:szCs w:val="18"/>
      </w:rPr>
      <w:t xml:space="preserve">Harare, Zimbabwe – 0775186816 - </w:t>
    </w:r>
    <w:hyperlink w:history="1" r:id="rIdeo8qnaezk9lcjmmnjgu52">
      <w:r>
        <w:rPr>
          <w:rFonts w:ascii="Calibri" w:cs="Calibri" w:eastAsia="Calibri" w:hAnsi="Calibri"/>
          <w:b/>
          <w:bCs/>
          <w:color w:val="1F4E9A"/>
          <w:sz w:val="18"/>
          <w:szCs w:val="18"/>
          <w:u w:val="single"/>
        </w:rPr>
        <w:t xml:space="preserve">XYTEN TECH | Intelligent IT &amp; Digital Solutions</w:t>
      </w:r>
    </w:hyperlink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4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a120930fa82b042be11d6d40b3123d47ae16bf8b.png"/><Relationship Id="rId16" Type="http://schemas.openxmlformats.org/officeDocument/2006/relationships/image" Target="media/dd6a71209f7210c7054577796daac4d8f7565b39.png"/><Relationship Id="rId17" Type="http://schemas.openxmlformats.org/officeDocument/2006/relationships/image" Target="media/2f0b5334ba58027e57d47462aced03dec50b1a76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eo8qnaezk9lcjmmnjgu52" Type="http://schemas.openxmlformats.org/officeDocument/2006/relationships/hyperlink" Target="https://xytentech.com" TargetMode="External"/></Relationships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Surgical Preference Cards System — Database Design (Draft)</dc:title>
  <dc:creator>Xyten Technologies</dc:creator>
  <cp:lastModifiedBy>Un-named</cp:lastModifiedBy>
  <cp:revision>1</cp:revision>
  <dcterms:created xsi:type="dcterms:W3CDTF">2026-09-22T14:32:26.057Z</dcterms:created>
  <dcterms:modified xsi:type="dcterms:W3CDTF">2026-09-22T14:32:26.057Z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