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63" w:rsidRDefault="00652263">
      <w:r>
        <w:t>Le dossier « fichier_avec_facteur_dilution_1 » contient les fichiers de traitement où le facteur de dilution est identique pour tous les échantillons et correspond à la dilution du surnageant *2</w:t>
      </w:r>
    </w:p>
    <w:p w:rsidR="00652263" w:rsidRDefault="00652263">
      <w:r>
        <w:t>Le dossier « </w:t>
      </w:r>
      <w:r>
        <w:t>fichier_avec_facteur_dilution_2</w:t>
      </w:r>
      <w:r>
        <w:t xml:space="preserve"> » contient les fichiers de traitement où le facteur de dilution est </w:t>
      </w:r>
      <w:r>
        <w:t>différent</w:t>
      </w:r>
      <w:r>
        <w:t xml:space="preserve"> pour tous les échantillons</w:t>
      </w:r>
      <w:r>
        <w:t>. Il est calculé à partir du poids de la crotte et de la dilution du surnageant</w:t>
      </w:r>
      <w:bookmarkStart w:id="0" w:name="_GoBack"/>
      <w:bookmarkEnd w:id="0"/>
    </w:p>
    <w:sectPr w:rsidR="0065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D"/>
    <w:rsid w:val="00370E04"/>
    <w:rsid w:val="00652263"/>
    <w:rsid w:val="00A83FDD"/>
    <w:rsid w:val="00B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002E"/>
  <w15:chartTrackingRefBased/>
  <w15:docId w15:val="{C9C9CD10-DAFC-4B07-9828-313818D9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359</Characters>
  <Application>Microsoft Office Word</Application>
  <DocSecurity>0</DocSecurity>
  <Lines>2</Lines>
  <Paragraphs>1</Paragraphs>
  <ScaleCrop>false</ScaleCrop>
  <Company>HP Inc.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2</cp:revision>
  <dcterms:created xsi:type="dcterms:W3CDTF">2025-07-03T08:43:00Z</dcterms:created>
  <dcterms:modified xsi:type="dcterms:W3CDTF">2025-07-03T08:48:00Z</dcterms:modified>
</cp:coreProperties>
</file>