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color w:val="203279"/>
          <w:sz w:val="30"/>
        </w:rPr>
        <w:t>TWAGIRAMUNGU ERWIN</w:t>
      </w:r>
    </w:p>
    <w:p>
      <w:pPr>
        <w:spacing w:before="0" w:after="80" w:line="240" w:lineRule="auto"/>
        <w:jc w:val="center"/>
      </w:pPr>
      <w:r>
        <w:rPr>
          <w:b w:val="0"/>
          <w:i w:val="0"/>
          <w:color w:val="555555"/>
          <w:sz w:val="16"/>
        </w:rPr>
        <w:t>+33 (0)6 49 28 96 94  |  erwintwagira@gmail.com  |  Paris</w:t>
      </w:r>
    </w:p>
    <w:p>
      <w:pPr>
        <w:spacing w:before="100" w:after="40" w:line="240" w:lineRule="auto"/>
        <w:pBdr>
          <w:bottom w:val="single" w:sz="4" w:space="1" w:color="203279"/>
        </w:pBdr>
      </w:pPr>
      <w:r>
        <w:rPr>
          <w:b/>
          <w:color w:val="203279"/>
          <w:sz w:val="20"/>
        </w:rPr>
        <w:t>SUMMARY</w:t>
      </w:r>
    </w:p>
    <w:p>
      <w:pPr>
        <w:spacing w:before="0" w:after="20" w:line="240" w:lineRule="auto"/>
      </w:pPr>
      <w:r>
        <w:rPr>
          <w:b w:val="0"/>
          <w:i w:val="0"/>
          <w:sz w:val="18"/>
        </w:rPr>
        <w:t>Professional with 4 years of experience (notably at FORVIA, Aloha Surf Camp, Melmax Music). Mastere Specialise Conseil et Management des Systemes d'Information (Institut Mines-Telecom Business School). Trilingual (Francais Natif, Anglais C2, Espagnol C1). Key skills: SI, IT. Motivated candidate for the BUSINESS DEVELOPMENT MANAGER (H/F) position at SOC APPLICATIONS MECANIQUES DU DIAMANT. Additional expertise: Sales Coordinator (Sherbrooke), Build a structured pipeline of potential customers, Fluent in English (mandatory).</w:t>
      </w:r>
    </w:p>
    <w:p>
      <w:pPr>
        <w:spacing w:before="100" w:after="40" w:line="240" w:lineRule="auto"/>
        <w:pBdr>
          <w:bottom w:val="single" w:sz="4" w:space="1" w:color="203279"/>
        </w:pBdr>
      </w:pPr>
      <w:r>
        <w:rPr>
          <w:b/>
          <w:color w:val="203279"/>
          <w:sz w:val="20"/>
        </w:rPr>
        <w:t>WORK EXPERIENCE</w:t>
      </w:r>
    </w:p>
    <w:p>
      <w:pPr>
        <w:spacing w:before="60" w:after="0" w:line="240" w:lineRule="auto"/>
      </w:pPr>
      <w:r>
        <w:rPr>
          <w:b/>
          <w:sz w:val="18"/>
        </w:rPr>
        <w:t>Chef de Projet Communication Digitale — Aloha Surf Camp</w:t>
      </w:r>
      <w:r>
        <w:rPr>
          <w:i/>
          <w:color w:val="555555"/>
          <w:sz w:val="16"/>
        </w:rPr>
        <w:t xml:space="preserve">  |  Septembre 2023 - Juin 2024  |  France</w:t>
      </w:r>
    </w:p>
    <w:p>
      <w:pPr>
        <w:pStyle w:val="ListBullet"/>
        <w:spacing w:after="0" w:before="0" w:line="240" w:lineRule="auto"/>
      </w:pPr>
      <w:r>
        <w:rPr>
          <w:sz w:val="17"/>
        </w:rPr>
        <w:t>Competitive intelligence and digital trend analysis to identify growth opportunities</w:t>
      </w:r>
    </w:p>
    <w:p>
      <w:pPr>
        <w:pStyle w:val="ListBullet"/>
        <w:spacing w:after="0" w:before="0" w:line="240" w:lineRule="auto"/>
      </w:pPr>
      <w:r>
        <w:rPr>
          <w:sz w:val="17"/>
        </w:rPr>
        <w:t>Created brand guidelines and visual identities for print and digital communication materials</w:t>
      </w:r>
    </w:p>
    <w:p>
      <w:pPr>
        <w:pStyle w:val="ListBullet"/>
        <w:spacing w:after="0" w:before="0" w:line="240" w:lineRule="auto"/>
      </w:pPr>
      <w:r>
        <w:rPr>
          <w:sz w:val="17"/>
        </w:rPr>
        <w:t>Managed multi-platform digital campaigns with continuous ROI and conversion rate optimization</w:t>
      </w:r>
    </w:p>
    <w:p>
      <w:pPr>
        <w:pStyle w:val="ListBullet"/>
        <w:spacing w:after="0" w:before="0" w:line="240" w:lineRule="auto"/>
      </w:pPr>
      <w:r>
        <w:rPr>
          <w:sz w:val="17"/>
        </w:rPr>
        <w:t>Planned and coordinated content production with external providers (photographers, videographers)</w:t>
      </w:r>
    </w:p>
    <w:p>
      <w:pPr>
        <w:spacing w:before="60" w:after="0" w:line="240" w:lineRule="auto"/>
      </w:pPr>
      <w:r>
        <w:rPr>
          <w:b/>
          <w:sz w:val="18"/>
        </w:rPr>
        <w:t>Assistant Chef de Projet Performance Digitale — Melmax Music</w:t>
      </w:r>
      <w:r>
        <w:rPr>
          <w:i/>
          <w:color w:val="555555"/>
          <w:sz w:val="16"/>
        </w:rPr>
        <w:t xml:space="preserve">  |  Septembre 2022 - Septembre 2023  |  Paris</w:t>
      </w:r>
    </w:p>
    <w:p>
      <w:pPr>
        <w:pStyle w:val="ListBullet"/>
        <w:spacing w:after="0" w:before="0" w:line="240" w:lineRule="auto"/>
      </w:pPr>
      <w:r>
        <w:rPr>
          <w:sz w:val="17"/>
        </w:rPr>
        <w:t>Interfaced with artists and labels to understand commercial objectives and adapt marketing plans</w:t>
      </w:r>
    </w:p>
    <w:p>
      <w:pPr>
        <w:pStyle w:val="ListBullet"/>
        <w:spacing w:after="0" w:before="0" w:line="240" w:lineRule="auto"/>
      </w:pPr>
      <w:r>
        <w:rPr>
          <w:sz w:val="17"/>
        </w:rPr>
        <w:t>Tracked KPIs and delivered monthly reporting for a portfolio of 12 artists</w:t>
      </w:r>
    </w:p>
    <w:p>
      <w:pPr>
        <w:pStyle w:val="ListBullet"/>
        <w:spacing w:after="0" w:before="0" w:line="240" w:lineRule="auto"/>
      </w:pPr>
      <w:r>
        <w:rPr>
          <w:sz w:val="17"/>
        </w:rPr>
        <w:t>Coordinated between creative, technical and management teams to ensure deliverable consistency</w:t>
      </w:r>
    </w:p>
    <w:p>
      <w:pPr>
        <w:pStyle w:val="ListBullet"/>
        <w:spacing w:after="0" w:before="0" w:line="240" w:lineRule="auto"/>
      </w:pPr>
      <w:r>
        <w:rPr>
          <w:sz w:val="17"/>
        </w:rPr>
        <w:t>Supported digital marketing strategy definition and deployment in the music industry</w:t>
      </w:r>
    </w:p>
    <w:p>
      <w:pPr>
        <w:spacing w:before="60" w:after="0" w:line="240" w:lineRule="auto"/>
      </w:pPr>
      <w:r>
        <w:rPr>
          <w:b/>
          <w:sz w:val="18"/>
        </w:rPr>
        <w:t>Charge de Marketing digital — TF1 Music</w:t>
      </w:r>
      <w:r>
        <w:rPr>
          <w:i/>
          <w:color w:val="555555"/>
          <w:sz w:val="16"/>
        </w:rPr>
        <w:t xml:space="preserve">  |  Mars 2021 - Aout 2022  |  Paris</w:t>
      </w:r>
    </w:p>
    <w:p>
      <w:pPr>
        <w:pStyle w:val="ListBullet"/>
        <w:spacing w:after="0" w:before="0" w:line="240" w:lineRule="auto"/>
      </w:pPr>
      <w:r>
        <w:rPr>
          <w:sz w:val="17"/>
        </w:rPr>
        <w:t>Developed commercial partnerships with streaming platforms and digital media outlets</w:t>
      </w:r>
    </w:p>
    <w:p>
      <w:pPr>
        <w:pStyle w:val="ListBullet"/>
        <w:spacing w:after="0" w:before="0" w:line="240" w:lineRule="auto"/>
      </w:pPr>
      <w:r>
        <w:rPr>
          <w:sz w:val="17"/>
        </w:rPr>
        <w:t>Interfaced between creative, commercial and label teams, ensuring deadline and budget compliance</w:t>
      </w:r>
    </w:p>
    <w:p>
      <w:pPr>
        <w:pStyle w:val="ListBullet"/>
        <w:spacing w:after="0" w:before="0" w:line="240" w:lineRule="auto"/>
      </w:pPr>
      <w:r>
        <w:rPr>
          <w:sz w:val="17"/>
        </w:rPr>
        <w:t>Data analysis and A/B testing of advertising campaigns, increasing conversion rate by 25%</w:t>
      </w:r>
    </w:p>
    <w:p>
      <w:pPr>
        <w:pStyle w:val="ListBullet"/>
        <w:spacing w:after="0" w:before="0" w:line="240" w:lineRule="auto"/>
      </w:pPr>
      <w:r>
        <w:rPr>
          <w:sz w:val="17"/>
        </w:rPr>
        <w:t>Managed paid acquisition campaigns (Google Ads, Meta Ads) and optimized cost per lead</w:t>
      </w:r>
    </w:p>
    <w:p>
      <w:pPr>
        <w:spacing w:before="100" w:after="40" w:line="240" w:lineRule="auto"/>
        <w:pBdr>
          <w:bottom w:val="single" w:sz="4" w:space="1" w:color="203279"/>
        </w:pBdr>
      </w:pPr>
      <w:r>
        <w:rPr>
          <w:b/>
          <w:color w:val="203279"/>
          <w:sz w:val="20"/>
        </w:rPr>
        <w:t>EDUCATION</w:t>
      </w:r>
    </w:p>
    <w:p>
      <w:pPr>
        <w:spacing w:before="40" w:after="0" w:line="240" w:lineRule="auto"/>
      </w:pPr>
      <w:r>
        <w:rPr>
          <w:b/>
          <w:sz w:val="18"/>
        </w:rPr>
        <w:t>Institut Mines-Telecom Business School</w:t>
      </w:r>
      <w:r>
        <w:rPr>
          <w:i/>
          <w:color w:val="555555"/>
          <w:sz w:val="16"/>
        </w:rPr>
        <w:t xml:space="preserve">  |  Septembre 2024 - Octobre 2025</w:t>
      </w:r>
    </w:p>
    <w:p>
      <w:pPr>
        <w:spacing w:before="0" w:after="0" w:line="240" w:lineRule="auto"/>
      </w:pPr>
      <w:r>
        <w:rPr>
          <w:b w:val="0"/>
          <w:i/>
          <w:sz w:val="17"/>
        </w:rPr>
        <w:t>Mastere Specialise Conseil et Management des Systemes d'Information</w:t>
      </w:r>
    </w:p>
    <w:p>
      <w:pPr>
        <w:pStyle w:val="ListBullet"/>
        <w:spacing w:after="0" w:before="0" w:line="240" w:lineRule="auto"/>
      </w:pPr>
      <w:r>
        <w:rPr>
          <w:sz w:val="17"/>
        </w:rPr>
        <w:t>Formation en pilotage de projets SI, transformation numerique et gouvernance des SI, alliant competences techniques et manageriales.</w:t>
      </w:r>
    </w:p>
    <w:p>
      <w:pPr>
        <w:pStyle w:val="ListBullet"/>
        <w:spacing w:after="0" w:before="0" w:line="240" w:lineRule="auto"/>
      </w:pPr>
      <w:r>
        <w:rPr>
          <w:sz w:val="17"/>
        </w:rPr>
        <w:t>Projets realises : audit SI, architecture d'entreprise et gestion de projets digitaux en entreprise.</w:t>
      </w:r>
    </w:p>
    <w:p>
      <w:pPr>
        <w:spacing w:before="40" w:after="0" w:line="240" w:lineRule="auto"/>
      </w:pPr>
      <w:r>
        <w:rPr>
          <w:b/>
          <w:sz w:val="18"/>
        </w:rPr>
        <w:t>SUPDEPROD Mediaschool</w:t>
      </w:r>
      <w:r>
        <w:rPr>
          <w:i/>
          <w:color w:val="555555"/>
          <w:sz w:val="16"/>
        </w:rPr>
        <w:t xml:space="preserve">  |  Septembre 2021 - Octobre 2023</w:t>
      </w:r>
    </w:p>
    <w:p>
      <w:pPr>
        <w:spacing w:before="0" w:after="0" w:line="240" w:lineRule="auto"/>
      </w:pPr>
      <w:r>
        <w:rPr>
          <w:b w:val="0"/>
          <w:i/>
          <w:sz w:val="17"/>
        </w:rPr>
        <w:t>Bachelor — Charge de Production Audiovisuelle</w:t>
      </w:r>
    </w:p>
    <w:p>
      <w:pPr>
        <w:pStyle w:val="ListBullet"/>
        <w:spacing w:after="0" w:before="0" w:line="240" w:lineRule="auto"/>
      </w:pPr>
      <w:r>
        <w:rPr>
          <w:sz w:val="17"/>
        </w:rPr>
        <w:t>Formation en charge de production audiovisuelle : pilotage de projets, gestion budgetaire et coordination des ressources.</w:t>
      </w:r>
    </w:p>
    <w:p>
      <w:pPr>
        <w:pStyle w:val="ListBullet"/>
        <w:spacing w:after="0" w:before="0" w:line="240" w:lineRule="auto"/>
      </w:pPr>
      <w:r>
        <w:rPr>
          <w:sz w:val="17"/>
        </w:rPr>
        <w:t>Travaux realises : gestion de projets digitaux agiles, analyse de budgets et modelisation organisationnelle.</w:t>
      </w:r>
    </w:p>
    <w:p>
      <w:pPr>
        <w:spacing w:before="40" w:after="0" w:line="240" w:lineRule="auto"/>
      </w:pPr>
      <w:r>
        <w:rPr>
          <w:b/>
          <w:sz w:val="18"/>
        </w:rPr>
        <w:t>Institut Mines-Telecom Business School</w:t>
      </w:r>
      <w:r>
        <w:rPr>
          <w:i/>
          <w:color w:val="555555"/>
          <w:sz w:val="16"/>
        </w:rPr>
        <w:t xml:space="preserve">  |  Septembre 2018 - Juin 2021</w:t>
      </w:r>
    </w:p>
    <w:p>
      <w:pPr>
        <w:spacing w:before="0" w:after="0" w:line="240" w:lineRule="auto"/>
      </w:pPr>
      <w:r>
        <w:rPr>
          <w:b w:val="0"/>
          <w:i/>
          <w:sz w:val="17"/>
        </w:rPr>
        <w:t>Programme Grande Ecole - Master 2 Management des Projets Digitaux et Media</w:t>
      </w:r>
    </w:p>
    <w:p>
      <w:pPr>
        <w:pStyle w:val="ListBullet"/>
        <w:spacing w:after="0" w:before="0" w:line="240" w:lineRule="auto"/>
      </w:pPr>
      <w:r>
        <w:rPr>
          <w:sz w:val="17"/>
        </w:rPr>
        <w:t>Travaux realises : gestion de projets agiles, developpement web, gestion de projet IT.</w:t>
      </w:r>
    </w:p>
    <w:p>
      <w:pPr>
        <w:pStyle w:val="ListBullet"/>
        <w:spacing w:after="0" w:before="0" w:line="240" w:lineRule="auto"/>
      </w:pPr>
      <w:r>
        <w:rPr>
          <w:sz w:val="17"/>
        </w:rPr>
        <w:t>Etude des langages informatiques : Python, JavaScript, C.</w:t>
      </w:r>
    </w:p>
    <w:p>
      <w:pPr>
        <w:spacing w:before="40" w:after="0" w:line="240" w:lineRule="auto"/>
      </w:pPr>
      <w:r>
        <w:rPr>
          <w:b/>
          <w:sz w:val="18"/>
        </w:rPr>
        <w:t>Institut Polytechnique Sciences Avancees</w:t>
      </w:r>
      <w:r>
        <w:rPr>
          <w:i/>
          <w:color w:val="555555"/>
          <w:sz w:val="16"/>
        </w:rPr>
        <w:t xml:space="preserve">  |  Septembre 2015 - Juin 2016</w:t>
      </w:r>
    </w:p>
    <w:p>
      <w:pPr>
        <w:spacing w:before="0" w:after="0" w:line="240" w:lineRule="auto"/>
      </w:pPr>
      <w:r>
        <w:rPr>
          <w:b w:val="0"/>
          <w:i/>
          <w:sz w:val="17"/>
        </w:rPr>
        <w:t>Initiation Aeronautique et Sciences Informatiques</w:t>
      </w:r>
    </w:p>
    <w:p>
      <w:pPr>
        <w:pStyle w:val="ListBullet"/>
        <w:spacing w:after="0" w:before="0" w:line="240" w:lineRule="auto"/>
      </w:pPr>
      <w:r>
        <w:rPr>
          <w:sz w:val="17"/>
        </w:rPr>
        <w:t>Etude des langages informatiques : Python, JavaScript, C.</w:t>
      </w:r>
    </w:p>
    <w:p>
      <w:pPr>
        <w:pStyle w:val="ListBullet"/>
        <w:spacing w:after="0" w:before="0" w:line="240" w:lineRule="auto"/>
      </w:pPr>
      <w:r>
        <w:rPr>
          <w:sz w:val="17"/>
        </w:rPr>
        <w:t>Introduction aux concepts de l'aeronautique.</w:t>
      </w:r>
    </w:p>
    <w:p>
      <w:pPr>
        <w:spacing w:before="100" w:after="40" w:line="240" w:lineRule="auto"/>
        <w:pBdr>
          <w:bottom w:val="single" w:sz="4" w:space="1" w:color="203279"/>
        </w:pBdr>
      </w:pPr>
      <w:r>
        <w:rPr>
          <w:b/>
          <w:color w:val="203279"/>
          <w:sz w:val="20"/>
        </w:rPr>
        <w:t>SKILLS AND LANGUAGES</w:t>
      </w:r>
    </w:p>
    <w:p>
      <w:pPr>
        <w:spacing w:before="0" w:after="20" w:line="240" w:lineRule="auto"/>
      </w:pPr>
      <w:r>
        <w:rPr>
          <w:b w:val="0"/>
          <w:i w:val="0"/>
          <w:sz w:val="17"/>
        </w:rPr>
        <w:t>SI | IT | Agile/Scrum | PRINCE2 | MS Project | Jira | Confluence | Trello | Notion | Google Analytics | Google Ads | Meta Ads | SEO/SEM | CRM | Email Marketing | Adobe Premiere Pro | After Effects | Photoshop | Illustrator | Canva | Figma | Excel avancé</w:t>
      </w:r>
    </w:p>
    <w:p>
      <w:pPr>
        <w:spacing w:before="0" w:after="20" w:line="240" w:lineRule="auto"/>
      </w:pPr>
      <w:r>
        <w:rPr>
          <w:b w:val="0"/>
          <w:i/>
          <w:sz w:val="17"/>
        </w:rPr>
        <w:t>Soft skills : Communication</w:t>
      </w:r>
    </w:p>
    <w:p>
      <w:pPr>
        <w:spacing w:before="0" w:after="0" w:line="240" w:lineRule="auto"/>
      </w:pPr>
      <w:r>
        <w:rPr>
          <w:b/>
          <w:i w:val="0"/>
          <w:sz w:val="17"/>
        </w:rPr>
        <w:t>Languages : Francais (Natif) | Anglais (C2) | Espagnol (C1)</w:t>
      </w:r>
    </w:p>
    <w:sectPr w:rsidR="00FC693F" w:rsidRPr="0006063C" w:rsidSect="00034616">
      <w:pgSz w:w="12240" w:h="15840"/>
      <w:pgMar w:top="50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