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A23B" w14:textId="77777777" w:rsidR="00B32ED1" w:rsidRPr="00B32ED1" w:rsidRDefault="00B32ED1" w:rsidP="00B32ED1">
      <w:pPr>
        <w:rPr>
          <w:rFonts w:cstheme="minorHAnsi"/>
          <w:b/>
          <w:bCs/>
        </w:rPr>
      </w:pPr>
      <w:r w:rsidRPr="00B32ED1">
        <w:rPr>
          <w:rFonts w:cstheme="minorHAnsi"/>
          <w:b/>
          <w:bCs/>
        </w:rPr>
        <w:t>Contexte</w:t>
      </w:r>
    </w:p>
    <w:p w14:paraId="576268CE" w14:textId="31751A3C" w:rsidR="00B32ED1" w:rsidRPr="00B32ED1" w:rsidRDefault="00B32ED1" w:rsidP="00B32ED1">
      <w:pPr>
        <w:rPr>
          <w:rFonts w:cstheme="minorHAnsi"/>
        </w:rPr>
      </w:pPr>
      <w:r w:rsidRPr="00B32ED1">
        <w:rPr>
          <w:rFonts w:cstheme="minorHAnsi"/>
        </w:rPr>
        <w:t>Le marché américain des actions est l'un des plus liquides au monde, et fournit de nombreuses opportunités d'investissement. Les deux dernières heures de la session, entre 14H et 16H, sont les plus liquides de toutes.</w:t>
      </w:r>
    </w:p>
    <w:p w14:paraId="755B8997" w14:textId="77777777" w:rsidR="00B32ED1" w:rsidRPr="00B32ED1" w:rsidRDefault="00B32ED1" w:rsidP="00B32ED1">
      <w:pPr>
        <w:rPr>
          <w:rFonts w:cstheme="minorHAnsi"/>
        </w:rPr>
      </w:pPr>
      <w:r w:rsidRPr="00B32ED1">
        <w:rPr>
          <w:rFonts w:cstheme="minorHAnsi"/>
        </w:rPr>
        <w:t>Cette période est la préférée pour acheter ou vendre une grande quantité d'actifs, car les conditions de marché sont alors meilleures (coûts de transaction plus bas, volatilité moindre, …). C'est pourquoi estimer à l'avance le comportement d'un actif sur cette période permet d'optimiser l'ensemble de son portefeuille.</w:t>
      </w:r>
    </w:p>
    <w:p w14:paraId="4B4AB7CB" w14:textId="77777777" w:rsidR="00B32ED1" w:rsidRPr="00B32ED1" w:rsidRDefault="00B32ED1" w:rsidP="00B32ED1">
      <w:pPr>
        <w:rPr>
          <w:rFonts w:cstheme="minorHAnsi"/>
          <w:b/>
          <w:bCs/>
        </w:rPr>
      </w:pPr>
      <w:r w:rsidRPr="00B32ED1">
        <w:rPr>
          <w:rFonts w:cstheme="minorHAnsi"/>
          <w:b/>
          <w:bCs/>
        </w:rPr>
        <w:t>But</w:t>
      </w:r>
    </w:p>
    <w:p w14:paraId="0C79D292" w14:textId="77777777" w:rsidR="00B32ED1" w:rsidRPr="00B32ED1" w:rsidRDefault="00B32ED1" w:rsidP="00B32ED1">
      <w:pPr>
        <w:rPr>
          <w:rFonts w:cstheme="minorHAnsi"/>
        </w:rPr>
      </w:pPr>
      <w:r w:rsidRPr="00B32ED1">
        <w:rPr>
          <w:rFonts w:cstheme="minorHAnsi"/>
        </w:rPr>
        <w:t>Le but de ce challenge est d'estimer la direction du prix d'une action durant les deux dernières heures de trading, connaissant le comportement du début de la journée.</w:t>
      </w:r>
    </w:p>
    <w:p w14:paraId="388FED20" w14:textId="77777777" w:rsidR="00B32ED1" w:rsidRPr="00B32ED1" w:rsidRDefault="00B32ED1" w:rsidP="00B32ED1">
      <w:pPr>
        <w:rPr>
          <w:rFonts w:cstheme="minorHAnsi"/>
        </w:rPr>
      </w:pPr>
      <w:r w:rsidRPr="00B32ED1">
        <w:rPr>
          <w:rFonts w:cstheme="minorHAnsi"/>
        </w:rPr>
        <w:t>Pour éviter le bruit habituel des mouvements financiers, nous ne considérons que trois directions :</w:t>
      </w:r>
    </w:p>
    <w:p w14:paraId="0488C669" w14:textId="77777777" w:rsidR="00B32ED1" w:rsidRPr="00B32ED1" w:rsidRDefault="00B32ED1" w:rsidP="00B32ED1">
      <w:pPr>
        <w:numPr>
          <w:ilvl w:val="0"/>
          <w:numId w:val="1"/>
        </w:numPr>
        <w:rPr>
          <w:rFonts w:cstheme="minorHAnsi"/>
        </w:rPr>
      </w:pPr>
      <w:r w:rsidRPr="00B32ED1">
        <w:rPr>
          <w:rFonts w:cstheme="minorHAnsi"/>
        </w:rPr>
        <w:t>une baisse franche du prix ;</w:t>
      </w:r>
    </w:p>
    <w:p w14:paraId="0E305F32" w14:textId="454F6BA8" w:rsidR="00B32ED1" w:rsidRPr="00B32ED1" w:rsidRDefault="00B32ED1" w:rsidP="00B32ED1">
      <w:pPr>
        <w:numPr>
          <w:ilvl w:val="0"/>
          <w:numId w:val="1"/>
        </w:numPr>
        <w:rPr>
          <w:rFonts w:cstheme="minorHAnsi"/>
        </w:rPr>
      </w:pPr>
      <w:r w:rsidRPr="00B32ED1">
        <w:rPr>
          <w:rFonts w:cstheme="minorHAnsi"/>
        </w:rPr>
        <w:t xml:space="preserve">une évolution mineure, </w:t>
      </w:r>
      <w:r w:rsidRPr="00B32ED1">
        <w:rPr>
          <w:rFonts w:cstheme="minorHAnsi"/>
        </w:rPr>
        <w:t>quel que</w:t>
      </w:r>
      <w:r w:rsidRPr="00B32ED1">
        <w:rPr>
          <w:rFonts w:cstheme="minorHAnsi"/>
        </w:rPr>
        <w:t xml:space="preserve"> soit le sens ;</w:t>
      </w:r>
    </w:p>
    <w:p w14:paraId="2878286D" w14:textId="400F3D69" w:rsidR="00B32ED1" w:rsidRDefault="00B32ED1" w:rsidP="00B32ED1">
      <w:pPr>
        <w:numPr>
          <w:ilvl w:val="0"/>
          <w:numId w:val="1"/>
        </w:numPr>
        <w:rPr>
          <w:rFonts w:cstheme="minorHAnsi"/>
        </w:rPr>
      </w:pPr>
      <w:r w:rsidRPr="00B32ED1">
        <w:rPr>
          <w:rFonts w:cstheme="minorHAnsi"/>
        </w:rPr>
        <w:t>une hausse franche du prix.</w:t>
      </w:r>
    </w:p>
    <w:p w14:paraId="43F74118" w14:textId="77777777" w:rsidR="00B32ED1" w:rsidRDefault="00B32ED1" w:rsidP="00B32ED1">
      <w:pPr>
        <w:rPr>
          <w:rFonts w:cstheme="minorHAnsi"/>
        </w:rPr>
      </w:pPr>
    </w:p>
    <w:p w14:paraId="49D01F7B" w14:textId="326326DB" w:rsidR="00B32ED1" w:rsidRDefault="00B32ED1" w:rsidP="00B32ED1">
      <w:pPr>
        <w:rPr>
          <w:rFonts w:cstheme="minorHAnsi"/>
        </w:rPr>
      </w:pPr>
      <w:r>
        <w:rPr>
          <w:rFonts w:cstheme="minorHAnsi"/>
        </w:rPr>
        <w:t xml:space="preserve">Description des données : </w:t>
      </w:r>
    </w:p>
    <w:p w14:paraId="0281932C" w14:textId="038BCE33" w:rsidR="00B32ED1" w:rsidRPr="00B32ED1" w:rsidRDefault="00B32ED1" w:rsidP="00B32ED1">
      <w:pPr>
        <w:rPr>
          <w:rFonts w:cstheme="minorHAnsi"/>
        </w:rPr>
      </w:pPr>
      <w:r w:rsidRPr="00B32ED1">
        <w:rPr>
          <w:rFonts w:cstheme="minorHAnsi"/>
        </w:rPr>
        <w:t>Nous fournissons les évolutions de prix (rendements) avec une granularité de 5 minutes, ce qui aboutit à 53 valeurs sur ces 4,5 heures, pour chaque jour et action.</w:t>
      </w:r>
    </w:p>
    <w:p w14:paraId="3FF7B2E9" w14:textId="36E97325" w:rsidR="00B32ED1" w:rsidRDefault="00B32ED1" w:rsidP="00B32ED1">
      <w:pPr>
        <w:rPr>
          <w:rFonts w:cstheme="minorHAnsi"/>
        </w:rPr>
      </w:pPr>
      <w:r w:rsidRPr="00B32ED1">
        <w:rPr>
          <w:rFonts w:cstheme="minorHAnsi"/>
        </w:rPr>
        <w:t>Comme ces rendements sont faibles, nous les exprimons en point de base (bps), c'est-à-dire</w:t>
      </w:r>
      <w:r>
        <w:rPr>
          <w:rFonts w:cstheme="minorHAnsi"/>
        </w:rPr>
        <w:t> :</w:t>
      </w:r>
    </w:p>
    <w:p w14:paraId="6BEBC662" w14:textId="510CACAF" w:rsidR="00B32ED1" w:rsidRPr="00B32ED1" w:rsidRDefault="00B32ED1" w:rsidP="00B32ED1">
      <w:pPr>
        <w:rPr>
          <w:rFonts w:eastAsiaTheme="minorEastAsia" w:cstheme="minorHAnsi"/>
        </w:rPr>
      </w:pPr>
      <m:oMathPara>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t+5 minutes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m:t>
                  </m:r>
                </m:sub>
              </m:sSub>
            </m:num>
            <m:den>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m:t>
                  </m:r>
                </m:sub>
              </m:sSub>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oMath>
      </m:oMathPara>
    </w:p>
    <w:p w14:paraId="17CA7EC7" w14:textId="64A4C85C" w:rsidR="00B32ED1" w:rsidRDefault="00B32ED1" w:rsidP="00B32ED1">
      <w:pPr>
        <w:rPr>
          <w:rFonts w:eastAsiaTheme="minorEastAsia" w:cstheme="minorHAnsi"/>
        </w:rPr>
      </w:pPr>
      <w:r>
        <w:rPr>
          <w:rFonts w:eastAsiaTheme="minorEastAsia" w:cstheme="minorHAnsi"/>
        </w:rPr>
        <w:t xml:space="preserve">Nous donnons les colonnes : </w:t>
      </w:r>
    </w:p>
    <w:p w14:paraId="50F00D9E" w14:textId="7CA89ED3" w:rsidR="00B32ED1" w:rsidRDefault="00B32ED1" w:rsidP="00B32ED1">
      <w:pPr>
        <w:pStyle w:val="Paragraphedeliste"/>
        <w:numPr>
          <w:ilvl w:val="0"/>
          <w:numId w:val="2"/>
        </w:numPr>
        <w:rPr>
          <w:rFonts w:cstheme="minorHAnsi"/>
        </w:rPr>
      </w:pPr>
      <w:r>
        <w:rPr>
          <w:rFonts w:cstheme="minorHAnsi"/>
        </w:rPr>
        <w:t xml:space="preserve">« Id » identifiant unique de cette ligne </w:t>
      </w:r>
    </w:p>
    <w:p w14:paraId="59C9ECC1" w14:textId="787D663E" w:rsidR="00B32ED1" w:rsidRDefault="00B32ED1" w:rsidP="00B32ED1">
      <w:pPr>
        <w:pStyle w:val="Paragraphedeliste"/>
        <w:numPr>
          <w:ilvl w:val="0"/>
          <w:numId w:val="2"/>
        </w:numPr>
        <w:rPr>
          <w:rFonts w:cstheme="minorHAnsi"/>
        </w:rPr>
      </w:pPr>
      <w:r>
        <w:rPr>
          <w:rFonts w:cstheme="minorHAnsi"/>
        </w:rPr>
        <w:t>« </w:t>
      </w:r>
      <w:proofErr w:type="spellStart"/>
      <w:r>
        <w:rPr>
          <w:rFonts w:cstheme="minorHAnsi"/>
        </w:rPr>
        <w:t>day</w:t>
      </w:r>
      <w:proofErr w:type="spellEnd"/>
      <w:r>
        <w:rPr>
          <w:rFonts w:cstheme="minorHAnsi"/>
        </w:rPr>
        <w:t xml:space="preserve"> » identifiant du jour concerné </w:t>
      </w:r>
      <w:proofErr w:type="spellStart"/>
      <w:r>
        <w:rPr>
          <w:rFonts w:cstheme="minorHAnsi"/>
        </w:rPr>
        <w:t>concerné</w:t>
      </w:r>
      <w:proofErr w:type="spellEnd"/>
      <w:r>
        <w:rPr>
          <w:rFonts w:cstheme="minorHAnsi"/>
        </w:rPr>
        <w:t xml:space="preserve"> (non unique dans le jeu de données) </w:t>
      </w:r>
    </w:p>
    <w:p w14:paraId="09263326" w14:textId="6C913972" w:rsidR="00B32ED1" w:rsidRDefault="00B32ED1" w:rsidP="00B32ED1">
      <w:pPr>
        <w:pStyle w:val="Paragraphedeliste"/>
        <w:numPr>
          <w:ilvl w:val="0"/>
          <w:numId w:val="2"/>
        </w:numPr>
        <w:rPr>
          <w:rFonts w:cstheme="minorHAnsi"/>
        </w:rPr>
      </w:pPr>
      <w:r>
        <w:rPr>
          <w:rFonts w:cstheme="minorHAnsi"/>
        </w:rPr>
        <w:t>« </w:t>
      </w:r>
      <w:proofErr w:type="spellStart"/>
      <w:r>
        <w:rPr>
          <w:rFonts w:cstheme="minorHAnsi"/>
        </w:rPr>
        <w:t>equity</w:t>
      </w:r>
      <w:proofErr w:type="spellEnd"/>
      <w:r>
        <w:rPr>
          <w:rFonts w:cstheme="minorHAnsi"/>
        </w:rPr>
        <w:t xml:space="preserve"> » : identifiant de l’action concernée (non unique dans le jeu de données) </w:t>
      </w:r>
    </w:p>
    <w:p w14:paraId="670BCF6C" w14:textId="7382905A" w:rsidR="00B32ED1" w:rsidRPr="00B32ED1" w:rsidRDefault="00B32ED1" w:rsidP="00B32ED1">
      <w:pPr>
        <w:pStyle w:val="Paragraphedeliste"/>
        <w:numPr>
          <w:ilvl w:val="0"/>
          <w:numId w:val="2"/>
        </w:numPr>
        <w:rPr>
          <w:rFonts w:cstheme="minorHAnsi"/>
        </w:rPr>
      </w:p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 xml:space="preserve"> 0</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09:35</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09:30</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09:30</m:t>
                </m:r>
              </m:sub>
            </m:sSub>
          </m:den>
        </m:f>
      </m:oMath>
      <w:r>
        <w:rPr>
          <w:rFonts w:eastAsiaTheme="minorEastAsia" w:cstheme="minorHAnsi"/>
        </w:rPr>
        <w:t xml:space="preserve"> , le rendement sur les 5 premières minutes </w:t>
      </w:r>
    </w:p>
    <w:p w14:paraId="66295AD2" w14:textId="598949E7" w:rsidR="00B32ED1" w:rsidRPr="009018FB" w:rsidRDefault="00B32ED1" w:rsidP="00B32ED1">
      <w:pPr>
        <w:pStyle w:val="Paragraphedeliste"/>
        <w:numPr>
          <w:ilvl w:val="0"/>
          <w:numId w:val="2"/>
        </w:numPr>
        <w:rPr>
          <w:rFonts w:cstheme="minorHAnsi"/>
        </w:rPr>
      </w:p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 xml:space="preserve"> </m:t>
            </m:r>
            <m:r>
              <w:rPr>
                <w:rFonts w:ascii="Cambria Math" w:hAnsi="Cambria Math" w:cstheme="minorHAnsi"/>
              </w:rPr>
              <m:t>52</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14:00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13:55</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13:55</m:t>
                </m:r>
              </m:sub>
            </m:sSub>
          </m:den>
        </m:f>
      </m:oMath>
      <w:r>
        <w:rPr>
          <w:rFonts w:eastAsiaTheme="minorEastAsia" w:cstheme="minorHAnsi"/>
        </w:rPr>
        <w:t xml:space="preserve"> , le rendement sur les 5 premières minutes</w:t>
      </w:r>
    </w:p>
    <w:p w14:paraId="031F471B" w14:textId="77777777" w:rsidR="009018FB" w:rsidRDefault="009018FB" w:rsidP="009018FB">
      <w:pPr>
        <w:rPr>
          <w:rFonts w:cstheme="minorHAnsi"/>
        </w:rPr>
      </w:pPr>
    </w:p>
    <w:p w14:paraId="3595BC38" w14:textId="77777777" w:rsidR="009018FB" w:rsidRPr="009018FB" w:rsidRDefault="009018FB" w:rsidP="009018FB">
      <w:pPr>
        <w:rPr>
          <w:rFonts w:cstheme="minorHAnsi"/>
        </w:rPr>
      </w:pPr>
    </w:p>
    <w:p w14:paraId="27623D66" w14:textId="08B6A7E3" w:rsidR="00B32ED1" w:rsidRDefault="00B32ED1" w:rsidP="00B32ED1">
      <w:pPr>
        <w:ind w:left="360"/>
        <w:rPr>
          <w:rFonts w:cstheme="minorHAnsi"/>
        </w:rPr>
      </w:pPr>
      <w:r>
        <w:rPr>
          <w:rFonts w:cstheme="minorHAnsi"/>
        </w:rPr>
        <w:lastRenderedPageBreak/>
        <w:t>Pour réduire la difficulté de la tâche</w:t>
      </w:r>
      <w:r w:rsidR="009018FB">
        <w:rPr>
          <w:rFonts w:cstheme="minorHAnsi"/>
        </w:rPr>
        <w:t xml:space="preserve">, la prédiction se limite à estimer la direction du rendement des deux dernières heures, groupées en 3 cas : </w:t>
      </w:r>
    </w:p>
    <w:p w14:paraId="32529CE2" w14:textId="3D23BF01" w:rsidR="009018FB" w:rsidRPr="009018FB" w:rsidRDefault="009018FB" w:rsidP="009018FB">
      <w:pPr>
        <w:pStyle w:val="Paragraphedeliste"/>
        <w:numPr>
          <w:ilvl w:val="0"/>
          <w:numId w:val="3"/>
        </w:numPr>
        <w:rPr>
          <w:rFonts w:cstheme="minorHAnsi"/>
        </w:rPr>
      </w:pPr>
      <w:r>
        <w:rPr>
          <w:rFonts w:cstheme="minorHAnsi"/>
        </w:rPr>
        <w:t xml:space="preserve">-1 si </w:t>
      </w:r>
      <m:oMath>
        <m:f>
          <m:fPr>
            <m:ctrlPr>
              <w:rPr>
                <w:rFonts w:ascii="Cambria Math" w:hAnsi="Cambria Math" w:cstheme="minorHAnsi"/>
                <w: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16:00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14:00</m:t>
                    </m:r>
                  </m:sub>
                </m:sSub>
              </m:e>
            </m:d>
          </m:num>
          <m:den>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14:00</m:t>
                </m:r>
              </m:sub>
            </m:sSub>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&lt;-25 bps </m:t>
        </m:r>
      </m:oMath>
    </w:p>
    <w:p w14:paraId="56577C24" w14:textId="5691198C" w:rsidR="009018FB" w:rsidRPr="009018FB" w:rsidRDefault="009018FB" w:rsidP="009018FB">
      <w:pPr>
        <w:pStyle w:val="Paragraphedeliste"/>
        <w:numPr>
          <w:ilvl w:val="0"/>
          <w:numId w:val="3"/>
        </w:numPr>
        <w:rPr>
          <w:rFonts w:cstheme="minorHAnsi"/>
          <w:lang w:val="it-IT"/>
        </w:rPr>
      </w:pPr>
      <w:r w:rsidRPr="009018FB">
        <w:rPr>
          <w:rFonts w:eastAsiaTheme="minorEastAsia" w:cstheme="minorHAnsi"/>
          <w:lang w:val="it-IT"/>
        </w:rPr>
        <w:t xml:space="preserve">0 </w:t>
      </w:r>
      <w:proofErr w:type="spellStart"/>
      <w:r w:rsidRPr="009018FB">
        <w:rPr>
          <w:rFonts w:eastAsiaTheme="minorEastAsia" w:cstheme="minorHAnsi"/>
          <w:lang w:val="it-IT"/>
        </w:rPr>
        <w:t>si</w:t>
      </w:r>
      <w:proofErr w:type="spellEnd"/>
      <w:r w:rsidRPr="009018FB">
        <w:rPr>
          <w:rFonts w:eastAsiaTheme="minorEastAsia" w:cstheme="minorHAnsi"/>
          <w:lang w:val="it-IT"/>
        </w:rPr>
        <w:t xml:space="preserve"> le  </w:t>
      </w:r>
      <m:oMath>
        <m:r>
          <w:rPr>
            <w:rFonts w:ascii="Cambria Math" w:eastAsiaTheme="minorEastAsia" w:hAnsi="Cambria Math" w:cstheme="minorHAnsi"/>
            <w:lang w:val="it-IT"/>
          </w:rPr>
          <m:t xml:space="preserve">-25 </m:t>
        </m:r>
        <m:r>
          <w:rPr>
            <w:rFonts w:ascii="Cambria Math" w:eastAsiaTheme="minorEastAsia" w:hAnsi="Cambria Math" w:cstheme="minorHAnsi"/>
          </w:rPr>
          <m:t>bps</m:t>
        </m:r>
        <m:r>
          <w:rPr>
            <w:rFonts w:ascii="Cambria Math" w:eastAsiaTheme="minorEastAsia" w:hAnsi="Cambria Math" w:cstheme="minorHAnsi"/>
            <w:lang w:val="it-IT"/>
          </w:rPr>
          <m:t>&lt;</m:t>
        </m:r>
        <m:r>
          <w:rPr>
            <w:rFonts w:ascii="Cambria Math" w:eastAsiaTheme="minorEastAsia" w:hAnsi="Cambria Math" w:cstheme="minorHAnsi"/>
          </w:rPr>
          <m:t>rendement</m:t>
        </m:r>
        <m:r>
          <w:rPr>
            <w:rFonts w:ascii="Cambria Math" w:eastAsiaTheme="minorEastAsia" w:hAnsi="Cambria Math" w:cstheme="minorHAnsi"/>
            <w:lang w:val="it-IT"/>
          </w:rPr>
          <m:t xml:space="preserve">&lt;25 </m:t>
        </m:r>
        <m:r>
          <w:rPr>
            <w:rFonts w:ascii="Cambria Math" w:eastAsiaTheme="minorEastAsia" w:hAnsi="Cambria Math" w:cstheme="minorHAnsi"/>
          </w:rPr>
          <m:t>bps</m:t>
        </m:r>
      </m:oMath>
    </w:p>
    <w:p w14:paraId="26BFD09B" w14:textId="60187267" w:rsidR="009018FB" w:rsidRPr="009018FB" w:rsidRDefault="009018FB" w:rsidP="009018FB">
      <w:pPr>
        <w:pStyle w:val="Paragraphedeliste"/>
        <w:numPr>
          <w:ilvl w:val="0"/>
          <w:numId w:val="3"/>
        </w:numPr>
        <w:rPr>
          <w:rFonts w:cstheme="minorHAnsi"/>
          <w:lang w:val="it-IT"/>
        </w:rPr>
      </w:pPr>
      <w:r>
        <w:rPr>
          <w:rFonts w:eastAsiaTheme="minorEastAsia" w:cstheme="minorHAnsi"/>
        </w:rPr>
        <w:t xml:space="preserve">+1 Si rendement &gt; 25 bps </w:t>
      </w:r>
    </w:p>
    <w:p w14:paraId="0071B892" w14:textId="77777777" w:rsidR="009018FB" w:rsidRPr="009018FB" w:rsidRDefault="009018FB" w:rsidP="009018FB">
      <w:pPr>
        <w:rPr>
          <w:rFonts w:cstheme="minorHAnsi"/>
        </w:rPr>
      </w:pPr>
      <w:r w:rsidRPr="009018FB">
        <w:rPr>
          <w:rFonts w:cstheme="minorHAnsi"/>
        </w:rPr>
        <w:t>Le fichier de prédiction comprend les colonnes :</w:t>
      </w:r>
    </w:p>
    <w:p w14:paraId="25C26B8B" w14:textId="77777777" w:rsidR="009018FB" w:rsidRPr="009018FB" w:rsidRDefault="009018FB" w:rsidP="009018FB">
      <w:pPr>
        <w:numPr>
          <w:ilvl w:val="0"/>
          <w:numId w:val="4"/>
        </w:numPr>
        <w:rPr>
          <w:rFonts w:cstheme="minorHAnsi"/>
        </w:rPr>
      </w:pPr>
      <w:r w:rsidRPr="009018FB">
        <w:rPr>
          <w:rFonts w:cstheme="minorHAnsi"/>
          <w:b/>
          <w:bCs/>
        </w:rPr>
        <w:t>'ID'</w:t>
      </w:r>
      <w:r w:rsidRPr="009018FB">
        <w:rPr>
          <w:rFonts w:cstheme="minorHAnsi"/>
        </w:rPr>
        <w:t>, l'identifiant unique la ligne prédite ;</w:t>
      </w:r>
    </w:p>
    <w:p w14:paraId="2EA4774F" w14:textId="3BB677A5" w:rsidR="009018FB" w:rsidRPr="009018FB" w:rsidRDefault="009018FB" w:rsidP="009018FB">
      <w:pPr>
        <w:numPr>
          <w:ilvl w:val="0"/>
          <w:numId w:val="4"/>
        </w:numPr>
        <w:rPr>
          <w:rFonts w:cstheme="minorHAnsi"/>
        </w:rPr>
      </w:pPr>
      <w:r w:rsidRPr="009018FB">
        <w:rPr>
          <w:rFonts w:cstheme="minorHAnsi"/>
          <w:b/>
          <w:bCs/>
        </w:rPr>
        <w:t>'</w:t>
      </w:r>
      <w:proofErr w:type="spellStart"/>
      <w:r w:rsidRPr="009018FB">
        <w:rPr>
          <w:rFonts w:cstheme="minorHAnsi"/>
          <w:b/>
          <w:bCs/>
        </w:rPr>
        <w:t>reod</w:t>
      </w:r>
      <w:proofErr w:type="spellEnd"/>
      <w:r w:rsidRPr="009018FB">
        <w:rPr>
          <w:rFonts w:cstheme="minorHAnsi"/>
          <w:b/>
          <w:bCs/>
        </w:rPr>
        <w:t>'</w:t>
      </w:r>
      <w:r w:rsidRPr="009018FB">
        <w:rPr>
          <w:rFonts w:cstheme="minorHAnsi"/>
        </w:rPr>
        <w:t>, la classe estimée du rendement de la fin de session, incluse dans [−1,0,1] selon la formule susmentionnée.</w:t>
      </w:r>
    </w:p>
    <w:p w14:paraId="016DA54A" w14:textId="063043A4" w:rsidR="00B32ED1" w:rsidRPr="00B32ED1" w:rsidRDefault="009018FB" w:rsidP="00B32ED1">
      <w:pPr>
        <w:rPr>
          <w:rFonts w:cstheme="minorHAnsi"/>
        </w:rPr>
      </w:pPr>
      <w:r w:rsidRPr="009018FB">
        <w:rPr>
          <w:rFonts w:cstheme="minorHAnsi"/>
        </w:rPr>
        <w:t xml:space="preserve">Il est à noter que pour éviter toute fuite d'information, les </w:t>
      </w:r>
      <w:r w:rsidRPr="009018FB">
        <w:rPr>
          <w:rFonts w:cstheme="minorHAnsi"/>
          <w:b/>
          <w:bCs/>
        </w:rPr>
        <w:t>jeux d'entrainement</w:t>
      </w:r>
      <w:r w:rsidRPr="009018FB">
        <w:rPr>
          <w:rFonts w:cstheme="minorHAnsi"/>
        </w:rPr>
        <w:t xml:space="preserve"> et de test ne comportent pas d'actions ni de jours en commun. Les actions des deux </w:t>
      </w:r>
      <w:proofErr w:type="spellStart"/>
      <w:r w:rsidRPr="009018FB">
        <w:rPr>
          <w:rFonts w:cstheme="minorHAnsi"/>
        </w:rPr>
        <w:t>datasets</w:t>
      </w:r>
      <w:proofErr w:type="spellEnd"/>
      <w:r w:rsidRPr="009018FB">
        <w:rPr>
          <w:rFonts w:cstheme="minorHAnsi"/>
        </w:rPr>
        <w:t xml:space="preserve"> ont cependant exactement les mêmes caractéristiques financières, afin de pouvoir prédire leurs comportements. Néanmoins, les deux périodes concernées sont totalement différentes, afin de correspondre à un vrai travail de prédiction, sur des données réelles d'un monde dont les caractéristiques peuvent changer.</w:t>
      </w:r>
    </w:p>
    <w:p w14:paraId="2B84EA67" w14:textId="77777777" w:rsidR="00B32ED1" w:rsidRPr="00B32ED1" w:rsidRDefault="00B32ED1" w:rsidP="00B32ED1">
      <w:pPr>
        <w:spacing w:before="100" w:beforeAutospacing="1" w:after="100" w:afterAutospacing="1" w:line="240" w:lineRule="auto"/>
        <w:outlineLvl w:val="2"/>
        <w:rPr>
          <w:rFonts w:eastAsia="Times New Roman" w:cstheme="minorHAnsi"/>
          <w:b/>
          <w:bCs/>
          <w:kern w:val="0"/>
          <w:lang w:eastAsia="fr-FR"/>
          <w14:ligatures w14:val="none"/>
        </w:rPr>
      </w:pPr>
      <w:r w:rsidRPr="00B32ED1">
        <w:rPr>
          <w:rFonts w:eastAsia="Times New Roman" w:cstheme="minorHAnsi"/>
          <w:b/>
          <w:bCs/>
          <w:kern w:val="0"/>
          <w:lang w:eastAsia="fr-FR"/>
          <w14:ligatures w14:val="none"/>
        </w:rPr>
        <w:t>Description du benchmark</w:t>
      </w:r>
    </w:p>
    <w:p w14:paraId="25213B26" w14:textId="77777777" w:rsidR="00B32ED1" w:rsidRPr="00B32ED1" w:rsidRDefault="00B32ED1" w:rsidP="00B32ED1">
      <w:pPr>
        <w:pStyle w:val="Paragraphedeliste"/>
        <w:numPr>
          <w:ilvl w:val="0"/>
          <w:numId w:val="1"/>
        </w:numPr>
        <w:spacing w:before="100" w:beforeAutospacing="1" w:after="100" w:afterAutospacing="1" w:line="240" w:lineRule="auto"/>
        <w:rPr>
          <w:rFonts w:eastAsia="Times New Roman" w:cstheme="minorHAnsi"/>
          <w:kern w:val="0"/>
          <w:lang w:eastAsia="fr-FR"/>
          <w14:ligatures w14:val="none"/>
        </w:rPr>
      </w:pPr>
      <w:r w:rsidRPr="00B32ED1">
        <w:rPr>
          <w:rFonts w:eastAsia="Times New Roman" w:cstheme="minorHAnsi"/>
          <w:kern w:val="0"/>
          <w:lang w:eastAsia="fr-FR"/>
          <w14:ligatures w14:val="none"/>
        </w:rPr>
        <w:t>Comme ce travail de classification ne comporte que 3 classes, il est simple d'obtenir un score voisin de 33%33% avec des soumissions triviales, aléatoires, voire même fixes. C'est un moyen simple de tester vos soumissions.</w:t>
      </w:r>
    </w:p>
    <w:p w14:paraId="06E6F075" w14:textId="12E1F4A2" w:rsidR="00B32ED1" w:rsidRPr="00B32ED1" w:rsidRDefault="00B32ED1" w:rsidP="00B32ED1">
      <w:pPr>
        <w:pStyle w:val="Paragraphedeliste"/>
        <w:numPr>
          <w:ilvl w:val="0"/>
          <w:numId w:val="1"/>
        </w:numPr>
        <w:spacing w:before="100" w:beforeAutospacing="1" w:after="100" w:afterAutospacing="1" w:line="240" w:lineRule="auto"/>
        <w:rPr>
          <w:rFonts w:eastAsia="Times New Roman" w:cstheme="minorHAnsi"/>
          <w:kern w:val="0"/>
          <w:lang w:eastAsia="fr-FR"/>
          <w14:ligatures w14:val="none"/>
        </w:rPr>
      </w:pPr>
      <w:r w:rsidRPr="00B32ED1">
        <w:rPr>
          <w:rFonts w:eastAsia="Times New Roman" w:cstheme="minorHAnsi"/>
          <w:kern w:val="0"/>
          <w:lang w:eastAsia="fr-FR"/>
          <w14:ligatures w14:val="none"/>
        </w:rPr>
        <w:t>Le benchmark est moins naïf, et agrège les 53 rendements en caractéristiques plus haut niveau, puis les comparent entre elles en utilisant les données d'identifiant d'action et/ou de jour, afin de pouvoir détecter des modèles plus génériques. Un classifieur basique utilisant l'état de l'art actuel permet ensuite d'obtenir un score de 41,74%</w:t>
      </w:r>
    </w:p>
    <w:p w14:paraId="4A65E28C" w14:textId="77777777" w:rsidR="00EF27A0" w:rsidRDefault="00EF27A0"/>
    <w:sectPr w:rsidR="00EF27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6EE0"/>
    <w:multiLevelType w:val="hybridMultilevel"/>
    <w:tmpl w:val="9E444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2F4A69"/>
    <w:multiLevelType w:val="multilevel"/>
    <w:tmpl w:val="E05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A0490"/>
    <w:multiLevelType w:val="multilevel"/>
    <w:tmpl w:val="523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83956"/>
    <w:multiLevelType w:val="hybridMultilevel"/>
    <w:tmpl w:val="A1A47D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27705789">
    <w:abstractNumId w:val="2"/>
  </w:num>
  <w:num w:numId="2" w16cid:durableId="9921088">
    <w:abstractNumId w:val="0"/>
  </w:num>
  <w:num w:numId="3" w16cid:durableId="614362752">
    <w:abstractNumId w:val="3"/>
  </w:num>
  <w:num w:numId="4" w16cid:durableId="58780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D1"/>
    <w:rsid w:val="003F0BA8"/>
    <w:rsid w:val="004A170E"/>
    <w:rsid w:val="009018FB"/>
    <w:rsid w:val="00B32ED1"/>
    <w:rsid w:val="00DE60C5"/>
    <w:rsid w:val="00EF27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8F3A"/>
  <w15:chartTrackingRefBased/>
  <w15:docId w15:val="{06FC4645-C9D0-4838-B632-96EE7CA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2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32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32ED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32ED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32ED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32E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2E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2E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2E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2ED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32ED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32ED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32ED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32ED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32E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2E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2E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2ED1"/>
    <w:rPr>
      <w:rFonts w:eastAsiaTheme="majorEastAsia" w:cstheme="majorBidi"/>
      <w:color w:val="272727" w:themeColor="text1" w:themeTint="D8"/>
    </w:rPr>
  </w:style>
  <w:style w:type="paragraph" w:styleId="Titre">
    <w:name w:val="Title"/>
    <w:basedOn w:val="Normal"/>
    <w:next w:val="Normal"/>
    <w:link w:val="TitreCar"/>
    <w:uiPriority w:val="10"/>
    <w:qFormat/>
    <w:rsid w:val="00B32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2E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2E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2E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2ED1"/>
    <w:pPr>
      <w:spacing w:before="160"/>
      <w:jc w:val="center"/>
    </w:pPr>
    <w:rPr>
      <w:i/>
      <w:iCs/>
      <w:color w:val="404040" w:themeColor="text1" w:themeTint="BF"/>
    </w:rPr>
  </w:style>
  <w:style w:type="character" w:customStyle="1" w:styleId="CitationCar">
    <w:name w:val="Citation Car"/>
    <w:basedOn w:val="Policepardfaut"/>
    <w:link w:val="Citation"/>
    <w:uiPriority w:val="29"/>
    <w:rsid w:val="00B32ED1"/>
    <w:rPr>
      <w:i/>
      <w:iCs/>
      <w:color w:val="404040" w:themeColor="text1" w:themeTint="BF"/>
    </w:rPr>
  </w:style>
  <w:style w:type="paragraph" w:styleId="Paragraphedeliste">
    <w:name w:val="List Paragraph"/>
    <w:basedOn w:val="Normal"/>
    <w:uiPriority w:val="34"/>
    <w:qFormat/>
    <w:rsid w:val="00B32ED1"/>
    <w:pPr>
      <w:ind w:left="720"/>
      <w:contextualSpacing/>
    </w:pPr>
  </w:style>
  <w:style w:type="character" w:styleId="Accentuationintense">
    <w:name w:val="Intense Emphasis"/>
    <w:basedOn w:val="Policepardfaut"/>
    <w:uiPriority w:val="21"/>
    <w:qFormat/>
    <w:rsid w:val="00B32ED1"/>
    <w:rPr>
      <w:i/>
      <w:iCs/>
      <w:color w:val="2F5496" w:themeColor="accent1" w:themeShade="BF"/>
    </w:rPr>
  </w:style>
  <w:style w:type="paragraph" w:styleId="Citationintense">
    <w:name w:val="Intense Quote"/>
    <w:basedOn w:val="Normal"/>
    <w:next w:val="Normal"/>
    <w:link w:val="CitationintenseCar"/>
    <w:uiPriority w:val="30"/>
    <w:qFormat/>
    <w:rsid w:val="00B32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32ED1"/>
    <w:rPr>
      <w:i/>
      <w:iCs/>
      <w:color w:val="2F5496" w:themeColor="accent1" w:themeShade="BF"/>
    </w:rPr>
  </w:style>
  <w:style w:type="character" w:styleId="Rfrenceintense">
    <w:name w:val="Intense Reference"/>
    <w:basedOn w:val="Policepardfaut"/>
    <w:uiPriority w:val="32"/>
    <w:qFormat/>
    <w:rsid w:val="00B32ED1"/>
    <w:rPr>
      <w:b/>
      <w:bCs/>
      <w:smallCaps/>
      <w:color w:val="2F5496" w:themeColor="accent1" w:themeShade="BF"/>
      <w:spacing w:val="5"/>
    </w:rPr>
  </w:style>
  <w:style w:type="paragraph" w:styleId="NormalWeb">
    <w:name w:val="Normal (Web)"/>
    <w:basedOn w:val="Normal"/>
    <w:uiPriority w:val="99"/>
    <w:semiHidden/>
    <w:unhideWhenUsed/>
    <w:rsid w:val="00B32ED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katex-mathml">
    <w:name w:val="katex-mathml"/>
    <w:basedOn w:val="Policepardfaut"/>
    <w:rsid w:val="00B32ED1"/>
  </w:style>
  <w:style w:type="character" w:customStyle="1" w:styleId="mord">
    <w:name w:val="mord"/>
    <w:basedOn w:val="Policepardfaut"/>
    <w:rsid w:val="00B32ED1"/>
  </w:style>
  <w:style w:type="character" w:customStyle="1" w:styleId="mpunct">
    <w:name w:val="mpunct"/>
    <w:basedOn w:val="Policepardfaut"/>
    <w:rsid w:val="00B32ED1"/>
  </w:style>
  <w:style w:type="character" w:styleId="Textedelespacerserv">
    <w:name w:val="Placeholder Text"/>
    <w:basedOn w:val="Policepardfaut"/>
    <w:uiPriority w:val="99"/>
    <w:semiHidden/>
    <w:rsid w:val="00B32E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0735">
      <w:bodyDiv w:val="1"/>
      <w:marLeft w:val="0"/>
      <w:marRight w:val="0"/>
      <w:marTop w:val="0"/>
      <w:marBottom w:val="0"/>
      <w:divBdr>
        <w:top w:val="none" w:sz="0" w:space="0" w:color="auto"/>
        <w:left w:val="none" w:sz="0" w:space="0" w:color="auto"/>
        <w:bottom w:val="none" w:sz="0" w:space="0" w:color="auto"/>
        <w:right w:val="none" w:sz="0" w:space="0" w:color="auto"/>
      </w:divBdr>
    </w:div>
    <w:div w:id="313147173">
      <w:bodyDiv w:val="1"/>
      <w:marLeft w:val="0"/>
      <w:marRight w:val="0"/>
      <w:marTop w:val="0"/>
      <w:marBottom w:val="0"/>
      <w:divBdr>
        <w:top w:val="none" w:sz="0" w:space="0" w:color="auto"/>
        <w:left w:val="none" w:sz="0" w:space="0" w:color="auto"/>
        <w:bottom w:val="none" w:sz="0" w:space="0" w:color="auto"/>
        <w:right w:val="none" w:sz="0" w:space="0" w:color="auto"/>
      </w:divBdr>
    </w:div>
    <w:div w:id="411317092">
      <w:bodyDiv w:val="1"/>
      <w:marLeft w:val="0"/>
      <w:marRight w:val="0"/>
      <w:marTop w:val="0"/>
      <w:marBottom w:val="0"/>
      <w:divBdr>
        <w:top w:val="none" w:sz="0" w:space="0" w:color="auto"/>
        <w:left w:val="none" w:sz="0" w:space="0" w:color="auto"/>
        <w:bottom w:val="none" w:sz="0" w:space="0" w:color="auto"/>
        <w:right w:val="none" w:sz="0" w:space="0" w:color="auto"/>
      </w:divBdr>
    </w:div>
    <w:div w:id="1052464542">
      <w:bodyDiv w:val="1"/>
      <w:marLeft w:val="0"/>
      <w:marRight w:val="0"/>
      <w:marTop w:val="0"/>
      <w:marBottom w:val="0"/>
      <w:divBdr>
        <w:top w:val="none" w:sz="0" w:space="0" w:color="auto"/>
        <w:left w:val="none" w:sz="0" w:space="0" w:color="auto"/>
        <w:bottom w:val="none" w:sz="0" w:space="0" w:color="auto"/>
        <w:right w:val="none" w:sz="0" w:space="0" w:color="auto"/>
      </w:divBdr>
    </w:div>
    <w:div w:id="1133055967">
      <w:bodyDiv w:val="1"/>
      <w:marLeft w:val="0"/>
      <w:marRight w:val="0"/>
      <w:marTop w:val="0"/>
      <w:marBottom w:val="0"/>
      <w:divBdr>
        <w:top w:val="none" w:sz="0" w:space="0" w:color="auto"/>
        <w:left w:val="none" w:sz="0" w:space="0" w:color="auto"/>
        <w:bottom w:val="none" w:sz="0" w:space="0" w:color="auto"/>
        <w:right w:val="none" w:sz="0" w:space="0" w:color="auto"/>
      </w:divBdr>
    </w:div>
    <w:div w:id="1239635810">
      <w:bodyDiv w:val="1"/>
      <w:marLeft w:val="0"/>
      <w:marRight w:val="0"/>
      <w:marTop w:val="0"/>
      <w:marBottom w:val="0"/>
      <w:divBdr>
        <w:top w:val="none" w:sz="0" w:space="0" w:color="auto"/>
        <w:left w:val="none" w:sz="0" w:space="0" w:color="auto"/>
        <w:bottom w:val="none" w:sz="0" w:space="0" w:color="auto"/>
        <w:right w:val="none" w:sz="0" w:space="0" w:color="auto"/>
      </w:divBdr>
    </w:div>
    <w:div w:id="1429161002">
      <w:bodyDiv w:val="1"/>
      <w:marLeft w:val="0"/>
      <w:marRight w:val="0"/>
      <w:marTop w:val="0"/>
      <w:marBottom w:val="0"/>
      <w:divBdr>
        <w:top w:val="none" w:sz="0" w:space="0" w:color="auto"/>
        <w:left w:val="none" w:sz="0" w:space="0" w:color="auto"/>
        <w:bottom w:val="none" w:sz="0" w:space="0" w:color="auto"/>
        <w:right w:val="none" w:sz="0" w:space="0" w:color="auto"/>
      </w:divBdr>
    </w:div>
    <w:div w:id="1453086939">
      <w:bodyDiv w:val="1"/>
      <w:marLeft w:val="0"/>
      <w:marRight w:val="0"/>
      <w:marTop w:val="0"/>
      <w:marBottom w:val="0"/>
      <w:divBdr>
        <w:top w:val="none" w:sz="0" w:space="0" w:color="auto"/>
        <w:left w:val="none" w:sz="0" w:space="0" w:color="auto"/>
        <w:bottom w:val="none" w:sz="0" w:space="0" w:color="auto"/>
        <w:right w:val="none" w:sz="0" w:space="0" w:color="auto"/>
      </w:divBdr>
    </w:div>
    <w:div w:id="1567260611">
      <w:bodyDiv w:val="1"/>
      <w:marLeft w:val="0"/>
      <w:marRight w:val="0"/>
      <w:marTop w:val="0"/>
      <w:marBottom w:val="0"/>
      <w:divBdr>
        <w:top w:val="none" w:sz="0" w:space="0" w:color="auto"/>
        <w:left w:val="none" w:sz="0" w:space="0" w:color="auto"/>
        <w:bottom w:val="none" w:sz="0" w:space="0" w:color="auto"/>
        <w:right w:val="none" w:sz="0" w:space="0" w:color="auto"/>
      </w:divBdr>
    </w:div>
    <w:div w:id="200586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Zanin</dc:creator>
  <cp:keywords/>
  <dc:description/>
  <cp:lastModifiedBy>Julien Zanin</cp:lastModifiedBy>
  <cp:revision>1</cp:revision>
  <dcterms:created xsi:type="dcterms:W3CDTF">2025-03-01T09:48:00Z</dcterms:created>
  <dcterms:modified xsi:type="dcterms:W3CDTF">2025-03-01T10:06:00Z</dcterms:modified>
</cp:coreProperties>
</file>