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4700B" w14:textId="4D7A4CCE" w:rsidR="004A5FC7" w:rsidRPr="004129EF" w:rsidRDefault="007B0DE8" w:rsidP="00EF2974">
      <w:pPr>
        <w:jc w:val="center"/>
        <w:rPr>
          <w:rFonts w:ascii="Arial" w:hAnsi="Arial" w:cs="Arial"/>
          <w:sz w:val="40"/>
          <w:szCs w:val="40"/>
          <w:lang w:val="fr-FR"/>
        </w:rPr>
      </w:pPr>
      <w:r w:rsidRPr="004129EF">
        <w:rPr>
          <w:rFonts w:ascii="Arial" w:hAnsi="Arial" w:cs="Arial"/>
          <w:sz w:val="40"/>
          <w:szCs w:val="40"/>
          <w:lang w:val="fr-FR"/>
        </w:rPr>
        <w:t>Radiodiffusion FM</w:t>
      </w:r>
    </w:p>
    <w:p w14:paraId="46DD506F" w14:textId="1D966D90" w:rsidR="00EF2974" w:rsidRPr="004129EF" w:rsidRDefault="00EF2974" w:rsidP="00EF2974">
      <w:pPr>
        <w:rPr>
          <w:rFonts w:ascii="Arial" w:hAnsi="Arial" w:cs="Arial"/>
          <w:lang w:val="fr-FR"/>
        </w:rPr>
      </w:pPr>
    </w:p>
    <w:p w14:paraId="37034A9F" w14:textId="2F94B5A7" w:rsidR="007B0DE8" w:rsidRPr="004129EF" w:rsidRDefault="007B0DE8" w:rsidP="007B0DE8">
      <w:pPr>
        <w:jc w:val="center"/>
        <w:rPr>
          <w:rFonts w:ascii="Arial" w:hAnsi="Arial" w:cs="Arial"/>
          <w:lang w:val="fr-FR"/>
        </w:rPr>
      </w:pPr>
      <w:r w:rsidRPr="004129EF">
        <w:rPr>
          <w:rFonts w:ascii="Arial" w:hAnsi="Arial" w:cs="Arial"/>
          <w:noProof/>
          <w:lang w:val="fr-FR"/>
        </w:rPr>
        <w:drawing>
          <wp:inline distT="0" distB="0" distL="0" distR="0" wp14:anchorId="6BB683B5" wp14:editId="314820F7">
            <wp:extent cx="4046400" cy="5400000"/>
            <wp:effectExtent l="19050" t="0" r="11430" b="15157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00" cy="540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271BB00" w14:textId="764CC921" w:rsidR="00EF2974" w:rsidRPr="004129EF" w:rsidRDefault="004129EF" w:rsidP="004129EF">
      <w:pPr>
        <w:jc w:val="center"/>
        <w:rPr>
          <w:rFonts w:ascii="Arial" w:hAnsi="Arial" w:cs="Arial"/>
          <w:color w:val="4472C4" w:themeColor="accent1"/>
          <w:sz w:val="28"/>
          <w:szCs w:val="2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29EF">
        <w:rPr>
          <w:rFonts w:ascii="Arial" w:hAnsi="Arial" w:cs="Arial"/>
          <w:color w:val="4472C4" w:themeColor="accent1"/>
          <w:sz w:val="28"/>
          <w:szCs w:val="2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Julien Alleaume et Arnaud Pruvost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348001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886DB5" w14:textId="5A1B153A" w:rsidR="006A2050" w:rsidRDefault="006A2050">
          <w:pPr>
            <w:pStyle w:val="En-ttedetabledesmatires"/>
          </w:pPr>
          <w:r>
            <w:t>Table des matières</w:t>
          </w:r>
        </w:p>
        <w:p w14:paraId="38377B96" w14:textId="16F473B8" w:rsidR="00A96A34" w:rsidRDefault="006A2050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r>
            <w:fldChar w:fldCharType="begin"/>
          </w:r>
          <w:r w:rsidRPr="006A2050">
            <w:rPr>
              <w:lang w:val="fr-FR"/>
            </w:rPr>
            <w:instrText xml:space="preserve"> TOC \o "1-3" \h \z \u </w:instrText>
          </w:r>
          <w:r>
            <w:fldChar w:fldCharType="separate"/>
          </w:r>
          <w:hyperlink w:anchor="_Toc90567842" w:history="1">
            <w:r w:rsidR="00A96A34" w:rsidRPr="001A5116">
              <w:rPr>
                <w:rStyle w:val="Lienhypertexte"/>
                <w:rFonts w:ascii="Arial" w:hAnsi="Arial" w:cs="Arial"/>
                <w:noProof/>
                <w:lang w:val="fr-FR"/>
              </w:rPr>
              <w:t>Partie 1</w:t>
            </w:r>
            <w:r w:rsidR="00A96A34">
              <w:rPr>
                <w:noProof/>
                <w:webHidden/>
              </w:rPr>
              <w:tab/>
            </w:r>
            <w:r w:rsidR="00A96A34">
              <w:rPr>
                <w:noProof/>
                <w:webHidden/>
              </w:rPr>
              <w:fldChar w:fldCharType="begin"/>
            </w:r>
            <w:r w:rsidR="00A96A34">
              <w:rPr>
                <w:noProof/>
                <w:webHidden/>
              </w:rPr>
              <w:instrText xml:space="preserve"> PAGEREF _Toc90567842 \h </w:instrText>
            </w:r>
            <w:r w:rsidR="00A96A34">
              <w:rPr>
                <w:noProof/>
                <w:webHidden/>
              </w:rPr>
            </w:r>
            <w:r w:rsidR="00A96A34">
              <w:rPr>
                <w:noProof/>
                <w:webHidden/>
              </w:rPr>
              <w:fldChar w:fldCharType="separate"/>
            </w:r>
            <w:r w:rsidR="000A17AA">
              <w:rPr>
                <w:noProof/>
                <w:webHidden/>
              </w:rPr>
              <w:t>3</w:t>
            </w:r>
            <w:r w:rsidR="00A96A34">
              <w:rPr>
                <w:noProof/>
                <w:webHidden/>
              </w:rPr>
              <w:fldChar w:fldCharType="end"/>
            </w:r>
          </w:hyperlink>
        </w:p>
        <w:p w14:paraId="438D079A" w14:textId="4EF8A507" w:rsidR="00A96A34" w:rsidRDefault="000A17AA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90567843" w:history="1">
            <w:r w:rsidR="00A96A34" w:rsidRPr="001A5116">
              <w:rPr>
                <w:rStyle w:val="Lienhypertexte"/>
                <w:rFonts w:ascii="Arial" w:hAnsi="Arial" w:cs="Arial"/>
                <w:noProof/>
                <w:lang w:val="fr-FR"/>
              </w:rPr>
              <w:t>Partie 2</w:t>
            </w:r>
            <w:r w:rsidR="00A96A34">
              <w:rPr>
                <w:noProof/>
                <w:webHidden/>
              </w:rPr>
              <w:tab/>
            </w:r>
            <w:r w:rsidR="00A96A34">
              <w:rPr>
                <w:noProof/>
                <w:webHidden/>
              </w:rPr>
              <w:fldChar w:fldCharType="begin"/>
            </w:r>
            <w:r w:rsidR="00A96A34">
              <w:rPr>
                <w:noProof/>
                <w:webHidden/>
              </w:rPr>
              <w:instrText xml:space="preserve"> PAGEREF _Toc90567843 \h </w:instrText>
            </w:r>
            <w:r w:rsidR="00A96A34">
              <w:rPr>
                <w:noProof/>
                <w:webHidden/>
              </w:rPr>
            </w:r>
            <w:r w:rsidR="00A96A3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96A34">
              <w:rPr>
                <w:noProof/>
                <w:webHidden/>
              </w:rPr>
              <w:fldChar w:fldCharType="end"/>
            </w:r>
          </w:hyperlink>
        </w:p>
        <w:p w14:paraId="14697E2F" w14:textId="300E3CFA" w:rsidR="00A96A34" w:rsidRDefault="000A17AA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90567844" w:history="1">
            <w:r w:rsidR="00A96A34" w:rsidRPr="001A5116">
              <w:rPr>
                <w:rStyle w:val="Lienhypertexte"/>
                <w:noProof/>
                <w:lang w:val="fr-FR"/>
              </w:rPr>
              <w:t>Partie 3</w:t>
            </w:r>
            <w:r w:rsidR="00A96A34">
              <w:rPr>
                <w:noProof/>
                <w:webHidden/>
              </w:rPr>
              <w:tab/>
            </w:r>
            <w:r w:rsidR="00A96A34">
              <w:rPr>
                <w:noProof/>
                <w:webHidden/>
              </w:rPr>
              <w:fldChar w:fldCharType="begin"/>
            </w:r>
            <w:r w:rsidR="00A96A34">
              <w:rPr>
                <w:noProof/>
                <w:webHidden/>
              </w:rPr>
              <w:instrText xml:space="preserve"> PAGEREF _Toc90567844 \h </w:instrText>
            </w:r>
            <w:r w:rsidR="00A96A34">
              <w:rPr>
                <w:noProof/>
                <w:webHidden/>
              </w:rPr>
            </w:r>
            <w:r w:rsidR="00A96A3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96A34">
              <w:rPr>
                <w:noProof/>
                <w:webHidden/>
              </w:rPr>
              <w:fldChar w:fldCharType="end"/>
            </w:r>
          </w:hyperlink>
        </w:p>
        <w:p w14:paraId="70E57C09" w14:textId="2E1A7F62" w:rsidR="006A2050" w:rsidRPr="006A2050" w:rsidRDefault="006A2050">
          <w:pPr>
            <w:rPr>
              <w:lang w:val="fr-FR"/>
            </w:rPr>
          </w:pPr>
          <w:r>
            <w:rPr>
              <w:b/>
              <w:bCs/>
            </w:rPr>
            <w:fldChar w:fldCharType="end"/>
          </w:r>
        </w:p>
      </w:sdtContent>
    </w:sdt>
    <w:p w14:paraId="030FF49B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078F1802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58135DBE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74C33637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3002FEBC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7889280C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5D1D4B6D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7A66F7FC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6F9F67F9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1D1EDB25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33DE74A7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1450D05D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375AC798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3659BEA3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2FA0A69B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281BC86A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6EEAD305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5B53F552" w14:textId="00FEE8A6" w:rsidR="006A2050" w:rsidRDefault="006A2050" w:rsidP="00EF2974">
      <w:pPr>
        <w:rPr>
          <w:rFonts w:ascii="Arial" w:hAnsi="Arial" w:cs="Arial"/>
          <w:lang w:val="fr-FR"/>
        </w:rPr>
      </w:pPr>
    </w:p>
    <w:p w14:paraId="4E2FE5AC" w14:textId="1E8AC843" w:rsidR="006A2050" w:rsidRDefault="006A2050" w:rsidP="00EF2974">
      <w:pPr>
        <w:rPr>
          <w:rFonts w:ascii="Arial" w:hAnsi="Arial" w:cs="Arial"/>
          <w:lang w:val="fr-FR"/>
        </w:rPr>
      </w:pPr>
    </w:p>
    <w:p w14:paraId="4D3169F0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2B281BF2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66DE7AC3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450BBFAA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0BDA482E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061C10D2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6FEB31CA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74665EE6" w14:textId="4C4ED7F6" w:rsidR="006A2050" w:rsidRPr="006A2050" w:rsidRDefault="006A2050" w:rsidP="006A2050">
      <w:pPr>
        <w:pStyle w:val="Titre1"/>
        <w:jc w:val="center"/>
        <w:rPr>
          <w:rFonts w:ascii="Arial" w:hAnsi="Arial" w:cs="Arial"/>
          <w:sz w:val="40"/>
          <w:szCs w:val="40"/>
          <w:lang w:val="fr-FR"/>
        </w:rPr>
      </w:pPr>
      <w:bookmarkStart w:id="0" w:name="_Toc90567842"/>
      <w:r w:rsidRPr="006A2050">
        <w:rPr>
          <w:rFonts w:ascii="Arial" w:hAnsi="Arial" w:cs="Arial"/>
          <w:sz w:val="40"/>
          <w:szCs w:val="40"/>
          <w:lang w:val="fr-FR"/>
        </w:rPr>
        <w:t>Partie 1</w:t>
      </w:r>
      <w:bookmarkEnd w:id="0"/>
    </w:p>
    <w:p w14:paraId="1FD818D0" w14:textId="77777777" w:rsidR="006A2050" w:rsidRDefault="006A2050" w:rsidP="00EF2974">
      <w:pPr>
        <w:rPr>
          <w:rFonts w:ascii="Arial" w:hAnsi="Arial" w:cs="Arial"/>
          <w:lang w:val="fr-FR"/>
        </w:rPr>
      </w:pPr>
    </w:p>
    <w:p w14:paraId="7FFC2AC0" w14:textId="6F91599D" w:rsidR="002C47F2" w:rsidRDefault="0035491C" w:rsidP="00EF2974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Pour commencer avec la partie théorique :</w:t>
      </w:r>
    </w:p>
    <w:p w14:paraId="5245720A" w14:textId="7C91849C" w:rsidR="000319B2" w:rsidRDefault="00C852FE" w:rsidP="00E91012">
      <w:pPr>
        <w:rPr>
          <w:rFonts w:ascii="Arial" w:hAnsi="Arial" w:cs="Arial"/>
          <w:color w:val="000000" w:themeColor="text1"/>
          <w:lang w:val="fr-FR"/>
        </w:rPr>
      </w:pPr>
      <w:r w:rsidRPr="00E91012">
        <w:rPr>
          <w:rFonts w:ascii="Arial" w:hAnsi="Arial" w:cs="Arial"/>
          <w:lang w:val="fr-FR"/>
        </w:rPr>
        <w:t>La plage des fréquences de diffusions de la FM est 87.5 MHz – 108 MHz.</w:t>
      </w:r>
      <w:r w:rsidR="000E5243">
        <w:rPr>
          <w:rFonts w:ascii="Arial" w:hAnsi="Arial" w:cs="Arial"/>
          <w:lang w:val="fr-FR"/>
        </w:rPr>
        <w:t xml:space="preserve"> Par exemple d</w:t>
      </w:r>
      <w:r w:rsidRPr="00E91012">
        <w:rPr>
          <w:rFonts w:ascii="Arial" w:hAnsi="Arial" w:cs="Arial"/>
          <w:lang w:val="fr-FR"/>
        </w:rPr>
        <w:t>ans la Ville de Béziers le</w:t>
      </w:r>
      <w:r w:rsidR="000319B2" w:rsidRPr="00E91012">
        <w:rPr>
          <w:rFonts w:ascii="Arial" w:hAnsi="Arial" w:cs="Arial"/>
          <w:lang w:val="fr-FR"/>
        </w:rPr>
        <w:t>s</w:t>
      </w:r>
      <w:r w:rsidRPr="00E91012">
        <w:rPr>
          <w:rFonts w:ascii="Arial" w:hAnsi="Arial" w:cs="Arial"/>
          <w:lang w:val="fr-FR"/>
        </w:rPr>
        <w:t xml:space="preserve"> </w:t>
      </w:r>
      <w:r w:rsidR="000319B2" w:rsidRPr="00E91012">
        <w:rPr>
          <w:rFonts w:ascii="Arial" w:hAnsi="Arial" w:cs="Arial"/>
          <w:lang w:val="fr-FR"/>
        </w:rPr>
        <w:t>fréquences</w:t>
      </w:r>
      <w:r w:rsidRPr="00E91012">
        <w:rPr>
          <w:rFonts w:ascii="Arial" w:hAnsi="Arial" w:cs="Arial"/>
          <w:lang w:val="fr-FR"/>
        </w:rPr>
        <w:t xml:space="preserve"> de radio FM vont de 87.9 MHz – 107.7 Mhz. Ce qui est bien entre </w:t>
      </w:r>
      <w:r w:rsidR="000319B2" w:rsidRPr="00E91012">
        <w:rPr>
          <w:rFonts w:ascii="Arial" w:hAnsi="Arial" w:cs="Arial"/>
          <w:lang w:val="fr-FR"/>
        </w:rPr>
        <w:t>la plage précédemment donnée</w:t>
      </w:r>
      <w:r w:rsidRPr="00E91012">
        <w:rPr>
          <w:rFonts w:ascii="Arial" w:hAnsi="Arial" w:cs="Arial"/>
          <w:lang w:val="fr-FR"/>
        </w:rPr>
        <w:t>.</w:t>
      </w:r>
      <w:r w:rsidR="000E5243">
        <w:rPr>
          <w:rFonts w:ascii="Arial" w:hAnsi="Arial" w:cs="Arial"/>
          <w:lang w:val="fr-FR"/>
        </w:rPr>
        <w:t xml:space="preserve"> </w:t>
      </w:r>
      <w:r w:rsidR="000319B2" w:rsidRPr="00E91012">
        <w:rPr>
          <w:rFonts w:ascii="Arial" w:hAnsi="Arial" w:cs="Arial"/>
          <w:color w:val="000000" w:themeColor="text1"/>
          <w:lang w:val="fr-FR"/>
        </w:rPr>
        <w:t>La radio FM (</w:t>
      </w:r>
      <w:proofErr w:type="spellStart"/>
      <w:r w:rsidR="000319B2" w:rsidRPr="00E91012">
        <w:rPr>
          <w:rFonts w:ascii="Arial" w:hAnsi="Arial" w:cs="Arial"/>
          <w:color w:val="000000" w:themeColor="text1"/>
          <w:lang w:val="fr-FR"/>
        </w:rPr>
        <w:t>Fréquency</w:t>
      </w:r>
      <w:proofErr w:type="spellEnd"/>
      <w:r w:rsidR="000319B2" w:rsidRPr="00E91012">
        <w:rPr>
          <w:rFonts w:ascii="Arial" w:hAnsi="Arial" w:cs="Arial"/>
          <w:color w:val="000000" w:themeColor="text1"/>
          <w:lang w:val="fr-FR"/>
        </w:rPr>
        <w:t xml:space="preserve"> modulation) est le principe de radiodiffuser un signal en modulation de fréquence. </w:t>
      </w:r>
      <w:r w:rsidR="000E5243">
        <w:rPr>
          <w:rFonts w:ascii="Arial" w:hAnsi="Arial" w:cs="Arial"/>
          <w:color w:val="000000" w:themeColor="text1"/>
          <w:lang w:val="fr-FR"/>
        </w:rPr>
        <w:t xml:space="preserve">Ont convertie une </w:t>
      </w:r>
      <w:r w:rsidR="002C47F2">
        <w:rPr>
          <w:rFonts w:ascii="Arial" w:hAnsi="Arial" w:cs="Arial"/>
          <w:color w:val="000000" w:themeColor="text1"/>
          <w:lang w:val="fr-FR"/>
        </w:rPr>
        <w:t>information</w:t>
      </w:r>
      <w:r w:rsidR="000E5243">
        <w:rPr>
          <w:rFonts w:ascii="Arial" w:hAnsi="Arial" w:cs="Arial"/>
          <w:color w:val="000000" w:themeColor="text1"/>
          <w:lang w:val="fr-FR"/>
        </w:rPr>
        <w:t xml:space="preserve"> en signal qui vas être onduler en</w:t>
      </w:r>
      <w:r w:rsidR="002C47F2">
        <w:rPr>
          <w:rFonts w:ascii="Arial" w:hAnsi="Arial" w:cs="Arial"/>
          <w:color w:val="000000" w:themeColor="text1"/>
          <w:lang w:val="fr-FR"/>
        </w:rPr>
        <w:t xml:space="preserve"> très</w:t>
      </w:r>
      <w:r w:rsidR="000E5243">
        <w:rPr>
          <w:rFonts w:ascii="Arial" w:hAnsi="Arial" w:cs="Arial"/>
          <w:color w:val="000000" w:themeColor="text1"/>
          <w:lang w:val="fr-FR"/>
        </w:rPr>
        <w:t xml:space="preserve"> </w:t>
      </w:r>
      <w:r w:rsidR="002C47F2">
        <w:rPr>
          <w:rFonts w:ascii="Arial" w:hAnsi="Arial" w:cs="Arial"/>
          <w:color w:val="000000" w:themeColor="text1"/>
          <w:lang w:val="fr-FR"/>
        </w:rPr>
        <w:t xml:space="preserve">haute </w:t>
      </w:r>
      <w:r w:rsidR="000E5243">
        <w:rPr>
          <w:rFonts w:ascii="Arial" w:hAnsi="Arial" w:cs="Arial"/>
          <w:color w:val="000000" w:themeColor="text1"/>
          <w:lang w:val="fr-FR"/>
        </w:rPr>
        <w:t>fréquence pour être</w:t>
      </w:r>
      <w:r w:rsidR="002C47F2">
        <w:rPr>
          <w:rFonts w:ascii="Arial" w:hAnsi="Arial" w:cs="Arial"/>
          <w:color w:val="000000" w:themeColor="text1"/>
          <w:lang w:val="fr-FR"/>
        </w:rPr>
        <w:t xml:space="preserve"> transmit sur de grande distance.</w:t>
      </w:r>
      <w:r w:rsidR="000E5243">
        <w:rPr>
          <w:rFonts w:ascii="Arial" w:hAnsi="Arial" w:cs="Arial"/>
          <w:color w:val="000000" w:themeColor="text1"/>
          <w:lang w:val="fr-FR"/>
        </w:rPr>
        <w:t xml:space="preserve"> </w:t>
      </w:r>
      <w:r w:rsidR="00BF6D32" w:rsidRPr="00E91012">
        <w:rPr>
          <w:rFonts w:ascii="Arial" w:hAnsi="Arial" w:cs="Arial"/>
          <w:color w:val="000000" w:themeColor="text1"/>
          <w:lang w:val="fr-FR"/>
        </w:rPr>
        <w:t>Un récepteur reçoit les signaux émis par un transmetteur. Le récepteur va décoder ou démoduler le signal reçus et le convertir en un signal</w:t>
      </w:r>
      <w:r w:rsidR="005A4B66" w:rsidRPr="00E91012">
        <w:rPr>
          <w:rFonts w:ascii="Arial" w:hAnsi="Arial" w:cs="Arial"/>
          <w:color w:val="000000" w:themeColor="text1"/>
          <w:lang w:val="fr-FR"/>
        </w:rPr>
        <w:t>/information</w:t>
      </w:r>
      <w:r w:rsidR="00BF6D32" w:rsidRPr="00E91012">
        <w:rPr>
          <w:rFonts w:ascii="Arial" w:hAnsi="Arial" w:cs="Arial"/>
          <w:color w:val="000000" w:themeColor="text1"/>
          <w:lang w:val="fr-FR"/>
        </w:rPr>
        <w:t xml:space="preserve"> exploitable. Exemple des </w:t>
      </w:r>
      <w:r w:rsidR="005A4B66" w:rsidRPr="00E91012">
        <w:rPr>
          <w:rFonts w:ascii="Arial" w:hAnsi="Arial" w:cs="Arial"/>
          <w:color w:val="000000" w:themeColor="text1"/>
          <w:lang w:val="fr-FR"/>
        </w:rPr>
        <w:t>haut-parleurs</w:t>
      </w:r>
      <w:r w:rsidR="002C47F2">
        <w:rPr>
          <w:rFonts w:ascii="Arial" w:hAnsi="Arial" w:cs="Arial"/>
          <w:color w:val="000000" w:themeColor="text1"/>
          <w:lang w:val="fr-FR"/>
        </w:rPr>
        <w:t>.</w:t>
      </w:r>
      <w:r w:rsidR="005A4B66" w:rsidRPr="00E91012">
        <w:rPr>
          <w:rFonts w:ascii="Arial" w:hAnsi="Arial" w:cs="Arial"/>
          <w:color w:val="000000" w:themeColor="text1"/>
          <w:lang w:val="fr-FR"/>
        </w:rPr>
        <w:t xml:space="preserve"> </w:t>
      </w:r>
    </w:p>
    <w:p w14:paraId="18DC4F24" w14:textId="312ED885" w:rsidR="0026740C" w:rsidRDefault="0026740C" w:rsidP="00E91012">
      <w:pPr>
        <w:rPr>
          <w:rFonts w:ascii="Arial" w:hAnsi="Arial" w:cs="Arial"/>
          <w:color w:val="000000" w:themeColor="text1"/>
          <w:lang w:val="fr-FR"/>
        </w:rPr>
      </w:pPr>
      <w:r>
        <w:rPr>
          <w:rFonts w:ascii="Arial" w:hAnsi="Arial" w:cs="Arial"/>
          <w:color w:val="000000" w:themeColor="text1"/>
          <w:lang w:val="fr-FR"/>
        </w:rPr>
        <w:t xml:space="preserve">Nous souhaitons émettre sur la station radio « RadioSAE13 » a la fréquence 90Mhz. </w:t>
      </w:r>
      <w:r w:rsidR="00C25A5D">
        <w:rPr>
          <w:rFonts w:ascii="Arial" w:hAnsi="Arial" w:cs="Arial"/>
          <w:color w:val="000000" w:themeColor="text1"/>
          <w:lang w:val="fr-FR"/>
        </w:rPr>
        <w:t>La longueur idéale</w:t>
      </w:r>
      <w:r>
        <w:rPr>
          <w:rFonts w:ascii="Arial" w:hAnsi="Arial" w:cs="Arial"/>
          <w:color w:val="000000" w:themeColor="text1"/>
          <w:lang w:val="fr-FR"/>
        </w:rPr>
        <w:t xml:space="preserve"> de l’antenne </w:t>
      </w:r>
      <w:r w:rsidR="00A96A34">
        <w:rPr>
          <w:rFonts w:ascii="Arial" w:hAnsi="Arial" w:cs="Arial"/>
          <w:color w:val="000000" w:themeColor="text1"/>
          <w:lang w:val="fr-FR"/>
        </w:rPr>
        <w:t>sera</w:t>
      </w:r>
      <w:r>
        <w:rPr>
          <w:rFonts w:ascii="Arial" w:hAnsi="Arial" w:cs="Arial"/>
          <w:color w:val="000000" w:themeColor="text1"/>
          <w:lang w:val="fr-FR"/>
        </w:rPr>
        <w:t> </w:t>
      </w:r>
      <w:r w:rsidR="00C25A5D">
        <w:rPr>
          <w:rFonts w:ascii="Arial" w:hAnsi="Arial" w:cs="Arial"/>
          <w:color w:val="000000" w:themeColor="text1"/>
          <w:lang w:val="fr-FR"/>
        </w:rPr>
        <w:t>83</w:t>
      </w:r>
      <w:r w:rsidR="003200EE">
        <w:rPr>
          <w:rFonts w:ascii="Arial" w:hAnsi="Arial" w:cs="Arial"/>
          <w:color w:val="000000" w:themeColor="text1"/>
          <w:lang w:val="fr-FR"/>
        </w:rPr>
        <w:t xml:space="preserve"> cm car :</w:t>
      </w:r>
    </w:p>
    <w:p w14:paraId="5E2C9BCB" w14:textId="31F35C42" w:rsidR="003200EE" w:rsidRDefault="003200EE" w:rsidP="00E91012">
      <w:pPr>
        <w:rPr>
          <w:rFonts w:ascii="Arial" w:eastAsiaTheme="minorEastAsia" w:hAnsi="Arial" w:cs="Arial"/>
          <w:color w:val="000000" w:themeColor="text1"/>
          <w:lang w:val="fr-FR"/>
        </w:rPr>
      </w:pPr>
      <w:r>
        <w:rPr>
          <w:rFonts w:ascii="Arial" w:hAnsi="Arial" w:cs="Arial"/>
          <w:color w:val="000000" w:themeColor="text1"/>
          <w:lang w:val="fr-FR"/>
        </w:rPr>
        <w:t xml:space="preserve">Longueur = </w:t>
      </w:r>
      <m:oMath>
        <m:f>
          <m:fPr>
            <m:ctrlPr>
              <w:rPr>
                <w:rFonts w:ascii="Cambria Math" w:hAnsi="Cambria Math" w:cs="Arial"/>
                <w:color w:val="000000" w:themeColor="text1"/>
                <w:lang w:val="fr-FR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lang w:val="fr-FR"/>
              </w:rPr>
              <m:t>λ</m:t>
            </m:r>
          </m:num>
          <m:den>
            <m:r>
              <w:rPr>
                <w:rFonts w:ascii="Cambria Math" w:hAnsi="Cambria Math" w:cs="Arial"/>
                <w:color w:val="000000" w:themeColor="text1"/>
                <w:lang w:val="fr-FR"/>
              </w:rPr>
              <m:t>F</m:t>
            </m:r>
          </m:den>
        </m:f>
        <m:r>
          <w:rPr>
            <w:rFonts w:ascii="Cambria Math" w:hAnsi="Cambria Math" w:cs="Arial"/>
            <w:color w:val="000000" w:themeColor="text1"/>
            <w:lang w:val="fr-FR"/>
          </w:rPr>
          <m:t xml:space="preserve"> </m:t>
        </m:r>
      </m:oMath>
      <w:r w:rsidR="00C25A5D">
        <w:rPr>
          <w:rFonts w:ascii="Arial" w:eastAsiaTheme="minorEastAsia" w:hAnsi="Arial" w:cs="Arial"/>
          <w:color w:val="000000" w:themeColor="text1"/>
          <w:lang w:val="fr-FR"/>
        </w:rPr>
        <w:t>=</w:t>
      </w:r>
      <m:oMath>
        <m:r>
          <w:rPr>
            <w:rFonts w:ascii="Cambria Math" w:eastAsiaTheme="minorEastAsia" w:hAnsi="Cambria Math" w:cs="Cambria Math"/>
            <w:color w:val="000000" w:themeColor="text1"/>
            <w:lang w:val="fr-FR"/>
          </w:rPr>
          <m:t>x</m:t>
        </m:r>
        <m:r>
          <m:rPr>
            <m:sty m:val="p"/>
          </m:rPr>
          <w:rPr>
            <w:rFonts w:ascii="Cambria Math" w:eastAsiaTheme="minorEastAsia" w:hAnsi="Cambria Math" w:cs="Cambria Math"/>
            <w:color w:val="000000" w:themeColor="text1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Arial"/>
                <w:color w:val="000000" w:themeColor="text1"/>
                <w:lang w:val="fr-FR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 w:themeColor="text1"/>
                <w:lang w:val="fr-FR"/>
              </w:rPr>
              <m:t>3*10^8</m:t>
            </m:r>
          </m:num>
          <m:den>
            <m:r>
              <w:rPr>
                <w:rFonts w:ascii="Cambria Math" w:eastAsiaTheme="minorEastAsia" w:hAnsi="Cambria Math" w:cs="Arial"/>
                <w:color w:val="000000" w:themeColor="text1"/>
                <w:lang w:val="fr-FR"/>
              </w:rPr>
              <m:t>90*10^6</m:t>
            </m:r>
          </m:den>
        </m:f>
      </m:oMath>
      <w:r w:rsidR="00C25A5D">
        <w:rPr>
          <w:rFonts w:ascii="Arial" w:eastAsiaTheme="minorEastAsia" w:hAnsi="Arial" w:cs="Arial"/>
          <w:color w:val="000000" w:themeColor="text1"/>
          <w:lang w:val="fr-FR"/>
        </w:rPr>
        <w:t xml:space="preserve"> = 3.333… environ 3.334 </w:t>
      </w:r>
      <w:r w:rsidR="005F335A">
        <w:rPr>
          <w:rFonts w:ascii="Arial" w:eastAsiaTheme="minorEastAsia" w:hAnsi="Arial" w:cs="Arial"/>
          <w:color w:val="000000" w:themeColor="text1"/>
          <w:lang w:val="fr-FR"/>
        </w:rPr>
        <w:t xml:space="preserve">mètres pour une pleine </w:t>
      </w:r>
      <w:r w:rsidR="00B55CD4">
        <w:rPr>
          <w:rFonts w:ascii="Arial" w:eastAsiaTheme="minorEastAsia" w:hAnsi="Arial" w:cs="Arial"/>
          <w:color w:val="000000" w:themeColor="text1"/>
          <w:lang w:val="fr-FR"/>
        </w:rPr>
        <w:t>onde. (360° de direction d’émission).</w:t>
      </w:r>
    </w:p>
    <w:p w14:paraId="2DABC4AC" w14:textId="32D9DAAA" w:rsidR="009B65A8" w:rsidRPr="0035491C" w:rsidRDefault="005F335A" w:rsidP="00E91012">
      <w:pPr>
        <w:rPr>
          <w:rFonts w:ascii="Arial" w:eastAsiaTheme="minorEastAsia" w:hAnsi="Arial" w:cs="Arial"/>
          <w:color w:val="000000" w:themeColor="text1"/>
          <w:lang w:val="fr-FR"/>
        </w:rPr>
      </w:pPr>
      <m:oMath>
        <m:r>
          <w:rPr>
            <w:rFonts w:ascii="Cambria Math" w:hAnsi="Cambria Math" w:cs="Cambria Math"/>
            <w:color w:val="000000" w:themeColor="text1"/>
            <w:lang w:val="fr-FR"/>
          </w:rPr>
          <m:t>L quart</m:t>
        </m:r>
        <m:r>
          <m:rPr>
            <m:sty m:val="p"/>
          </m:rPr>
          <w:rPr>
            <w:rFonts w:ascii="Cambria Math" w:hAnsi="Cambria Math" w:cs="Cambria Math"/>
            <w:color w:val="000000" w:themeColor="text1"/>
            <w:lang w:val="fr-FR"/>
          </w:rPr>
          <m:t>=</m:t>
        </m:r>
        <m:f>
          <m:fPr>
            <m:ctrlPr>
              <w:rPr>
                <w:rFonts w:ascii="Cambria Math" w:hAnsi="Cambria Math" w:cs="Arial"/>
                <w:color w:val="000000" w:themeColor="text1"/>
                <w:lang w:val="fr-FR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lang w:val="fr-FR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  <w:lang w:val="fr-FR"/>
              </w:rPr>
              <m:t>4</m:t>
            </m:r>
          </m:den>
        </m:f>
      </m:oMath>
      <w:r>
        <w:rPr>
          <w:rFonts w:ascii="Arial" w:eastAsiaTheme="minorEastAsia" w:hAnsi="Arial" w:cs="Arial"/>
          <w:color w:val="000000" w:themeColor="text1"/>
          <w:lang w:val="fr-FR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Arial"/>
                <w:color w:val="000000" w:themeColor="text1"/>
                <w:lang w:val="fr-FR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0000" w:themeColor="text1"/>
                <w:lang w:val="fr-FR"/>
              </w:rPr>
              <m:t>3.334</m:t>
            </m:r>
          </m:num>
          <m:den>
            <m:r>
              <w:rPr>
                <w:rFonts w:ascii="Cambria Math" w:eastAsiaTheme="minorEastAsia" w:hAnsi="Cambria Math" w:cs="Arial"/>
                <w:color w:val="000000" w:themeColor="text1"/>
                <w:lang w:val="fr-FR"/>
              </w:rPr>
              <m:t>4</m:t>
            </m:r>
          </m:den>
        </m:f>
      </m:oMath>
      <w:r>
        <w:rPr>
          <w:rFonts w:ascii="Arial" w:eastAsiaTheme="minorEastAsia" w:hAnsi="Arial" w:cs="Arial"/>
          <w:color w:val="000000" w:themeColor="text1"/>
          <w:lang w:val="fr-FR"/>
        </w:rPr>
        <w:t xml:space="preserve"> = 0.8333… environ 0.8334 cm de haut pour un quart </w:t>
      </w:r>
      <w:r w:rsidR="00B55CD4">
        <w:rPr>
          <w:rFonts w:ascii="Arial" w:eastAsiaTheme="minorEastAsia" w:hAnsi="Arial" w:cs="Arial"/>
          <w:color w:val="000000" w:themeColor="text1"/>
          <w:lang w:val="fr-FR"/>
        </w:rPr>
        <w:t>d’onde (Uniquement</w:t>
      </w:r>
      <w:r w:rsidR="009B65A8">
        <w:rPr>
          <w:rFonts w:ascii="Arial" w:eastAsiaTheme="minorEastAsia" w:hAnsi="Arial" w:cs="Arial"/>
          <w:color w:val="000000" w:themeColor="text1"/>
          <w:lang w:val="fr-FR"/>
        </w:rPr>
        <w:t xml:space="preserve"> 45° de direction</w:t>
      </w:r>
      <w:r w:rsidR="00B55CD4">
        <w:rPr>
          <w:rFonts w:ascii="Arial" w:eastAsiaTheme="minorEastAsia" w:hAnsi="Arial" w:cs="Arial"/>
          <w:color w:val="000000" w:themeColor="text1"/>
          <w:lang w:val="fr-FR"/>
        </w:rPr>
        <w:t xml:space="preserve"> d’émission</w:t>
      </w:r>
      <w:r w:rsidR="009B65A8">
        <w:rPr>
          <w:rFonts w:ascii="Arial" w:eastAsiaTheme="minorEastAsia" w:hAnsi="Arial" w:cs="Arial"/>
          <w:color w:val="000000" w:themeColor="text1"/>
          <w:lang w:val="fr-FR"/>
        </w:rPr>
        <w:t xml:space="preserve"> en théorie)</w:t>
      </w:r>
      <w:r>
        <w:rPr>
          <w:rFonts w:ascii="Arial" w:eastAsiaTheme="minorEastAsia" w:hAnsi="Arial" w:cs="Arial"/>
          <w:color w:val="000000" w:themeColor="text1"/>
          <w:lang w:val="fr-FR"/>
        </w:rPr>
        <w:t>.</w:t>
      </w:r>
    </w:p>
    <w:p w14:paraId="129EF5F9" w14:textId="106C815F" w:rsidR="005A4B66" w:rsidRPr="00E91012" w:rsidRDefault="005A4B66" w:rsidP="00E91012">
      <w:pPr>
        <w:rPr>
          <w:rFonts w:ascii="Arial" w:hAnsi="Arial" w:cs="Arial"/>
          <w:color w:val="000000" w:themeColor="text1"/>
          <w:lang w:val="fr-FR"/>
        </w:rPr>
      </w:pPr>
      <w:r w:rsidRPr="00E91012">
        <w:rPr>
          <w:rFonts w:ascii="Arial" w:hAnsi="Arial" w:cs="Arial"/>
          <w:color w:val="000000" w:themeColor="text1"/>
          <w:lang w:val="fr-FR"/>
        </w:rPr>
        <w:t>Schéma radiodiffusion :</w:t>
      </w:r>
    </w:p>
    <w:p w14:paraId="38FA75D3" w14:textId="277EB14A" w:rsidR="006A2050" w:rsidRDefault="00F91764" w:rsidP="002C47F2">
      <w:pPr>
        <w:ind w:left="360"/>
        <w:rPr>
          <w:rFonts w:ascii="Arial" w:hAnsi="Arial" w:cs="Arial"/>
          <w:color w:val="000000" w:themeColor="text1"/>
          <w:lang w:val="fr-FR"/>
        </w:rPr>
      </w:pPr>
      <w:r>
        <w:rPr>
          <w:rFonts w:ascii="Arial" w:hAnsi="Arial" w:cs="Arial"/>
          <w:noProof/>
          <w:color w:val="000000" w:themeColor="text1"/>
          <w:lang w:val="fr-FR"/>
        </w:rPr>
        <w:drawing>
          <wp:inline distT="0" distB="0" distL="0" distR="0" wp14:anchorId="44AAD373" wp14:editId="37625B38">
            <wp:extent cx="5959475" cy="3352800"/>
            <wp:effectExtent l="0" t="0" r="317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4878" w14:textId="77777777" w:rsidR="00A96A34" w:rsidRDefault="00A96A34" w:rsidP="006A2050">
      <w:pPr>
        <w:pStyle w:val="Titre1"/>
        <w:jc w:val="center"/>
        <w:rPr>
          <w:rFonts w:ascii="Arial" w:hAnsi="Arial" w:cs="Arial"/>
          <w:sz w:val="40"/>
          <w:szCs w:val="40"/>
          <w:lang w:val="fr-FR"/>
        </w:rPr>
      </w:pPr>
    </w:p>
    <w:p w14:paraId="2D11D408" w14:textId="682E8F88" w:rsidR="005A4B66" w:rsidRDefault="006A2050" w:rsidP="006A2050">
      <w:pPr>
        <w:pStyle w:val="Titre1"/>
        <w:jc w:val="center"/>
        <w:rPr>
          <w:rFonts w:ascii="Arial" w:hAnsi="Arial" w:cs="Arial"/>
          <w:sz w:val="40"/>
          <w:szCs w:val="40"/>
          <w:lang w:val="fr-FR"/>
        </w:rPr>
      </w:pPr>
      <w:bookmarkStart w:id="1" w:name="_Toc90567843"/>
      <w:r w:rsidRPr="006A2050">
        <w:rPr>
          <w:rFonts w:ascii="Arial" w:hAnsi="Arial" w:cs="Arial"/>
          <w:sz w:val="40"/>
          <w:szCs w:val="40"/>
          <w:lang w:val="fr-FR"/>
        </w:rPr>
        <w:t>Partie 2</w:t>
      </w:r>
      <w:bookmarkEnd w:id="1"/>
    </w:p>
    <w:p w14:paraId="48618CD2" w14:textId="77777777" w:rsidR="00B12B79" w:rsidRDefault="00B12B79" w:rsidP="00B12B79">
      <w:pPr>
        <w:rPr>
          <w:lang w:val="fr-FR"/>
        </w:rPr>
      </w:pPr>
    </w:p>
    <w:p w14:paraId="1AF3BABE" w14:textId="77777777" w:rsidR="0035491C" w:rsidRDefault="0035491C" w:rsidP="0035491C">
      <w:pPr>
        <w:rPr>
          <w:rFonts w:ascii="Arial" w:hAnsi="Arial" w:cs="Arial"/>
          <w:lang w:val="fr-FR"/>
        </w:rPr>
      </w:pPr>
      <w:r w:rsidRPr="004129EF">
        <w:rPr>
          <w:rFonts w:ascii="Arial" w:hAnsi="Arial" w:cs="Arial"/>
          <w:lang w:val="fr-FR"/>
        </w:rPr>
        <w:t xml:space="preserve">Pour débuter </w:t>
      </w:r>
      <w:r>
        <w:rPr>
          <w:rFonts w:ascii="Arial" w:hAnsi="Arial" w:cs="Arial"/>
          <w:lang w:val="fr-FR"/>
        </w:rPr>
        <w:t xml:space="preserve">avec la partie pratique : </w:t>
      </w:r>
    </w:p>
    <w:p w14:paraId="6AA68B84" w14:textId="45D08856" w:rsidR="0035491C" w:rsidRDefault="0035491C" w:rsidP="0035491C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N</w:t>
      </w:r>
      <w:r w:rsidRPr="004129EF">
        <w:rPr>
          <w:rFonts w:ascii="Arial" w:hAnsi="Arial" w:cs="Arial"/>
          <w:lang w:val="fr-FR"/>
        </w:rPr>
        <w:t xml:space="preserve">ous avons récupéré le </w:t>
      </w:r>
      <w:proofErr w:type="spellStart"/>
      <w:r w:rsidRPr="004129EF">
        <w:rPr>
          <w:rFonts w:ascii="Arial" w:hAnsi="Arial" w:cs="Arial"/>
          <w:lang w:val="fr-FR"/>
        </w:rPr>
        <w:t>Adalm</w:t>
      </w:r>
      <w:proofErr w:type="spellEnd"/>
      <w:r w:rsidRPr="004129EF">
        <w:rPr>
          <w:rFonts w:ascii="Arial" w:hAnsi="Arial" w:cs="Arial"/>
          <w:lang w:val="fr-FR"/>
        </w:rPr>
        <w:t xml:space="preserve">-Pluto, un appareil permettant d’envoyer et recevoir des signaux. La plage de fréquence RF est 325 MHz à 3 ,8 GHz. Il dispose d’un </w:t>
      </w:r>
      <w:r>
        <w:rPr>
          <w:rFonts w:ascii="Arial" w:hAnsi="Arial" w:cs="Arial"/>
          <w:lang w:val="fr-FR"/>
        </w:rPr>
        <w:t>émetteur</w:t>
      </w:r>
      <w:r w:rsidRPr="004129EF">
        <w:rPr>
          <w:rFonts w:ascii="Arial" w:hAnsi="Arial" w:cs="Arial"/>
          <w:lang w:val="fr-FR"/>
        </w:rPr>
        <w:t xml:space="preserve"> et un </w:t>
      </w:r>
      <w:r>
        <w:rPr>
          <w:rFonts w:ascii="Arial" w:hAnsi="Arial" w:cs="Arial"/>
          <w:lang w:val="fr-FR"/>
        </w:rPr>
        <w:t>récepteur</w:t>
      </w:r>
      <w:r w:rsidRPr="004129EF">
        <w:rPr>
          <w:rFonts w:ascii="Arial" w:hAnsi="Arial" w:cs="Arial"/>
          <w:lang w:val="fr-FR"/>
        </w:rPr>
        <w:t xml:space="preserve"> de 50 ohms. On le branche en USB pour pouvoir l’utilisé</w:t>
      </w:r>
      <w:r>
        <w:rPr>
          <w:rFonts w:ascii="Arial" w:hAnsi="Arial" w:cs="Arial"/>
          <w:lang w:val="fr-FR"/>
        </w:rPr>
        <w:t xml:space="preserve"> sur le logiciel GNU Radio. Pour accéder aux logiciels, nous utilisons une Virtual box et utilisons l’image de dragon OS. </w:t>
      </w:r>
      <w:r w:rsidR="002C5540">
        <w:rPr>
          <w:rFonts w:ascii="Arial" w:hAnsi="Arial" w:cs="Arial"/>
          <w:lang w:val="fr-FR"/>
        </w:rPr>
        <w:t xml:space="preserve">Pour le son a envoyé nous utilisons une musique au format .WAV. </w:t>
      </w:r>
      <w:r>
        <w:rPr>
          <w:rFonts w:ascii="Arial" w:hAnsi="Arial" w:cs="Arial"/>
          <w:lang w:val="fr-FR"/>
        </w:rPr>
        <w:t>On décide de choisir comme plage de fréquence FM 85 Mhz</w:t>
      </w:r>
      <w:r w:rsidR="009C0A3C">
        <w:rPr>
          <w:rFonts w:ascii="Arial" w:hAnsi="Arial" w:cs="Arial"/>
          <w:lang w:val="fr-FR"/>
        </w:rPr>
        <w:t xml:space="preserve"> ou nous n’avons détecter aucun signal entrant. Dans le logiciel on règle le bloc </w:t>
      </w:r>
      <w:proofErr w:type="spellStart"/>
      <w:r w:rsidR="009C0A3C">
        <w:rPr>
          <w:rFonts w:ascii="Arial" w:hAnsi="Arial" w:cs="Arial"/>
          <w:lang w:val="fr-FR"/>
        </w:rPr>
        <w:t>PlutoSDR</w:t>
      </w:r>
      <w:proofErr w:type="spellEnd"/>
      <w:r w:rsidR="009C0A3C">
        <w:rPr>
          <w:rFonts w:ascii="Arial" w:hAnsi="Arial" w:cs="Arial"/>
          <w:lang w:val="fr-FR"/>
        </w:rPr>
        <w:t xml:space="preserve"> </w:t>
      </w:r>
      <w:proofErr w:type="spellStart"/>
      <w:r w:rsidR="009C0A3C">
        <w:rPr>
          <w:rFonts w:ascii="Arial" w:hAnsi="Arial" w:cs="Arial"/>
          <w:lang w:val="fr-FR"/>
        </w:rPr>
        <w:t>Sink</w:t>
      </w:r>
      <w:proofErr w:type="spellEnd"/>
      <w:r w:rsidR="009C0A3C">
        <w:rPr>
          <w:rFonts w:ascii="Arial" w:hAnsi="Arial" w:cs="Arial"/>
          <w:lang w:val="fr-FR"/>
        </w:rPr>
        <w:t xml:space="preserve"> et changeons la valeur de LO Frequency 103.1 MHz part 85 MHz. </w:t>
      </w:r>
    </w:p>
    <w:p w14:paraId="209B9FB8" w14:textId="77777777" w:rsidR="0035491C" w:rsidRDefault="0035491C" w:rsidP="0035491C">
      <w:pPr>
        <w:rPr>
          <w:rFonts w:ascii="Arial" w:hAnsi="Arial" w:cs="Arial"/>
          <w:lang w:val="fr-FR"/>
        </w:rPr>
      </w:pPr>
    </w:p>
    <w:p w14:paraId="3517145E" w14:textId="09E3524B" w:rsidR="0035491C" w:rsidRDefault="009C0A3C" w:rsidP="009C0A3C">
      <w:pPr>
        <w:jc w:val="center"/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0D8BB8B" wp14:editId="0B8C2A78">
                <wp:simplePos x="0" y="0"/>
                <wp:positionH relativeFrom="column">
                  <wp:posOffset>3074670</wp:posOffset>
                </wp:positionH>
                <wp:positionV relativeFrom="paragraph">
                  <wp:posOffset>396893</wp:posOffset>
                </wp:positionV>
                <wp:extent cx="174240" cy="6840"/>
                <wp:effectExtent l="38100" t="57150" r="54610" b="50800"/>
                <wp:wrapNone/>
                <wp:docPr id="15" name="Encr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4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E838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5" o:spid="_x0000_s1026" type="#_x0000_t75" style="position:absolute;margin-left:241.4pt;margin-top:30.55pt;width:15.1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noProof/>
          <w:lang w:val="fr-FR"/>
        </w:rPr>
        <w:drawing>
          <wp:inline distT="0" distB="0" distL="0" distR="0" wp14:anchorId="758EB7AF" wp14:editId="437E5D2B">
            <wp:extent cx="1141679" cy="1447664"/>
            <wp:effectExtent l="0" t="0" r="190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74" t="9150" r="1753" b="37516"/>
                    <a:stretch/>
                  </pic:blipFill>
                  <pic:spPr bwMode="auto">
                    <a:xfrm>
                      <a:off x="0" y="0"/>
                      <a:ext cx="1142835" cy="144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D5EC6" w14:textId="77777777" w:rsidR="000210D7" w:rsidRDefault="002C5540" w:rsidP="00B12B79">
      <w:pPr>
        <w:rPr>
          <w:lang w:val="fr-FR"/>
        </w:rPr>
      </w:pPr>
      <w:r>
        <w:rPr>
          <w:lang w:val="fr-FR"/>
        </w:rPr>
        <w:t xml:space="preserve">Nous démarrons le programme qui convertie notre fichier audio en signal électromagnétique. Grâce à un récepteur fournie </w:t>
      </w:r>
      <w:r w:rsidR="00C42E2F">
        <w:rPr>
          <w:lang w:val="fr-FR"/>
        </w:rPr>
        <w:t>par</w:t>
      </w:r>
      <w:r>
        <w:rPr>
          <w:lang w:val="fr-FR"/>
        </w:rPr>
        <w:t xml:space="preserve"> </w:t>
      </w:r>
      <w:r w:rsidR="00C42E2F">
        <w:rPr>
          <w:lang w:val="fr-FR"/>
        </w:rPr>
        <w:t>l’IUT,</w:t>
      </w:r>
      <w:r>
        <w:rPr>
          <w:lang w:val="fr-FR"/>
        </w:rPr>
        <w:t xml:space="preserve"> écoutons sur la fréquence 85 MHz. </w:t>
      </w:r>
      <w:r w:rsidR="00C42E2F">
        <w:rPr>
          <w:lang w:val="fr-FR"/>
        </w:rPr>
        <w:t>Nous entendons bien notre musique avec un réglage 1 dB d’atténuation et 1 d’amplitude. La distance maximale à laquelle nous pouvons recevoir distinctement le son est d’environ 55 cm.</w:t>
      </w:r>
    </w:p>
    <w:p w14:paraId="1DF8995A" w14:textId="4B9AFF06" w:rsidR="00B12B79" w:rsidRDefault="00C42E2F" w:rsidP="00B12B79">
      <w:pPr>
        <w:rPr>
          <w:lang w:val="fr-FR"/>
        </w:rPr>
      </w:pPr>
      <w:r>
        <w:rPr>
          <w:lang w:val="fr-FR"/>
        </w:rPr>
        <w:t>L’augmentation de l’amplitude entraine à courte portée une dégradation de la qualité du son, mais à une distance d‘environ 50 cm le son est plus agréable d’écoute. Cette augmentation de l’amplitude agit</w:t>
      </w:r>
      <w:r w:rsidR="00B12B79">
        <w:rPr>
          <w:lang w:val="fr-FR"/>
        </w:rPr>
        <w:t xml:space="preserve"> sur le bloc </w:t>
      </w:r>
      <w:proofErr w:type="gramStart"/>
      <w:r w:rsidR="00B12B79">
        <w:rPr>
          <w:lang w:val="fr-FR"/>
        </w:rPr>
        <w:t xml:space="preserve">«  </w:t>
      </w:r>
      <w:proofErr w:type="spellStart"/>
      <w:r w:rsidR="00B12B79">
        <w:rPr>
          <w:lang w:val="fr-FR"/>
        </w:rPr>
        <w:t>Multiply</w:t>
      </w:r>
      <w:proofErr w:type="spellEnd"/>
      <w:proofErr w:type="gramEnd"/>
      <w:r w:rsidR="00B12B79">
        <w:rPr>
          <w:lang w:val="fr-FR"/>
        </w:rPr>
        <w:t xml:space="preserve"> </w:t>
      </w:r>
      <w:proofErr w:type="spellStart"/>
      <w:r w:rsidR="00B12B79">
        <w:rPr>
          <w:lang w:val="fr-FR"/>
        </w:rPr>
        <w:t>const</w:t>
      </w:r>
      <w:proofErr w:type="spellEnd"/>
      <w:r w:rsidR="00B12B79">
        <w:rPr>
          <w:lang w:val="fr-FR"/>
        </w:rPr>
        <w:t> » qui lui agi</w:t>
      </w:r>
      <w:r>
        <w:rPr>
          <w:lang w:val="fr-FR"/>
        </w:rPr>
        <w:t>t</w:t>
      </w:r>
      <w:r w:rsidR="00B12B79">
        <w:rPr>
          <w:lang w:val="fr-FR"/>
        </w:rPr>
        <w:t xml:space="preserve"> sur le signal reçus en augmentant sa puissance. Il joue le rôle d’amplificateur</w:t>
      </w:r>
      <w:r w:rsidR="000210D7">
        <w:rPr>
          <w:lang w:val="fr-FR"/>
        </w:rPr>
        <w:t>.</w:t>
      </w:r>
    </w:p>
    <w:p w14:paraId="0CE60063" w14:textId="0B5ADD42" w:rsidR="00C42E2F" w:rsidRDefault="000210D7" w:rsidP="000210D7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7E6DD28" wp14:editId="367B1CF2">
            <wp:extent cx="1931221" cy="873457"/>
            <wp:effectExtent l="0" t="0" r="0" b="3175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7949" cy="8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C5F" w14:textId="11A1F652" w:rsidR="00C42E2F" w:rsidRDefault="00C42E2F" w:rsidP="00B12B79">
      <w:pPr>
        <w:rPr>
          <w:lang w:val="fr-FR"/>
        </w:rPr>
      </w:pPr>
    </w:p>
    <w:p w14:paraId="0D735A5E" w14:textId="1D5E92EE" w:rsidR="00C42E2F" w:rsidRDefault="00C42E2F" w:rsidP="00B12B79">
      <w:pPr>
        <w:rPr>
          <w:lang w:val="fr-FR"/>
        </w:rPr>
      </w:pPr>
    </w:p>
    <w:p w14:paraId="50377293" w14:textId="7A33617E" w:rsidR="00C42E2F" w:rsidRDefault="00C42E2F" w:rsidP="00B12B79">
      <w:pPr>
        <w:rPr>
          <w:lang w:val="fr-FR"/>
        </w:rPr>
      </w:pPr>
    </w:p>
    <w:p w14:paraId="203014CA" w14:textId="6F9A4027" w:rsidR="00C42E2F" w:rsidRDefault="00C42E2F" w:rsidP="00B12B79">
      <w:pPr>
        <w:rPr>
          <w:lang w:val="fr-FR"/>
        </w:rPr>
      </w:pPr>
    </w:p>
    <w:p w14:paraId="56505114" w14:textId="77777777" w:rsidR="00C42E2F" w:rsidRDefault="00C42E2F" w:rsidP="00B12B79">
      <w:pPr>
        <w:rPr>
          <w:lang w:val="fr-FR"/>
        </w:rPr>
      </w:pPr>
    </w:p>
    <w:p w14:paraId="16E1C639" w14:textId="75CA5789" w:rsidR="00D32B87" w:rsidRDefault="000210D7" w:rsidP="00B12B79">
      <w:pPr>
        <w:rPr>
          <w:lang w:val="fr-FR"/>
        </w:rPr>
      </w:pPr>
      <w:r>
        <w:rPr>
          <w:lang w:val="fr-FR"/>
        </w:rPr>
        <w:t xml:space="preserve">Nous avons effectué quelque test de </w:t>
      </w:r>
      <w:r w:rsidR="00D32B87">
        <w:rPr>
          <w:lang w:val="fr-FR"/>
        </w:rPr>
        <w:t>l’atténuation(dB) sur la distance(cm) </w:t>
      </w:r>
      <w:r>
        <w:rPr>
          <w:lang w:val="fr-FR"/>
        </w:rPr>
        <w:t>et crée un tableau :</w:t>
      </w:r>
    </w:p>
    <w:p w14:paraId="310028B0" w14:textId="646F581B" w:rsidR="00D32B87" w:rsidRDefault="000210D7" w:rsidP="00D32B87">
      <w:pPr>
        <w:rPr>
          <w:lang w:val="fr-FR"/>
        </w:rPr>
      </w:pPr>
      <w:r>
        <w:rPr>
          <w:lang w:val="fr-FR"/>
        </w:rPr>
        <w:t>Axe ‘ x ‘ atténuation en dB, axe ‘ y ’ distance en cm.</w:t>
      </w:r>
    </w:p>
    <w:p w14:paraId="3623A806" w14:textId="70118E3E" w:rsidR="00D32B87" w:rsidRDefault="00D32B87" w:rsidP="00D32B8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FD77CF4" wp14:editId="39A8C476">
            <wp:extent cx="5177452" cy="3114691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03" cy="311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DF41" w14:textId="77777777" w:rsidR="00D32B87" w:rsidRDefault="00D32B87" w:rsidP="00D32B87">
      <w:pPr>
        <w:rPr>
          <w:lang w:val="fr-FR"/>
        </w:rPr>
      </w:pPr>
    </w:p>
    <w:p w14:paraId="2781B842" w14:textId="3E5D5615" w:rsidR="00B12B79" w:rsidRDefault="006F4228" w:rsidP="00D32B87">
      <w:pPr>
        <w:rPr>
          <w:lang w:val="fr-FR"/>
        </w:rPr>
      </w:pPr>
      <w:r>
        <w:rPr>
          <w:lang w:val="fr-FR"/>
        </w:rPr>
        <w:t xml:space="preserve">Le résultat était très aléatoire du au milieu, la position de l’antenne (horizontal, vertical et pentu) et l’appareil. </w:t>
      </w:r>
      <w:r w:rsidR="000210D7">
        <w:rPr>
          <w:lang w:val="fr-FR"/>
        </w:rPr>
        <w:t>À l’alentour</w:t>
      </w:r>
      <w:r w:rsidR="00B12B79">
        <w:rPr>
          <w:lang w:val="fr-FR"/>
        </w:rPr>
        <w:t xml:space="preserve"> </w:t>
      </w:r>
      <w:r w:rsidR="000210D7">
        <w:rPr>
          <w:lang w:val="fr-FR"/>
        </w:rPr>
        <w:t xml:space="preserve">de 10 cm </w:t>
      </w:r>
      <w:r w:rsidR="00B12B79">
        <w:rPr>
          <w:lang w:val="fr-FR"/>
        </w:rPr>
        <w:t>beaucoup d’interférence</w:t>
      </w:r>
      <w:r w:rsidR="000210D7">
        <w:rPr>
          <w:lang w:val="fr-FR"/>
        </w:rPr>
        <w:t>/bruit. Pour comparer nos résultats on a essayé avec un téléphone et des écouteurs. La portée de réception est bien plus grande</w:t>
      </w:r>
      <w:r w:rsidR="00A96A34">
        <w:rPr>
          <w:lang w:val="fr-FR"/>
        </w:rPr>
        <w:t>, environ 1-2 mètres selon le lieu</w:t>
      </w:r>
      <w:r w:rsidR="000210D7">
        <w:rPr>
          <w:lang w:val="fr-FR"/>
        </w:rPr>
        <w:t xml:space="preserve"> et la qualité supérieure</w:t>
      </w:r>
      <w:r w:rsidR="00A96A34">
        <w:rPr>
          <w:lang w:val="fr-FR"/>
        </w:rPr>
        <w:t xml:space="preserve"> moins de bruit/perturbation</w:t>
      </w:r>
      <w:r w:rsidR="000210D7">
        <w:rPr>
          <w:lang w:val="fr-FR"/>
        </w:rPr>
        <w:t>, ce qui est normal étant donné que l’antenne récepteur (écouteur) est bien plus large que le récepteur FM classique.</w:t>
      </w:r>
    </w:p>
    <w:p w14:paraId="759F9E9C" w14:textId="134988C4" w:rsidR="00B12B79" w:rsidRDefault="00B12B79" w:rsidP="00B12B79">
      <w:pPr>
        <w:rPr>
          <w:lang w:val="fr-FR"/>
        </w:rPr>
      </w:pPr>
    </w:p>
    <w:p w14:paraId="0794C2FB" w14:textId="77777777" w:rsidR="00B12B79" w:rsidRDefault="00B12B79" w:rsidP="00B12B79">
      <w:pPr>
        <w:rPr>
          <w:lang w:val="fr-FR"/>
        </w:rPr>
      </w:pPr>
    </w:p>
    <w:p w14:paraId="7108D7D8" w14:textId="77777777" w:rsidR="00B12B79" w:rsidRDefault="00B12B79" w:rsidP="00B12B79">
      <w:pPr>
        <w:rPr>
          <w:lang w:val="fr-FR"/>
        </w:rPr>
      </w:pPr>
    </w:p>
    <w:p w14:paraId="7B4D704D" w14:textId="0CC0587F" w:rsidR="00A96A34" w:rsidRDefault="00B12B79" w:rsidP="00B12B79">
      <w:pPr>
        <w:rPr>
          <w:lang w:val="fr-FR"/>
        </w:rPr>
      </w:pPr>
      <w:r>
        <w:rPr>
          <w:lang w:val="fr-FR"/>
        </w:rPr>
        <w:t xml:space="preserve"> </w:t>
      </w:r>
    </w:p>
    <w:p w14:paraId="4A0FC36C" w14:textId="77777777" w:rsidR="00A96A34" w:rsidRDefault="00A96A34">
      <w:pPr>
        <w:rPr>
          <w:lang w:val="fr-FR"/>
        </w:rPr>
      </w:pPr>
      <w:r>
        <w:rPr>
          <w:lang w:val="fr-FR"/>
        </w:rPr>
        <w:br w:type="page"/>
      </w:r>
    </w:p>
    <w:p w14:paraId="2F528B8C" w14:textId="66BD3548" w:rsidR="00B12B79" w:rsidRPr="00A96A34" w:rsidRDefault="00A96A34" w:rsidP="00A96A34">
      <w:pPr>
        <w:pStyle w:val="Titre1"/>
        <w:jc w:val="center"/>
        <w:rPr>
          <w:rFonts w:ascii="Arial" w:hAnsi="Arial" w:cs="Arial"/>
          <w:sz w:val="40"/>
          <w:szCs w:val="40"/>
          <w:lang w:val="fr-FR"/>
        </w:rPr>
      </w:pPr>
      <w:bookmarkStart w:id="2" w:name="_Toc90567844"/>
      <w:r w:rsidRPr="00A96A34">
        <w:rPr>
          <w:rFonts w:ascii="Arial" w:hAnsi="Arial" w:cs="Arial"/>
          <w:sz w:val="40"/>
          <w:szCs w:val="40"/>
          <w:lang w:val="fr-FR"/>
        </w:rPr>
        <w:lastRenderedPageBreak/>
        <w:t>Par</w:t>
      </w:r>
      <w:r>
        <w:rPr>
          <w:rFonts w:ascii="Arial" w:hAnsi="Arial" w:cs="Arial"/>
          <w:sz w:val="40"/>
          <w:szCs w:val="40"/>
          <w:lang w:val="fr-FR"/>
        </w:rPr>
        <w:t>tie</w:t>
      </w:r>
      <w:r w:rsidRPr="00A96A34">
        <w:rPr>
          <w:rFonts w:ascii="Arial" w:hAnsi="Arial" w:cs="Arial"/>
          <w:sz w:val="40"/>
          <w:szCs w:val="40"/>
          <w:lang w:val="fr-FR"/>
        </w:rPr>
        <w:t xml:space="preserve"> 3</w:t>
      </w:r>
      <w:bookmarkEnd w:id="2"/>
    </w:p>
    <w:p w14:paraId="4677D1D5" w14:textId="482EF367" w:rsidR="00F307C9" w:rsidRDefault="006F4228" w:rsidP="006A2050">
      <w:pPr>
        <w:rPr>
          <w:lang w:val="fr-FR"/>
        </w:rPr>
      </w:pPr>
      <w:r>
        <w:rPr>
          <w:lang w:val="fr-FR"/>
        </w:rPr>
        <w:t xml:space="preserve">Notre projet nous a permis d’appréhender et comprendre les bases de l’émission de signal électromagnétique à haute fréquence. On a appris a utilisé </w:t>
      </w:r>
      <w:r w:rsidR="004359A4">
        <w:rPr>
          <w:lang w:val="fr-FR"/>
        </w:rPr>
        <w:t xml:space="preserve">l’émetteur </w:t>
      </w:r>
      <w:proofErr w:type="spellStart"/>
      <w:r w:rsidR="004359A4" w:rsidRPr="004129EF">
        <w:rPr>
          <w:rFonts w:ascii="Arial" w:hAnsi="Arial" w:cs="Arial"/>
          <w:lang w:val="fr-FR"/>
        </w:rPr>
        <w:t>Adalm</w:t>
      </w:r>
      <w:proofErr w:type="spellEnd"/>
      <w:r w:rsidR="004359A4" w:rsidRPr="004129EF">
        <w:rPr>
          <w:rFonts w:ascii="Arial" w:hAnsi="Arial" w:cs="Arial"/>
          <w:lang w:val="fr-FR"/>
        </w:rPr>
        <w:t>-Pluto</w:t>
      </w:r>
      <w:r w:rsidR="004359A4">
        <w:rPr>
          <w:lang w:val="fr-FR"/>
        </w:rPr>
        <w:t xml:space="preserve"> en émettant des signaux FM et en les recevant grâce à un récepteur FM. On a aussi appris les bases du logiciel GNU Radio, en créent </w:t>
      </w:r>
      <w:r w:rsidR="00F307C9">
        <w:rPr>
          <w:lang w:val="fr-FR"/>
        </w:rPr>
        <w:t>un diagramme complet</w:t>
      </w:r>
      <w:r w:rsidR="004359A4">
        <w:rPr>
          <w:lang w:val="fr-FR"/>
        </w:rPr>
        <w:t xml:space="preserve"> pour l’émission de signaux FM, moduler sont atténuation et son amplitude. </w:t>
      </w:r>
      <w:r w:rsidR="00F307C9">
        <w:rPr>
          <w:lang w:val="fr-FR"/>
        </w:rPr>
        <w:t xml:space="preserve">Le cours et support nous ont aussi appris qu’il y avait des règlementations et beaucoup de plage fréquence utilisé. Comme les CB entre 26.965 MHz à 27.405 MHz. </w:t>
      </w:r>
    </w:p>
    <w:p w14:paraId="4C3CA456" w14:textId="77777777" w:rsidR="00272055" w:rsidRDefault="00272055" w:rsidP="006A2050">
      <w:pPr>
        <w:rPr>
          <w:lang w:val="fr-FR"/>
        </w:rPr>
      </w:pPr>
    </w:p>
    <w:p w14:paraId="6EDDA5CF" w14:textId="77777777" w:rsidR="00272055" w:rsidRPr="006A2050" w:rsidRDefault="00272055" w:rsidP="00272055">
      <w:pPr>
        <w:rPr>
          <w:lang w:val="fr-FR"/>
        </w:rPr>
      </w:pPr>
      <w:r>
        <w:rPr>
          <w:lang w:val="fr-FR"/>
        </w:rPr>
        <w:t xml:space="preserve">Au cours du projet on a rencontré de nombreux problèmes, comme les Virtual Box qui ne fonctionnais pas, mais avec de la persévérance et de la réflexion on a réussi à surmonter c’est problème. </w:t>
      </w:r>
    </w:p>
    <w:p w14:paraId="44D76564" w14:textId="77777777" w:rsidR="00272055" w:rsidRDefault="00272055" w:rsidP="006A2050">
      <w:pPr>
        <w:rPr>
          <w:lang w:val="fr-FR"/>
        </w:rPr>
      </w:pPr>
    </w:p>
    <w:p w14:paraId="68ECDCAD" w14:textId="1AA319DD" w:rsidR="00F307C9" w:rsidRDefault="00272055" w:rsidP="006A2050">
      <w:pPr>
        <w:rPr>
          <w:lang w:val="fr-FR"/>
        </w:rPr>
      </w:pPr>
      <w:r>
        <w:rPr>
          <w:lang w:val="fr-FR"/>
        </w:rPr>
        <w:t>Nous</w:t>
      </w:r>
      <w:r w:rsidR="00F307C9">
        <w:rPr>
          <w:lang w:val="fr-FR"/>
        </w:rPr>
        <w:t xml:space="preserve"> pens</w:t>
      </w:r>
      <w:r>
        <w:rPr>
          <w:lang w:val="fr-FR"/>
        </w:rPr>
        <w:t>ons</w:t>
      </w:r>
      <w:r w:rsidR="00F307C9">
        <w:rPr>
          <w:lang w:val="fr-FR"/>
        </w:rPr>
        <w:t xml:space="preserve"> avoir compris les éléments que </w:t>
      </w:r>
      <w:r>
        <w:rPr>
          <w:lang w:val="fr-FR"/>
        </w:rPr>
        <w:t>nous avons</w:t>
      </w:r>
      <w:r w:rsidR="00F307C9">
        <w:rPr>
          <w:lang w:val="fr-FR"/>
        </w:rPr>
        <w:t xml:space="preserve"> utilisé et fait durant </w:t>
      </w:r>
      <w:r>
        <w:rPr>
          <w:lang w:val="fr-FR"/>
        </w:rPr>
        <w:t>la</w:t>
      </w:r>
      <w:r w:rsidR="00F307C9">
        <w:rPr>
          <w:lang w:val="fr-FR"/>
        </w:rPr>
        <w:t xml:space="preserve"> SAE</w:t>
      </w:r>
      <w:r>
        <w:rPr>
          <w:lang w:val="fr-FR"/>
        </w:rPr>
        <w:t>. L’émission radio nous intéresse donc en savoir plus de manière générale</w:t>
      </w:r>
      <w:r w:rsidRPr="00272055">
        <w:rPr>
          <w:lang w:val="fr-FR"/>
        </w:rPr>
        <w:t xml:space="preserve"> </w:t>
      </w:r>
      <w:r>
        <w:rPr>
          <w:lang w:val="fr-FR"/>
        </w:rPr>
        <w:t>sur ce sujet nous aiderons.</w:t>
      </w:r>
      <w:r w:rsidR="00F307C9">
        <w:rPr>
          <w:lang w:val="fr-FR"/>
        </w:rPr>
        <w:t xml:space="preserve"> </w:t>
      </w:r>
      <w:r>
        <w:rPr>
          <w:lang w:val="fr-FR"/>
        </w:rPr>
        <w:t xml:space="preserve">La seul question </w:t>
      </w:r>
      <w:r w:rsidR="00F307C9">
        <w:rPr>
          <w:lang w:val="fr-FR"/>
        </w:rPr>
        <w:t>e</w:t>
      </w:r>
      <w:r>
        <w:rPr>
          <w:lang w:val="fr-FR"/>
        </w:rPr>
        <w:t>st que nous</w:t>
      </w:r>
      <w:r w:rsidR="00F307C9">
        <w:rPr>
          <w:lang w:val="fr-FR"/>
        </w:rPr>
        <w:t xml:space="preserve"> souhait</w:t>
      </w:r>
      <w:r>
        <w:rPr>
          <w:lang w:val="fr-FR"/>
        </w:rPr>
        <w:t>ons</w:t>
      </w:r>
      <w:r w:rsidR="00F307C9">
        <w:rPr>
          <w:lang w:val="fr-FR"/>
        </w:rPr>
        <w:t xml:space="preserve"> en savoir plus sur les diagrammes de rayonnement, par exemple une antenne </w:t>
      </w:r>
      <w:proofErr w:type="gramStart"/>
      <w:r w:rsidR="00F307C9">
        <w:rPr>
          <w:lang w:val="fr-FR"/>
        </w:rPr>
        <w:t>¼ ,</w:t>
      </w:r>
      <w:proofErr w:type="gramEnd"/>
      <w:r w:rsidR="00F307C9">
        <w:rPr>
          <w:lang w:val="fr-FR"/>
        </w:rPr>
        <w:t xml:space="preserve"> ½, etc.… Car </w:t>
      </w:r>
      <w:r>
        <w:rPr>
          <w:lang w:val="fr-FR"/>
        </w:rPr>
        <w:t>nous</w:t>
      </w:r>
      <w:r w:rsidR="00F307C9">
        <w:rPr>
          <w:lang w:val="fr-FR"/>
        </w:rPr>
        <w:t xml:space="preserve"> ne pens</w:t>
      </w:r>
      <w:r>
        <w:rPr>
          <w:lang w:val="fr-FR"/>
        </w:rPr>
        <w:t>ons</w:t>
      </w:r>
      <w:r w:rsidR="00F307C9">
        <w:rPr>
          <w:lang w:val="fr-FR"/>
        </w:rPr>
        <w:t xml:space="preserve"> </w:t>
      </w:r>
      <w:r w:rsidR="00CE04BF">
        <w:rPr>
          <w:lang w:val="fr-FR"/>
        </w:rPr>
        <w:t xml:space="preserve">pas </w:t>
      </w:r>
      <w:r w:rsidR="00F307C9">
        <w:rPr>
          <w:lang w:val="fr-FR"/>
        </w:rPr>
        <w:t>avoir bien compris comment cela fonctionnais.</w:t>
      </w:r>
      <w:r>
        <w:rPr>
          <w:lang w:val="fr-FR"/>
        </w:rPr>
        <w:t xml:space="preserve"> </w:t>
      </w:r>
      <w:r w:rsidR="00CE04BF">
        <w:rPr>
          <w:lang w:val="fr-FR"/>
        </w:rPr>
        <w:t>Nous avons</w:t>
      </w:r>
      <w:r>
        <w:rPr>
          <w:lang w:val="fr-FR"/>
        </w:rPr>
        <w:t xml:space="preserve"> découvert cela sur internet durant des recherche</w:t>
      </w:r>
      <w:r w:rsidR="00CE04BF">
        <w:rPr>
          <w:lang w:val="fr-FR"/>
        </w:rPr>
        <w:t>s</w:t>
      </w:r>
      <w:r>
        <w:rPr>
          <w:lang w:val="fr-FR"/>
        </w:rPr>
        <w:t xml:space="preserve">. </w:t>
      </w:r>
    </w:p>
    <w:p w14:paraId="56E3ECC8" w14:textId="06208E8E" w:rsidR="00272055" w:rsidRPr="000A17AA" w:rsidRDefault="000A17AA" w:rsidP="006A2050">
      <w:pPr>
        <w:rPr>
          <w:lang w:val="fr-FR"/>
        </w:rPr>
      </w:pPr>
      <w:r w:rsidRPr="000A17AA">
        <w:rPr>
          <w:rFonts w:ascii="Calibri" w:hAnsi="Calibri" w:cs="Calibri"/>
          <w:color w:val="000000"/>
          <w:lang w:val="fr-FR"/>
        </w:rPr>
        <w:t>Nous avons cependant trouvé une explication pour le diagramme sur internet.</w:t>
      </w:r>
    </w:p>
    <w:sectPr w:rsidR="00272055" w:rsidRPr="000A17AA">
      <w:headerReference w:type="default" r:id="rId15"/>
      <w:footerReference w:type="default" r:id="rId1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8E744" w14:textId="77777777" w:rsidR="007B0DE8" w:rsidRDefault="007B0DE8" w:rsidP="007B0DE8">
      <w:pPr>
        <w:spacing w:after="0" w:line="240" w:lineRule="auto"/>
      </w:pPr>
      <w:r>
        <w:separator/>
      </w:r>
    </w:p>
  </w:endnote>
  <w:endnote w:type="continuationSeparator" w:id="0">
    <w:p w14:paraId="0D935EE9" w14:textId="77777777" w:rsidR="007B0DE8" w:rsidRDefault="007B0DE8" w:rsidP="007B0D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0082408"/>
      <w:docPartObj>
        <w:docPartGallery w:val="Page Numbers (Bottom of Page)"/>
        <w:docPartUnique/>
      </w:docPartObj>
    </w:sdtPr>
    <w:sdtEndPr/>
    <w:sdtContent>
      <w:p w14:paraId="544AD283" w14:textId="10E53AAB" w:rsidR="004129EF" w:rsidRDefault="004129EF">
        <w:pPr>
          <w:pStyle w:val="Pieddepag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789BE4D" wp14:editId="2635568E">
                  <wp:extent cx="5467350" cy="54610"/>
                  <wp:effectExtent l="9525" t="19050" r="9525" b="12065"/>
                  <wp:docPr id="5" name="Organigramme : Décision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6494D8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5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557AD2D7" w14:textId="0EE20BA4" w:rsidR="004129EF" w:rsidRDefault="004129EF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0CD59E0B" w14:textId="694288E7" w:rsidR="004129EF" w:rsidRDefault="004129EF">
    <w:pPr>
      <w:pStyle w:val="Pieddepage"/>
    </w:pPr>
    <w:r>
      <w:t>Julien Alleaume</w:t>
    </w:r>
    <w:r>
      <w:tab/>
    </w:r>
    <w:r>
      <w:tab/>
      <w:t xml:space="preserve">Arnaud </w:t>
    </w:r>
    <w:proofErr w:type="spellStart"/>
    <w:r>
      <w:t>Pruvost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04901" w14:textId="77777777" w:rsidR="007B0DE8" w:rsidRDefault="007B0DE8" w:rsidP="007B0DE8">
      <w:pPr>
        <w:spacing w:after="0" w:line="240" w:lineRule="auto"/>
      </w:pPr>
      <w:r>
        <w:separator/>
      </w:r>
    </w:p>
  </w:footnote>
  <w:footnote w:type="continuationSeparator" w:id="0">
    <w:p w14:paraId="40F72DB6" w14:textId="77777777" w:rsidR="007B0DE8" w:rsidRDefault="007B0DE8" w:rsidP="007B0D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FD538" w14:textId="174B19BF" w:rsidR="007B0DE8" w:rsidRPr="007B0DE8" w:rsidRDefault="004129EF" w:rsidP="007B0DE8">
    <w:pPr>
      <w:jc w:val="center"/>
      <w:rPr>
        <w:rFonts w:ascii="Arial" w:hAnsi="Arial" w:cs="Arial"/>
        <w:lang w:val="fr-FR"/>
      </w:rPr>
    </w:pPr>
    <w:r>
      <w:rPr>
        <w:rFonts w:ascii="Arial" w:hAnsi="Arial" w:cs="Arial"/>
        <w:noProof/>
        <w:lang w:val="fr-FR"/>
      </w:rPr>
      <w:drawing>
        <wp:anchor distT="0" distB="0" distL="114300" distR="114300" simplePos="0" relativeHeight="251659264" behindDoc="0" locked="0" layoutInCell="1" allowOverlap="1" wp14:anchorId="53131DB9" wp14:editId="37276624">
          <wp:simplePos x="0" y="0"/>
          <wp:positionH relativeFrom="page">
            <wp:align>left</wp:align>
          </wp:positionH>
          <wp:positionV relativeFrom="paragraph">
            <wp:posOffset>-457423</wp:posOffset>
          </wp:positionV>
          <wp:extent cx="2299970" cy="719455"/>
          <wp:effectExtent l="0" t="0" r="0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9970" cy="719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noProof/>
        <w:lang w:val="fr-FR"/>
      </w:rPr>
      <w:drawing>
        <wp:anchor distT="0" distB="0" distL="114300" distR="114300" simplePos="0" relativeHeight="251658240" behindDoc="0" locked="0" layoutInCell="1" allowOverlap="1" wp14:anchorId="443F995D" wp14:editId="6EB92CA4">
          <wp:simplePos x="0" y="0"/>
          <wp:positionH relativeFrom="page">
            <wp:align>right</wp:align>
          </wp:positionH>
          <wp:positionV relativeFrom="paragraph">
            <wp:posOffset>-457423</wp:posOffset>
          </wp:positionV>
          <wp:extent cx="1439545" cy="719455"/>
          <wp:effectExtent l="0" t="0" r="8255" b="4445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719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B0DE8" w:rsidRPr="007B0DE8">
      <w:rPr>
        <w:rFonts w:ascii="Arial" w:hAnsi="Arial" w:cs="Arial"/>
        <w:lang w:val="fr-FR"/>
      </w:rPr>
      <w:t>SAE 13 : Découvrir un dispositif de communication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92D2F"/>
    <w:multiLevelType w:val="hybridMultilevel"/>
    <w:tmpl w:val="7EDAE3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FB"/>
    <w:rsid w:val="000210D7"/>
    <w:rsid w:val="000319B2"/>
    <w:rsid w:val="000A17AA"/>
    <w:rsid w:val="000E5243"/>
    <w:rsid w:val="00136001"/>
    <w:rsid w:val="0026740C"/>
    <w:rsid w:val="00272055"/>
    <w:rsid w:val="002C47F2"/>
    <w:rsid w:val="002C5540"/>
    <w:rsid w:val="002E47D3"/>
    <w:rsid w:val="003200EE"/>
    <w:rsid w:val="0035491C"/>
    <w:rsid w:val="004129EF"/>
    <w:rsid w:val="004359A4"/>
    <w:rsid w:val="004A5FC7"/>
    <w:rsid w:val="005A4B66"/>
    <w:rsid w:val="005F335A"/>
    <w:rsid w:val="00626A3F"/>
    <w:rsid w:val="006A2050"/>
    <w:rsid w:val="006F4228"/>
    <w:rsid w:val="007B0DE8"/>
    <w:rsid w:val="008B7E92"/>
    <w:rsid w:val="008C718A"/>
    <w:rsid w:val="00931DF0"/>
    <w:rsid w:val="00941292"/>
    <w:rsid w:val="009B65A8"/>
    <w:rsid w:val="009C0A3C"/>
    <w:rsid w:val="00A96A34"/>
    <w:rsid w:val="00B12B79"/>
    <w:rsid w:val="00B14F97"/>
    <w:rsid w:val="00B55CD4"/>
    <w:rsid w:val="00BB586F"/>
    <w:rsid w:val="00BF6D32"/>
    <w:rsid w:val="00C25A5D"/>
    <w:rsid w:val="00C42E2F"/>
    <w:rsid w:val="00C852FE"/>
    <w:rsid w:val="00CB4B59"/>
    <w:rsid w:val="00CE04BF"/>
    <w:rsid w:val="00D32B87"/>
    <w:rsid w:val="00DA2EFB"/>
    <w:rsid w:val="00E91012"/>
    <w:rsid w:val="00ED42BD"/>
    <w:rsid w:val="00EF2974"/>
    <w:rsid w:val="00F307C9"/>
    <w:rsid w:val="00F9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6337B49"/>
  <w15:chartTrackingRefBased/>
  <w15:docId w15:val="{C67AA736-F5CD-4FB0-BD88-920EB155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A20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A20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B0D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0DE8"/>
  </w:style>
  <w:style w:type="paragraph" w:styleId="Pieddepage">
    <w:name w:val="footer"/>
    <w:basedOn w:val="Normal"/>
    <w:link w:val="PieddepageCar"/>
    <w:uiPriority w:val="99"/>
    <w:unhideWhenUsed/>
    <w:rsid w:val="007B0D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0DE8"/>
  </w:style>
  <w:style w:type="paragraph" w:styleId="Paragraphedeliste">
    <w:name w:val="List Paragraph"/>
    <w:basedOn w:val="Normal"/>
    <w:uiPriority w:val="34"/>
    <w:qFormat/>
    <w:rsid w:val="00C852F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319B2"/>
    <w:rPr>
      <w:color w:val="0000FF"/>
      <w:u w:val="single"/>
    </w:rPr>
  </w:style>
  <w:style w:type="character" w:customStyle="1" w:styleId="lang-en">
    <w:name w:val="lang-en"/>
    <w:basedOn w:val="Policepardfaut"/>
    <w:rsid w:val="000319B2"/>
  </w:style>
  <w:style w:type="character" w:customStyle="1" w:styleId="Titre1Car">
    <w:name w:val="Titre 1 Car"/>
    <w:basedOn w:val="Policepardfaut"/>
    <w:link w:val="Titre1"/>
    <w:uiPriority w:val="9"/>
    <w:rsid w:val="006A20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A2050"/>
    <w:pPr>
      <w:outlineLvl w:val="9"/>
    </w:pPr>
    <w:rPr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A2050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6A20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6A2050"/>
    <w:pPr>
      <w:spacing w:after="100"/>
      <w:ind w:left="220"/>
    </w:pPr>
  </w:style>
  <w:style w:type="paragraph" w:styleId="Titre">
    <w:name w:val="Title"/>
    <w:basedOn w:val="Normal"/>
    <w:next w:val="Normal"/>
    <w:link w:val="TitreCar"/>
    <w:uiPriority w:val="10"/>
    <w:qFormat/>
    <w:rsid w:val="006A20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A2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B12B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6T16:04:02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24575,'110'2'0,"118"-4"0,-177-5 294,30-1-1953,-68 8-5167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00CBE-FD6F-42A3-956B-5AA37F67F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6</Pages>
  <Words>736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 Alleaume</cp:lastModifiedBy>
  <cp:revision>10</cp:revision>
  <cp:lastPrinted>2021-12-18T12:29:00Z</cp:lastPrinted>
  <dcterms:created xsi:type="dcterms:W3CDTF">2021-12-15T10:27:00Z</dcterms:created>
  <dcterms:modified xsi:type="dcterms:W3CDTF">2021-12-18T12:32:00Z</dcterms:modified>
</cp:coreProperties>
</file>