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jc w:val="center"/>
      </w:pPr>
      <w:r>
        <w:rPr>
          <w:rFonts w:ascii="Arial" w:cs="Arial" w:eastAsia="Arial" w:hAnsi="Arial"/>
          <w:b/>
          <w:bCs/>
          <w:color w:val="534AB7"/>
          <w:sz w:val="72"/>
          <w:szCs w:val="72"/>
        </w:rPr>
        <w:t xml:space="preserve">MULTI</w:t>
      </w:r>
    </w:p>
    <w:p>
      <w:pPr>
        <w:spacing w:after="80"/>
        <w:jc w:val="center"/>
      </w:pPr>
      <w:r>
        <w:rPr>
          <w:rFonts w:ascii="Arial" w:cs="Arial" w:eastAsia="Arial" w:hAnsi="Arial"/>
          <w:color w:val="6B6B6B"/>
          <w:sz w:val="36"/>
          <w:szCs w:val="36"/>
        </w:rPr>
        <w:t xml:space="preserve">Roadmap de developpement</w:t>
      </w:r>
    </w:p>
    <w:p>
      <w:pPr>
        <w:spacing w:after="480"/>
        <w:jc w:val="center"/>
      </w:pPr>
      <w:r>
        <w:rPr>
          <w:rFonts w:ascii="Arial" w:cs="Arial" w:eastAsia="Arial" w:hAnsi="Arial"/>
          <w:color w:val="6B6B6B"/>
          <w:sz w:val="24"/>
          <w:szCs w:val="24"/>
        </w:rPr>
        <w:t xml:space="preserve">Lots 01 - 20  |  4 Phases  |  12 semaines</w:t>
      </w:r>
    </w:p>
    <w:p>
      <w:pPr>
        <w:spacing w:after="80"/>
        <w:jc w:val="center"/>
      </w:pPr>
      <w:r>
        <w:rPr>
          <w:rFonts w:ascii="Arial" w:cs="Arial" w:eastAsia="Arial" w:hAnsi="Arial"/>
          <w:color w:val="6B6B6B"/>
          <w:sz w:val="20"/>
          <w:szCs w:val="20"/>
        </w:rPr>
        <w:t xml:space="preserve">Version 1.0  ·  31 mars 2026</w:t>
      </w:r>
    </w:p>
    <w:p>
      <w:pPr>
        <w:spacing w:after="0"/>
        <w:jc w:val="center"/>
      </w:pPr>
      <w:r>
        <w:rPr>
          <w:rFonts w:ascii="Arial" w:cs="Arial" w:eastAsia="Arial" w:hAnsi="Arial"/>
          <w:b/>
          <w:bCs/>
          <w:color w:val="EF4444"/>
          <w:sz w:val="20"/>
          <w:szCs w:val="20"/>
        </w:rPr>
        <w:t xml:space="preserve">Confidentiel - equipe fondatrice uniquement</w:t>
      </w:r>
    </w:p>
    <w:p>
      <w:r>
        <w:br w:type="page"/>
      </w:r>
    </w:p>
    <w:p>
      <w:pPr>
        <w:pStyle w:val="Heading1"/>
        <w:spacing w:after="200" w:before="480"/>
      </w:pPr>
      <w:r>
        <w:rPr>
          <w:rFonts w:ascii="Arial" w:cs="Arial" w:eastAsia="Arial" w:hAnsi="Arial"/>
          <w:b/>
          <w:bCs/>
          <w:color w:val="0A0A0A"/>
          <w:sz w:val="36"/>
          <w:szCs w:val="36"/>
        </w:rPr>
        <w:t xml:space="preserve">Sommaire executif</w:t>
      </w:r>
    </w:p>
    <w:p>
      <w:pPr>
        <w:spacing w:after="120"/>
      </w:pPr>
      <w:r>
        <w:rPr>
          <w:rFonts w:ascii="Arial" w:cs="Arial" w:eastAsia="Arial" w:hAnsi="Arial"/>
          <w:color w:val="0A0A0A"/>
          <w:sz w:val="22"/>
          <w:szCs w:val="22"/>
        </w:rPr>
        <w:t xml:space="preserve">Ce document decrit l'ensemble des 20 lots de developpement du projet MULTI, organises en 4 phases sur 12 semaines. Chaque lot est independamment testable et s'appuie sur les lots precedents selon des dependances explicites.</w:t>
      </w:r>
    </w:p>
    <w:p>
      <w:pPr>
        <w:spacing w:after="120"/>
      </w:pPr>
    </w:p>
    <w:p>
      <w:pPr>
        <w:pStyle w:val="Heading2"/>
        <w:spacing w:after="160" w:before="360"/>
      </w:pPr>
      <w:r>
        <w:rPr>
          <w:rFonts w:ascii="Arial" w:cs="Arial" w:eastAsia="Arial" w:hAnsi="Arial"/>
          <w:b/>
          <w:bCs/>
          <w:color w:val="534AB7"/>
          <w:sz w:val="28"/>
          <w:szCs w:val="28"/>
        </w:rPr>
        <w:t xml:space="preserve">Vue d'ensemble des 20 lots</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1440"/>
        <w:gridCol w:w="1440"/>
        <w:gridCol w:w="1640"/>
      </w:tblGrid>
      <w:tr>
        <w:trPr>
          <w:tblHeader/>
        </w:trPr>
        <w:tc>
          <w:tcPr>
            <w:tcW w:type="dxa" w:w="720"/>
            <w:tcBorders>
              <w:top w:val="single" w:color="D0D0CC" w:sz="4"/>
              <w:left w:val="single" w:color="D0D0CC" w:sz="4"/>
              <w:bottom w:val="single" w:color="D0D0CC" w:sz="4"/>
              <w:right w:val="single" w:color="D0D0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Lot</w:t>
            </w:r>
          </w:p>
        </w:tc>
        <w:tc>
          <w:tcPr>
            <w:tcW w:type="dxa" w:w="3120"/>
            <w:tcBorders>
              <w:top w:val="single" w:color="D0D0CC" w:sz="4"/>
              <w:left w:val="single" w:color="D0D0CC" w:sz="4"/>
              <w:bottom w:val="single" w:color="D0D0CC" w:sz="4"/>
              <w:right w:val="single" w:color="D0D0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Titre</w:t>
            </w:r>
          </w:p>
        </w:tc>
        <w:tc>
          <w:tcPr>
            <w:tcW w:type="dxa" w:w="1440"/>
            <w:tcBorders>
              <w:top w:val="single" w:color="D0D0CC" w:sz="4"/>
              <w:left w:val="single" w:color="D0D0CC" w:sz="4"/>
              <w:bottom w:val="single" w:color="D0D0CC" w:sz="4"/>
              <w:right w:val="single" w:color="D0D0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40"/>
            <w:tcBorders>
              <w:top w:val="single" w:color="D0D0CC" w:sz="4"/>
              <w:left w:val="single" w:color="D0D0CC" w:sz="4"/>
              <w:bottom w:val="single" w:color="D0D0CC" w:sz="4"/>
              <w:right w:val="single" w:color="D0D0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1640"/>
            <w:tcBorders>
              <w:top w:val="single" w:color="D0D0CC" w:sz="4"/>
              <w:left w:val="single" w:color="D0D0CC" w:sz="4"/>
              <w:bottom w:val="single" w:color="D0D0CC" w:sz="4"/>
              <w:right w:val="single" w:color="D0D0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7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01</w:t>
            </w:r>
          </w:p>
        </w:tc>
        <w:tc>
          <w:tcPr>
            <w:tcW w:type="dxa" w:w="31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Infrastructure &amp; Fondations</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MVP</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J1 (31 mars)</w:t>
            </w:r>
          </w:p>
        </w:tc>
        <w:tc>
          <w:tcPr>
            <w:tcW w:type="dxa" w:w="16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02</w:t>
            </w:r>
          </w:p>
        </w:tc>
        <w:tc>
          <w:tcPr>
            <w:tcW w:type="dxa" w:w="31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Wizard UI — 12 questions</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MVP</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J2-J3 (1-2 avril)</w:t>
            </w:r>
          </w:p>
        </w:tc>
        <w:tc>
          <w:tcPr>
            <w:tcW w:type="dxa" w:w="16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03</w:t>
            </w:r>
          </w:p>
        </w:tc>
        <w:tc>
          <w:tcPr>
            <w:tcW w:type="dxa" w:w="31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Agent Sidebar + Persistance</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MVP</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J3-J4 (2-3 avril)</w:t>
            </w:r>
          </w:p>
        </w:tc>
        <w:tc>
          <w:tcPr>
            <w:tcW w:type="dxa" w:w="16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04</w:t>
            </w:r>
          </w:p>
        </w:tc>
        <w:tc>
          <w:tcPr>
            <w:tcW w:type="dxa" w:w="31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Generation BUSINESS.md + Ecran resultat</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MVP</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J4-J6 (4-7 avril)</w:t>
            </w:r>
          </w:p>
        </w:tc>
        <w:tc>
          <w:tcPr>
            <w:tcW w:type="dxa" w:w="16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05</w:t>
            </w:r>
          </w:p>
        </w:tc>
        <w:tc>
          <w:tcPr>
            <w:tcW w:type="dxa" w:w="31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Auth Clerk + Dashboard squelette</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MVP</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J6-J8 (8-11 avril)</w:t>
            </w:r>
          </w:p>
        </w:tc>
        <w:tc>
          <w:tcPr>
            <w:tcW w:type="dxa" w:w="16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06</w:t>
            </w:r>
          </w:p>
        </w:tc>
        <w:tc>
          <w:tcPr>
            <w:tcW w:type="dxa" w:w="31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Paiements Stripe</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Plateforme</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Semaine 3</w:t>
            </w:r>
          </w:p>
        </w:tc>
        <w:tc>
          <w:tcPr>
            <w:tcW w:type="dxa" w:w="16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07</w:t>
            </w:r>
          </w:p>
        </w:tc>
        <w:tc>
          <w:tcPr>
            <w:tcW w:type="dxa" w:w="31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Dashboard complet — 3 colonnes</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Plateforme</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Semaine 3-4</w:t>
            </w:r>
          </w:p>
        </w:tc>
        <w:tc>
          <w:tcPr>
            <w:tcW w:type="dxa" w:w="16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08</w:t>
            </w:r>
          </w:p>
        </w:tc>
        <w:tc>
          <w:tcPr>
            <w:tcW w:type="dxa" w:w="31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BUSINESS.md Editeur</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Plateforme</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Semaine 4</w:t>
            </w:r>
          </w:p>
        </w:tc>
        <w:tc>
          <w:tcPr>
            <w:tcW w:type="dxa" w:w="16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09</w:t>
            </w:r>
          </w:p>
        </w:tc>
        <w:tc>
          <w:tcPr>
            <w:tcW w:type="dxa" w:w="31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Scorecard VALUE</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Plateforme</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Semaine 4</w:t>
            </w:r>
          </w:p>
        </w:tc>
        <w:tc>
          <w:tcPr>
            <w:tcW w:type="dxa" w:w="16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10</w:t>
            </w:r>
          </w:p>
        </w:tc>
        <w:tc>
          <w:tcPr>
            <w:tcW w:type="dxa" w:w="31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Premier agent operationnel — Agent Marketing</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Agents</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Semaine 5-6</w:t>
            </w:r>
          </w:p>
        </w:tc>
        <w:tc>
          <w:tcPr>
            <w:tcW w:type="dxa" w:w="16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11</w:t>
            </w:r>
          </w:p>
        </w:tc>
        <w:tc>
          <w:tcPr>
            <w:tcW w:type="dxa" w:w="31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Cycle nocturne — Nightly Cycle</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Agents</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Semaine 6-7</w:t>
            </w:r>
          </w:p>
        </w:tc>
        <w:tc>
          <w:tcPr>
            <w:tcW w:type="dxa" w:w="16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12</w:t>
            </w:r>
          </w:p>
        </w:tc>
        <w:tc>
          <w:tcPr>
            <w:tcW w:type="dxa" w:w="31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Quality Gate Agent</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Agents</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Semaine 6</w:t>
            </w:r>
          </w:p>
        </w:tc>
        <w:tc>
          <w:tcPr>
            <w:tcW w:type="dxa" w:w="16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13</w:t>
            </w:r>
          </w:p>
        </w:tc>
        <w:tc>
          <w:tcPr>
            <w:tcW w:type="dxa" w:w="31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VALUE Router</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Agents</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Semaine 7</w:t>
            </w:r>
          </w:p>
        </w:tc>
        <w:tc>
          <w:tcPr>
            <w:tcW w:type="dxa" w:w="16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14</w:t>
            </w:r>
          </w:p>
        </w:tc>
        <w:tc>
          <w:tcPr>
            <w:tcW w:type="dxa" w:w="31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Mode Architecte — Curseur d'autonomie</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Scaling</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Semaine 9</w:t>
            </w:r>
          </w:p>
        </w:tc>
        <w:tc>
          <w:tcPr>
            <w:tcW w:type="dxa" w:w="16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15</w:t>
            </w:r>
          </w:p>
        </w:tc>
        <w:tc>
          <w:tcPr>
            <w:tcW w:type="dxa" w:w="31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Vertical Packs — Templates sectoriels</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Scaling</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Semaine 9-10</w:t>
            </w:r>
          </w:p>
        </w:tc>
        <w:tc>
          <w:tcPr>
            <w:tcW w:type="dxa" w:w="16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CAO</w:t>
            </w:r>
          </w:p>
        </w:tc>
      </w:tr>
      <w:tr>
        <w:tc>
          <w:tcPr>
            <w:tcW w:type="dxa" w:w="7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16</w:t>
            </w:r>
          </w:p>
        </w:tc>
        <w:tc>
          <w:tcPr>
            <w:tcW w:type="dxa" w:w="31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Cross-Learning anonymise</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Scaling</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Semaine 10-11</w:t>
            </w:r>
          </w:p>
        </w:tc>
        <w:tc>
          <w:tcPr>
            <w:tcW w:type="dxa" w:w="16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17</w:t>
            </w:r>
          </w:p>
        </w:tc>
        <w:tc>
          <w:tcPr>
            <w:tcW w:type="dxa" w:w="31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Budget Intelligent — Routage LLM</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Scaling</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Semaine 11</w:t>
            </w:r>
          </w:p>
        </w:tc>
        <w:tc>
          <w:tcPr>
            <w:tcW w:type="dxa" w:w="16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18</w:t>
            </w:r>
          </w:p>
        </w:tc>
        <w:tc>
          <w:tcPr>
            <w:tcW w:type="dxa" w:w="31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GUARDRAILS.md operationnel</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Scaling</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Semaine 11</w:t>
            </w:r>
          </w:p>
        </w:tc>
        <w:tc>
          <w:tcPr>
            <w:tcW w:type="dxa" w:w="16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Julien</w:t>
            </w:r>
          </w:p>
        </w:tc>
      </w:tr>
      <w:tr>
        <w:tc>
          <w:tcPr>
            <w:tcW w:type="dxa" w:w="7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19</w:t>
            </w:r>
          </w:p>
        </w:tc>
        <w:tc>
          <w:tcPr>
            <w:tcW w:type="dxa" w:w="312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MULTI Academy — Integration</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Scaling</w:t>
            </w:r>
          </w:p>
        </w:tc>
        <w:tc>
          <w:tcPr>
            <w:tcW w:type="dxa" w:w="14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Semaine 11-12</w:t>
            </w:r>
          </w:p>
        </w:tc>
        <w:tc>
          <w:tcPr>
            <w:tcW w:type="dxa" w:w="164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CAO</w:t>
            </w:r>
          </w:p>
        </w:tc>
      </w:tr>
      <w:tr>
        <w:tc>
          <w:tcPr>
            <w:tcW w:type="dxa" w:w="7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20</w:t>
            </w:r>
          </w:p>
        </w:tc>
        <w:tc>
          <w:tcPr>
            <w:tcW w:type="dxa" w:w="312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MULTI Accelerator + Lancement public</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Scaling</w:t>
            </w:r>
          </w:p>
        </w:tc>
        <w:tc>
          <w:tcPr>
            <w:tcW w:type="dxa" w:w="14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Semaine 12</w:t>
            </w:r>
          </w:p>
        </w:tc>
        <w:tc>
          <w:tcPr>
            <w:tcW w:type="dxa" w:w="164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CAO</w:t>
            </w:r>
          </w:p>
        </w:tc>
      </w:tr>
    </w:tbl>
    <w:p>
      <w:pPr>
        <w:spacing w:after="240"/>
      </w:pPr>
    </w:p>
    <w:p>
      <w:pPr>
        <w:pStyle w:val="Heading2"/>
        <w:spacing w:after="160" w:before="360"/>
      </w:pPr>
      <w:r>
        <w:rPr>
          <w:rFonts w:ascii="Arial" w:cs="Arial" w:eastAsia="Arial" w:hAnsi="Arial"/>
          <w:b/>
          <w:bCs/>
          <w:color w:val="534AB7"/>
          <w:sz w:val="28"/>
          <w:szCs w:val="28"/>
        </w:rPr>
        <w:t xml:space="preserve">Principes directeurs du developpement</w:t>
      </w:r>
    </w:p>
    <w:p>
      <w:pPr>
        <w:pStyle w:val="ListParagraph"/>
        <w:numPr>
          <w:ilvl w:val="0"/>
          <w:numId w:val="2"/>
        </w:numPr>
        <w:spacing w:after="80"/>
      </w:pPr>
      <w:r>
        <w:rPr>
          <w:rFonts w:ascii="Arial" w:cs="Arial" w:eastAsia="Arial" w:hAnsi="Arial"/>
          <w:b/>
          <w:bCs/>
          <w:color w:val="0A0A0A"/>
          <w:sz w:val="22"/>
          <w:szCs w:val="22"/>
        </w:rPr>
        <w:t xml:space="preserve">Chaque lot livrable independamment : a la fin de chaque lot, un critere de succes objectif permet de valider avant de passer au suivant.</w:t>
      </w:r>
    </w:p>
    <w:p>
      <w:pPr>
        <w:pStyle w:val="ListParagraph"/>
        <w:numPr>
          <w:ilvl w:val="0"/>
          <w:numId w:val="3"/>
        </w:numPr>
        <w:spacing w:after="60"/>
      </w:pPr>
      <w:r>
        <w:rPr>
          <w:rFonts w:ascii="Arial" w:cs="Arial" w:eastAsia="Arial" w:hAnsi="Arial"/>
          <w:color w:val="6B6B6B"/>
          <w:sz w:val="20"/>
          <w:szCs w:val="20"/>
        </w:rPr>
        <w:t xml:space="preserve">Si un lot n'est pas valide, on ne passe pas au suivant. Pas d'exception.</w:t>
      </w:r>
    </w:p>
    <w:p>
      <w:pPr>
        <w:pStyle w:val="ListParagraph"/>
        <w:numPr>
          <w:ilvl w:val="0"/>
          <w:numId w:val="2"/>
        </w:numPr>
        <w:spacing w:after="80"/>
      </w:pPr>
      <w:r>
        <w:rPr>
          <w:rFonts w:ascii="Arial" w:cs="Arial" w:eastAsia="Arial" w:hAnsi="Arial"/>
          <w:b/>
          <w:bCs/>
          <w:color w:val="0A0A0A"/>
          <w:sz w:val="22"/>
          <w:szCs w:val="22"/>
        </w:rPr>
        <w:t xml:space="preserve">Docker first : toute la stack tourne dans Docker des le Lot 01. Pas de 'ca marche sur ma machine'.</w:t>
      </w:r>
    </w:p>
    <w:p>
      <w:pPr>
        <w:pStyle w:val="ListParagraph"/>
        <w:numPr>
          <w:ilvl w:val="0"/>
          <w:numId w:val="2"/>
        </w:numPr>
        <w:spacing w:after="80"/>
      </w:pPr>
      <w:r>
        <w:rPr>
          <w:rFonts w:ascii="Arial" w:cs="Arial" w:eastAsia="Arial" w:hAnsi="Arial"/>
          <w:b/>
          <w:bCs/>
          <w:color w:val="0A0A0A"/>
          <w:sz w:val="22"/>
          <w:szCs w:val="22"/>
        </w:rPr>
        <w:t xml:space="preserve">OpenRouter comme unique client LLM : tout appel LLM passe par lib/llm/client.ts via OpenRouter. Le modele par defaut est anthropic/claude-sonnet-4-5.</w:t>
      </w:r>
    </w:p>
    <w:p>
      <w:pPr>
        <w:pStyle w:val="ListParagraph"/>
        <w:numPr>
          <w:ilvl w:val="0"/>
          <w:numId w:val="2"/>
        </w:numPr>
        <w:spacing w:after="80"/>
      </w:pPr>
      <w:r>
        <w:rPr>
          <w:rFonts w:ascii="Arial" w:cs="Arial" w:eastAsia="Arial" w:hAnsi="Arial"/>
          <w:b/>
          <w:bCs/>
          <w:color w:val="0A0A0A"/>
          <w:sz w:val="22"/>
          <w:szCs w:val="22"/>
        </w:rPr>
        <w:t xml:space="preserve">TypeScript strict, zero any : tous les types sont definis dans lib/types.ts avant d'etre utilises.</w:t>
      </w:r>
    </w:p>
    <w:p>
      <w:pPr>
        <w:pStyle w:val="ListParagraph"/>
        <w:numPr>
          <w:ilvl w:val="0"/>
          <w:numId w:val="2"/>
        </w:numPr>
        <w:spacing w:after="80"/>
      </w:pPr>
      <w:r>
        <w:rPr>
          <w:rFonts w:ascii="Arial" w:cs="Arial" w:eastAsia="Arial" w:hAnsi="Arial"/>
          <w:b/>
          <w:bCs/>
          <w:color w:val="0A0A0A"/>
          <w:sz w:val="22"/>
          <w:szCs w:val="22"/>
        </w:rPr>
        <w:t xml:space="preserve">Zod sur toutes les entrees API : chaque route valide son body avant tout acces DB.</w:t>
      </w:r>
    </w:p>
    <w:p>
      <w:pPr>
        <w:pStyle w:val="ListParagraph"/>
        <w:numPr>
          <w:ilvl w:val="0"/>
          <w:numId w:val="2"/>
        </w:numPr>
        <w:spacing w:after="80"/>
      </w:pPr>
      <w:r>
        <w:rPr>
          <w:rFonts w:ascii="Arial" w:cs="Arial" w:eastAsia="Arial" w:hAnsi="Arial"/>
          <w:b/>
          <w:bCs/>
          <w:color w:val="0A0A0A"/>
          <w:sz w:val="22"/>
          <w:szCs w:val="22"/>
        </w:rPr>
        <w:t xml:space="preserve">Mobile-first : CSS mobile par defaut, desktop avec les breakpoints md: et lg:.</w:t>
      </w:r>
    </w:p>
    <w:p>
      <w:pPr>
        <w:pStyle w:val="ListParagraph"/>
        <w:numPr>
          <w:ilvl w:val="0"/>
          <w:numId w:val="2"/>
        </w:numPr>
        <w:spacing w:after="80"/>
      </w:pPr>
      <w:r>
        <w:rPr>
          <w:rFonts w:ascii="Arial" w:cs="Arial" w:eastAsia="Arial" w:hAnsi="Arial"/>
          <w:b/>
          <w:bCs/>
          <w:color w:val="0A0A0A"/>
          <w:sz w:val="22"/>
          <w:szCs w:val="22"/>
        </w:rPr>
        <w:t xml:space="preserve">Commits apres chaque composant : format feat(wizard): add SelectAnswer component.</w:t>
      </w:r>
    </w:p>
    <w:p>
      <w:pPr>
        <w:spacing w:after="200"/>
      </w:pPr>
    </w:p>
    <w:p>
      <w:pPr>
        <w:pBdr>
          <w:bottom w:val="single" w:color="E8E8E6" w:sz="4"/>
        </w:pBdr>
        <w:spacing w:after="24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280"/>
              <w:left w:type="dxa" w:w="360"/>
              <w:bottom w:type="dxa" w:w="280"/>
              <w:right w:type="dxa" w:w="360"/>
            </w:tcMar>
          </w:tcPr>
          <w:p>
            <w:pPr>
              <w:spacing w:after="80"/>
            </w:pPr>
            <w:r>
              <w:rPr>
                <w:rFonts w:ascii="Arial" w:cs="Arial" w:eastAsia="Arial" w:hAnsi="Arial"/>
                <w:b/>
                <w:bCs/>
                <w:color w:val="FFFFFF"/>
                <w:sz w:val="44"/>
                <w:szCs w:val="44"/>
              </w:rPr>
              <w:t xml:space="preserve">Phase 1 — MVP</w:t>
            </w:r>
          </w:p>
          <w:p>
            <w:pPr>
              <w:spacing w:after="120"/>
            </w:pPr>
            <w:r>
              <w:rPr>
                <w:rFonts w:ascii="Arial" w:cs="Arial" w:eastAsia="Arial" w:hAnsi="Arial"/>
                <w:color w:val="FFFFFF"/>
                <w:sz w:val="24"/>
                <w:szCs w:val="24"/>
              </w:rPr>
              <w:t xml:space="preserve">Semaines 1-2 · Lots 01 a 05</w:t>
            </w:r>
          </w:p>
          <w:p>
            <w:pPr>
              <w:spacing w:after="0"/>
            </w:pPr>
            <w:r>
              <w:rPr>
                <w:rFonts w:ascii="Arial" w:cs="Arial" w:eastAsia="Arial" w:hAnsi="Arial"/>
                <w:i/>
                <w:iCs/>
                <w:color w:val="FFFFFF"/>
                <w:sz w:val="20"/>
                <w:szCs w:val="20"/>
              </w:rPr>
              <w:t xml:space="preserve">L'objectif de cette phase est de livrer un produit fonctionnel de bout en bout : le wizard genere un BUSINESS.md reel, l'utilisateur peut souscrire, et le dashboard de base est accessible. C'est la preuve de concept qui permet d'acquerir les premiers beta users.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01</w:t>
            </w:r>
          </w:p>
          <w:p>
            <w:pPr>
              <w:spacing w:after="80"/>
            </w:pPr>
            <w:r>
              <w:rPr>
                <w:rFonts w:ascii="Arial" w:cs="Arial" w:eastAsia="Arial" w:hAnsi="Arial"/>
                <w:b/>
                <w:bCs/>
                <w:color w:val="FFFFFF"/>
                <w:sz w:val="28"/>
                <w:szCs w:val="28"/>
              </w:rPr>
              <w:t xml:space="preserve">Infrastructure &amp; Fondations</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1 — MVP</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J1 (31 mars)</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Mettre en place toute l'infrastructure technique sur laquelle s'appuient tous les lots suivants. A la fin de ce lot, le projet tourne dans Docker, la base de donnees est cree, l'auth est configuree.</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create-next-app avec TypeScript, Tailwind, App Router</w:t>
      </w:r>
    </w:p>
    <w:p>
      <w:pPr>
        <w:pStyle w:val="ListParagraph"/>
        <w:numPr>
          <w:ilvl w:val="0"/>
          <w:numId w:val="2"/>
        </w:numPr>
        <w:spacing w:after="80"/>
      </w:pPr>
      <w:r>
        <w:rPr>
          <w:rFonts w:ascii="Arial" w:cs="Arial" w:eastAsia="Arial" w:hAnsi="Arial"/>
          <w:b w:val="false"/>
          <w:bCs w:val="false"/>
          <w:color w:val="0A0A0A"/>
          <w:sz w:val="22"/>
          <w:szCs w:val="22"/>
        </w:rPr>
        <w:t xml:space="preserve">Configuration tailwind.config.ts avec le design system complet (couleurs, typos, animations)</w:t>
      </w:r>
    </w:p>
    <w:p>
      <w:pPr>
        <w:pStyle w:val="ListParagraph"/>
        <w:numPr>
          <w:ilvl w:val="0"/>
          <w:numId w:val="2"/>
        </w:numPr>
        <w:spacing w:after="80"/>
      </w:pPr>
      <w:r>
        <w:rPr>
          <w:rFonts w:ascii="Arial" w:cs="Arial" w:eastAsia="Arial" w:hAnsi="Arial"/>
          <w:b w:val="false"/>
          <w:bCs w:val="false"/>
          <w:color w:val="0A0A0A"/>
          <w:sz w:val="22"/>
          <w:szCs w:val="22"/>
        </w:rPr>
        <w:t xml:space="preserve">Installation de toutes les dependances : Clerk, Drizzle, Neon, Stripe, Postmark, PostHog, Zod, Geist</w:t>
      </w:r>
    </w:p>
    <w:p>
      <w:pPr>
        <w:pStyle w:val="ListParagraph"/>
        <w:numPr>
          <w:ilvl w:val="0"/>
          <w:numId w:val="2"/>
        </w:numPr>
        <w:spacing w:after="80"/>
      </w:pPr>
      <w:r>
        <w:rPr>
          <w:rFonts w:ascii="Arial" w:cs="Arial" w:eastAsia="Arial" w:hAnsi="Arial"/>
          <w:b w:val="false"/>
          <w:bCs w:val="false"/>
          <w:color w:val="0A0A0A"/>
          <w:sz w:val="22"/>
          <w:szCs w:val="22"/>
        </w:rPr>
        <w:t xml:space="preserve">Redaction du fichier .env.local avec toutes les variables (vraies ou placeholder)</w:t>
      </w:r>
    </w:p>
    <w:p>
      <w:pPr>
        <w:pStyle w:val="ListParagraph"/>
        <w:numPr>
          <w:ilvl w:val="0"/>
          <w:numId w:val="2"/>
        </w:numPr>
        <w:spacing w:after="80"/>
      </w:pPr>
      <w:r>
        <w:rPr>
          <w:rFonts w:ascii="Arial" w:cs="Arial" w:eastAsia="Arial" w:hAnsi="Arial"/>
          <w:b w:val="false"/>
          <w:bCs w:val="false"/>
          <w:color w:val="0A0A0A"/>
          <w:sz w:val="22"/>
          <w:szCs w:val="22"/>
        </w:rPr>
        <w:t xml:space="preserve">Ecriture du schema Drizzle complet : users, wizard_sessions, business_docs, ars, leads, analytics_events</w:t>
      </w:r>
    </w:p>
    <w:p>
      <w:pPr>
        <w:pStyle w:val="ListParagraph"/>
        <w:numPr>
          <w:ilvl w:val="0"/>
          <w:numId w:val="2"/>
        </w:numPr>
        <w:spacing w:after="80"/>
      </w:pPr>
      <w:r>
        <w:rPr>
          <w:rFonts w:ascii="Arial" w:cs="Arial" w:eastAsia="Arial" w:hAnsi="Arial"/>
          <w:b w:val="false"/>
          <w:bCs w:val="false"/>
          <w:color w:val="0A0A0A"/>
          <w:sz w:val="22"/>
          <w:szCs w:val="22"/>
        </w:rPr>
        <w:t xml:space="preserve">Configuration Drizzle (drizzle.config.ts) + scripts npm db:push / db:generate / db:migrate / db:studio</w:t>
      </w:r>
    </w:p>
    <w:p>
      <w:pPr>
        <w:pStyle w:val="ListParagraph"/>
        <w:numPr>
          <w:ilvl w:val="0"/>
          <w:numId w:val="2"/>
        </w:numPr>
        <w:spacing w:after="80"/>
      </w:pPr>
      <w:r>
        <w:rPr>
          <w:rFonts w:ascii="Arial" w:cs="Arial" w:eastAsia="Arial" w:hAnsi="Arial"/>
          <w:b w:val="false"/>
          <w:bCs w:val="false"/>
          <w:color w:val="0A0A0A"/>
          <w:sz w:val="22"/>
          <w:szCs w:val="22"/>
        </w:rPr>
        <w:t xml:space="preserve">Client DB Neon (lib/db/index.ts)</w:t>
      </w:r>
    </w:p>
    <w:p>
      <w:pPr>
        <w:pStyle w:val="ListParagraph"/>
        <w:numPr>
          <w:ilvl w:val="0"/>
          <w:numId w:val="2"/>
        </w:numPr>
        <w:spacing w:after="80"/>
      </w:pPr>
      <w:r>
        <w:rPr>
          <w:rFonts w:ascii="Arial" w:cs="Arial" w:eastAsia="Arial" w:hAnsi="Arial"/>
          <w:b w:val="false"/>
          <w:bCs w:val="false"/>
          <w:color w:val="0A0A0A"/>
          <w:sz w:val="22"/>
          <w:szCs w:val="22"/>
        </w:rPr>
        <w:t xml:space="preserve">Middleware Clerk (middleware.ts) protegant les routes /dashboard/**</w:t>
      </w:r>
    </w:p>
    <w:p>
      <w:pPr>
        <w:pStyle w:val="ListParagraph"/>
        <w:numPr>
          <w:ilvl w:val="0"/>
          <w:numId w:val="2"/>
        </w:numPr>
        <w:spacing w:after="80"/>
      </w:pPr>
      <w:r>
        <w:rPr>
          <w:rFonts w:ascii="Arial" w:cs="Arial" w:eastAsia="Arial" w:hAnsi="Arial"/>
          <w:b w:val="false"/>
          <w:bCs w:val="false"/>
          <w:color w:val="0A0A0A"/>
          <w:sz w:val="22"/>
          <w:szCs w:val="22"/>
        </w:rPr>
        <w:t xml:space="preserve">Layout racine avec ClerkProvider + PostHogProvider + fonts Geist</w:t>
      </w:r>
    </w:p>
    <w:p>
      <w:pPr>
        <w:pStyle w:val="ListParagraph"/>
        <w:numPr>
          <w:ilvl w:val="0"/>
          <w:numId w:val="2"/>
        </w:numPr>
        <w:spacing w:after="80"/>
      </w:pPr>
      <w:r>
        <w:rPr>
          <w:rFonts w:ascii="Arial" w:cs="Arial" w:eastAsia="Arial" w:hAnsi="Arial"/>
          <w:b w:val="false"/>
          <w:bCs w:val="false"/>
          <w:color w:val="0A0A0A"/>
          <w:sz w:val="22"/>
          <w:szCs w:val="22"/>
        </w:rPr>
        <w:t xml:space="preserve">Ecriture de lib/types.ts avec tous les types partages</w:t>
      </w:r>
    </w:p>
    <w:p>
      <w:pPr>
        <w:pStyle w:val="ListParagraph"/>
        <w:numPr>
          <w:ilvl w:val="0"/>
          <w:numId w:val="2"/>
        </w:numPr>
        <w:spacing w:after="80"/>
      </w:pPr>
      <w:r>
        <w:rPr>
          <w:rFonts w:ascii="Arial" w:cs="Arial" w:eastAsia="Arial" w:hAnsi="Arial"/>
          <w:b w:val="false"/>
          <w:bCs w:val="false"/>
          <w:color w:val="0A0A0A"/>
          <w:sz w:val="22"/>
          <w:szCs w:val="22"/>
        </w:rPr>
        <w:t xml:space="preserve">Creation du Dockerfile (Next.js) + docker-compose.yml (app + migration runner)</w:t>
      </w:r>
    </w:p>
    <w:p>
      <w:pPr>
        <w:pStyle w:val="ListParagraph"/>
        <w:numPr>
          <w:ilvl w:val="0"/>
          <w:numId w:val="2"/>
        </w:numPr>
        <w:spacing w:after="80"/>
      </w:pPr>
      <w:r>
        <w:rPr>
          <w:rFonts w:ascii="Arial" w:cs="Arial" w:eastAsia="Arial" w:hAnsi="Arial"/>
          <w:b w:val="false"/>
          <w:bCs w:val="false"/>
          <w:color w:val="0A0A0A"/>
          <w:sz w:val="22"/>
          <w:szCs w:val="22"/>
        </w:rPr>
        <w:t xml:space="preserve">Verification : docker compose up sans erreur, tables visibles dans Drizzle Studio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docker compose up demarre sans erreur</w:t>
            </w:r>
          </w:p>
          <w:p>
            <w:pPr>
              <w:spacing w:after="60"/>
            </w:pPr>
            <w:r>
              <w:rPr>
                <w:rFonts w:ascii="Arial" w:cs="Arial" w:eastAsia="Arial" w:hAnsi="Arial"/>
                <w:color w:val="0A0A0A"/>
                <w:sz w:val="20"/>
                <w:szCs w:val="20"/>
              </w:rPr>
              <w:t xml:space="preserve">✓  npm run db:studio montre les 6 tables creees sur Neon</w:t>
            </w:r>
          </w:p>
          <w:p>
            <w:pPr>
              <w:spacing w:after="60"/>
            </w:pPr>
            <w:r>
              <w:rPr>
                <w:rFonts w:ascii="Arial" w:cs="Arial" w:eastAsia="Arial" w:hAnsi="Arial"/>
                <w:color w:val="0A0A0A"/>
                <w:sz w:val="20"/>
                <w:szCs w:val="20"/>
              </w:rPr>
              <w:t xml:space="preserve">✓  La page localhost:3000 s'affiche (meme blanche)</w:t>
            </w:r>
          </w:p>
          <w:p>
            <w:pPr>
              <w:spacing w:after="60"/>
            </w:pPr>
            <w:r>
              <w:rPr>
                <w:rFonts w:ascii="Arial" w:cs="Arial" w:eastAsia="Arial" w:hAnsi="Arial"/>
                <w:color w:val="0A0A0A"/>
                <w:sz w:val="20"/>
                <w:szCs w:val="20"/>
              </w:rPr>
              <w:t xml:space="preserve">✓  Aucune erreur TypeScript sur npm run build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Aucune — lot fondateur</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Neon PostgreSQL peut avoir une latence de cold start — utiliser le pooler en mode HTTP pour Drizzle, pas le mode WebSocket.</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02</w:t>
            </w:r>
          </w:p>
          <w:p>
            <w:pPr>
              <w:spacing w:after="80"/>
            </w:pPr>
            <w:r>
              <w:rPr>
                <w:rFonts w:ascii="Arial" w:cs="Arial" w:eastAsia="Arial" w:hAnsi="Arial"/>
                <w:b/>
                <w:bCs/>
                <w:color w:val="FFFFFF"/>
                <w:sz w:val="28"/>
                <w:szCs w:val="28"/>
              </w:rPr>
              <w:t xml:space="preserve">Wizard UI — 12 questions</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1 — MVP</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J2-J3 (1-2 avril)</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Construire l'interface du wizard : les 12 questions avec leurs 4 types de reponse, la navigation, la barre de progression, et les raccourcis clavier. C'est le coeur du produit.</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Composants UI de base : Button, Input, Textarea, ProgressBar (lib/components/ui/)</w:t>
      </w:r>
    </w:p>
    <w:p>
      <w:pPr>
        <w:pStyle w:val="ListParagraph"/>
        <w:numPr>
          <w:ilvl w:val="0"/>
          <w:numId w:val="2"/>
        </w:numPr>
        <w:spacing w:after="80"/>
      </w:pPr>
      <w:r>
        <w:rPr>
          <w:rFonts w:ascii="Arial" w:cs="Arial" w:eastAsia="Arial" w:hAnsi="Arial"/>
          <w:b w:val="false"/>
          <w:bCs w:val="false"/>
          <w:color w:val="0A0A0A"/>
          <w:sz w:val="22"/>
          <w:szCs w:val="22"/>
        </w:rPr>
        <w:t xml:space="preserve">lib/questions.ts : les 12 questions avec phases, types, options, placeholders</w:t>
      </w:r>
    </w:p>
    <w:p>
      <w:pPr>
        <w:pStyle w:val="ListParagraph"/>
        <w:numPr>
          <w:ilvl w:val="0"/>
          <w:numId w:val="2"/>
        </w:numPr>
        <w:spacing w:after="80"/>
      </w:pPr>
      <w:r>
        <w:rPr>
          <w:rFonts w:ascii="Arial" w:cs="Arial" w:eastAsia="Arial" w:hAnsi="Arial"/>
          <w:b w:val="false"/>
          <w:bCs w:val="false"/>
          <w:color w:val="0A0A0A"/>
          <w:sz w:val="22"/>
          <w:szCs w:val="22"/>
        </w:rPr>
        <w:t xml:space="preserve">hooks/useWizard.ts : state machine complete (currentIndex, answers, step)</w:t>
      </w:r>
    </w:p>
    <w:p>
      <w:pPr>
        <w:pStyle w:val="ListParagraph"/>
        <w:numPr>
          <w:ilvl w:val="0"/>
          <w:numId w:val="2"/>
        </w:numPr>
        <w:spacing w:after="80"/>
      </w:pPr>
      <w:r>
        <w:rPr>
          <w:rFonts w:ascii="Arial" w:cs="Arial" w:eastAsia="Arial" w:hAnsi="Arial"/>
          <w:b w:val="false"/>
          <w:bCs w:val="false"/>
          <w:color w:val="0A0A0A"/>
          <w:sz w:val="22"/>
          <w:szCs w:val="22"/>
        </w:rPr>
        <w:t xml:space="preserve">SelectAnswer.tsx : options empilees, auto-advance 400ms apres selection, champ "Autre" si applicable</w:t>
      </w:r>
    </w:p>
    <w:p>
      <w:pPr>
        <w:pStyle w:val="ListParagraph"/>
        <w:numPr>
          <w:ilvl w:val="0"/>
          <w:numId w:val="2"/>
        </w:numPr>
        <w:spacing w:after="80"/>
      </w:pPr>
      <w:r>
        <w:rPr>
          <w:rFonts w:ascii="Arial" w:cs="Arial" w:eastAsia="Arial" w:hAnsi="Arial"/>
          <w:b w:val="false"/>
          <w:bCs w:val="false"/>
          <w:color w:val="0A0A0A"/>
          <w:sz w:val="22"/>
          <w:szCs w:val="22"/>
        </w:rPr>
        <w:t xml:space="preserve">TextAnswer.tsx : input pleine largeur, focus violet</w:t>
      </w:r>
    </w:p>
    <w:p>
      <w:pPr>
        <w:pStyle w:val="ListParagraph"/>
        <w:numPr>
          <w:ilvl w:val="0"/>
          <w:numId w:val="2"/>
        </w:numPr>
        <w:spacing w:after="80"/>
      </w:pPr>
      <w:r>
        <w:rPr>
          <w:rFonts w:ascii="Arial" w:cs="Arial" w:eastAsia="Arial" w:hAnsi="Arial"/>
          <w:b w:val="false"/>
          <w:bCs w:val="false"/>
          <w:color w:val="0A0A0A"/>
          <w:sz w:val="22"/>
          <w:szCs w:val="22"/>
        </w:rPr>
        <w:t xml:space="preserve">TextareaAnswer.tsx : 3 lignes visibles, redimensionnable</w:t>
      </w:r>
    </w:p>
    <w:p>
      <w:pPr>
        <w:pStyle w:val="ListParagraph"/>
        <w:numPr>
          <w:ilvl w:val="0"/>
          <w:numId w:val="2"/>
        </w:numPr>
        <w:spacing w:after="80"/>
      </w:pPr>
      <w:r>
        <w:rPr>
          <w:rFonts w:ascii="Arial" w:cs="Arial" w:eastAsia="Arial" w:hAnsi="Arial"/>
          <w:b w:val="false"/>
          <w:bCs w:val="false"/>
          <w:color w:val="0A0A0A"/>
          <w:sz w:val="22"/>
          <w:szCs w:val="22"/>
        </w:rPr>
        <w:t xml:space="preserve">TagsAnswer.tsx : pills flex-wrap, toggle on/off, couleurs vertes selectionnees</w:t>
      </w:r>
    </w:p>
    <w:p>
      <w:pPr>
        <w:pStyle w:val="ListParagraph"/>
        <w:numPr>
          <w:ilvl w:val="0"/>
          <w:numId w:val="2"/>
        </w:numPr>
        <w:spacing w:after="80"/>
      </w:pPr>
      <w:r>
        <w:rPr>
          <w:rFonts w:ascii="Arial" w:cs="Arial" w:eastAsia="Arial" w:hAnsi="Arial"/>
          <w:b w:val="false"/>
          <w:bCs w:val="false"/>
          <w:color w:val="0A0A0A"/>
          <w:sz w:val="22"/>
          <w:szCs w:val="22"/>
        </w:rPr>
        <w:t xml:space="preserve">WizardQuestion.tsx : label de phase + titre + sous-texte + zone reponse</w:t>
      </w:r>
    </w:p>
    <w:p>
      <w:pPr>
        <w:pStyle w:val="ListParagraph"/>
        <w:numPr>
          <w:ilvl w:val="0"/>
          <w:numId w:val="2"/>
        </w:numPr>
        <w:spacing w:after="80"/>
      </w:pPr>
      <w:r>
        <w:rPr>
          <w:rFonts w:ascii="Arial" w:cs="Arial" w:eastAsia="Arial" w:hAnsi="Arial"/>
          <w:b w:val="false"/>
          <w:bCs w:val="false"/>
          <w:color w:val="0A0A0A"/>
          <w:sz w:val="22"/>
          <w:szCs w:val="22"/>
        </w:rPr>
        <w:t xml:space="preserve">WizardNavigation.tsx : bouton Retour (texte simple) + Suivant (violet, desactive si pas de reponse)</w:t>
      </w:r>
    </w:p>
    <w:p>
      <w:pPr>
        <w:pStyle w:val="ListParagraph"/>
        <w:numPr>
          <w:ilvl w:val="0"/>
          <w:numId w:val="2"/>
        </w:numPr>
        <w:spacing w:after="80"/>
      </w:pPr>
      <w:r>
        <w:rPr>
          <w:rFonts w:ascii="Arial" w:cs="Arial" w:eastAsia="Arial" w:hAnsi="Arial"/>
          <w:b w:val="false"/>
          <w:bCs w:val="false"/>
          <w:color w:val="0A0A0A"/>
          <w:sz w:val="22"/>
          <w:szCs w:val="22"/>
        </w:rPr>
        <w:t xml:space="preserve">Wizard.tsx : orchestrateur, transitions slide 200ms entre questions</w:t>
      </w:r>
    </w:p>
    <w:p>
      <w:pPr>
        <w:pStyle w:val="ListParagraph"/>
        <w:numPr>
          <w:ilvl w:val="0"/>
          <w:numId w:val="2"/>
        </w:numPr>
        <w:spacing w:after="80"/>
      </w:pPr>
      <w:r>
        <w:rPr>
          <w:rFonts w:ascii="Arial" w:cs="Arial" w:eastAsia="Arial" w:hAnsi="Arial"/>
          <w:b w:val="false"/>
          <w:bCs w:val="false"/>
          <w:color w:val="0A0A0A"/>
          <w:sz w:val="22"/>
          <w:szCs w:val="22"/>
        </w:rPr>
        <w:t xml:space="preserve">Header.tsx : logo MULTI + H1 + sous-titre + preuve sociale + lien Se connecter</w:t>
      </w:r>
    </w:p>
    <w:p>
      <w:pPr>
        <w:pStyle w:val="ListParagraph"/>
        <w:numPr>
          <w:ilvl w:val="0"/>
          <w:numId w:val="2"/>
        </w:numPr>
        <w:spacing w:after="80"/>
      </w:pPr>
      <w:r>
        <w:rPr>
          <w:rFonts w:ascii="Arial" w:cs="Arial" w:eastAsia="Arial" w:hAnsi="Arial"/>
          <w:b w:val="false"/>
          <w:bCs w:val="false"/>
          <w:color w:val="0A0A0A"/>
          <w:sz w:val="22"/>
          <w:szCs w:val="22"/>
        </w:rPr>
        <w:t xml:space="preserve">app/page.tsx : assemblage header + wizard + sidebar placeholder</w:t>
      </w:r>
    </w:p>
    <w:p>
      <w:pPr>
        <w:pStyle w:val="ListParagraph"/>
        <w:numPr>
          <w:ilvl w:val="0"/>
          <w:numId w:val="2"/>
        </w:numPr>
        <w:spacing w:after="80"/>
      </w:pPr>
      <w:r>
        <w:rPr>
          <w:rFonts w:ascii="Arial" w:cs="Arial" w:eastAsia="Arial" w:hAnsi="Arial"/>
          <w:b w:val="false"/>
          <w:bCs w:val="false"/>
          <w:color w:val="0A0A0A"/>
          <w:sz w:val="22"/>
          <w:szCs w:val="22"/>
        </w:rPr>
        <w:t xml:space="preserve">Raccourcis clavier : Enter = Suivant, Escape = Retour, 1-8 = selection rapide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Navigation Q1 vers Q12 sans erreur</w:t>
            </w:r>
          </w:p>
          <w:p>
            <w:pPr>
              <w:spacing w:after="60"/>
            </w:pPr>
            <w:r>
              <w:rPr>
                <w:rFonts w:ascii="Arial" w:cs="Arial" w:eastAsia="Arial" w:hAnsi="Arial"/>
                <w:color w:val="0A0A0A"/>
                <w:sz w:val="20"/>
                <w:szCs w:val="20"/>
              </w:rPr>
              <w:t xml:space="preserve">✓  Auto-advance sur les questions select (400ms)</w:t>
            </w:r>
          </w:p>
          <w:p>
            <w:pPr>
              <w:spacing w:after="60"/>
            </w:pPr>
            <w:r>
              <w:rPr>
                <w:rFonts w:ascii="Arial" w:cs="Arial" w:eastAsia="Arial" w:hAnsi="Arial"/>
                <w:color w:val="0A0A0A"/>
                <w:sz w:val="20"/>
                <w:szCs w:val="20"/>
              </w:rPr>
              <w:t xml:space="preserve">✓  Bouton Suivant desactive si aucune reponse</w:t>
            </w:r>
          </w:p>
          <w:p>
            <w:pPr>
              <w:spacing w:after="60"/>
            </w:pPr>
            <w:r>
              <w:rPr>
                <w:rFonts w:ascii="Arial" w:cs="Arial" w:eastAsia="Arial" w:hAnsi="Arial"/>
                <w:color w:val="0A0A0A"/>
                <w:sz w:val="20"/>
                <w:szCs w:val="20"/>
              </w:rPr>
              <w:t xml:space="preserve">✓  Raccourcis clavier operationnels</w:t>
            </w:r>
          </w:p>
          <w:p>
            <w:pPr>
              <w:spacing w:after="60"/>
            </w:pPr>
            <w:r>
              <w:rPr>
                <w:rFonts w:ascii="Arial" w:cs="Arial" w:eastAsia="Arial" w:hAnsi="Arial"/>
                <w:color w:val="0A0A0A"/>
                <w:sz w:val="20"/>
                <w:szCs w:val="20"/>
              </w:rPr>
              <w:t xml:space="preserve">✓  Responsive mobile : wizard pleine largeur sous 768px</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01</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L'animation de transition entre questions doit etre imperceptiblement rapide (200ms) — trop lent = impression de bug.</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03</w:t>
            </w:r>
          </w:p>
          <w:p>
            <w:pPr>
              <w:spacing w:after="80"/>
            </w:pPr>
            <w:r>
              <w:rPr>
                <w:rFonts w:ascii="Arial" w:cs="Arial" w:eastAsia="Arial" w:hAnsi="Arial"/>
                <w:b/>
                <w:bCs/>
                <w:color w:val="FFFFFF"/>
                <w:sz w:val="28"/>
                <w:szCs w:val="28"/>
              </w:rPr>
              <w:t xml:space="preserve">Agent Sidebar + Persistance</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1 — MVP</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J3-J4 (2-3 avril)</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Ajouter la sidebar agent avec ses messages contextuels et le preview BUSINESS.md en temps reel. Connecter la persistance des reponses en base de donnees.</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Route POST /api/wizard/session : cree une session en DB, retourne session_id</w:t>
      </w:r>
    </w:p>
    <w:p>
      <w:pPr>
        <w:pStyle w:val="ListParagraph"/>
        <w:numPr>
          <w:ilvl w:val="0"/>
          <w:numId w:val="2"/>
        </w:numPr>
        <w:spacing w:after="80"/>
      </w:pPr>
      <w:r>
        <w:rPr>
          <w:rFonts w:ascii="Arial" w:cs="Arial" w:eastAsia="Arial" w:hAnsi="Arial"/>
          <w:b w:val="false"/>
          <w:bCs w:val="false"/>
          <w:color w:val="0A0A0A"/>
          <w:sz w:val="22"/>
          <w:szCs w:val="22"/>
        </w:rPr>
        <w:t xml:space="preserve">Route POST /api/wizard/answer : merge la reponse dans answers JSON de la session</w:t>
      </w:r>
    </w:p>
    <w:p>
      <w:pPr>
        <w:pStyle w:val="ListParagraph"/>
        <w:numPr>
          <w:ilvl w:val="0"/>
          <w:numId w:val="2"/>
        </w:numPr>
        <w:spacing w:after="80"/>
      </w:pPr>
      <w:r>
        <w:rPr>
          <w:rFonts w:ascii="Arial" w:cs="Arial" w:eastAsia="Arial" w:hAnsi="Arial"/>
          <w:b w:val="false"/>
          <w:bCs w:val="false"/>
          <w:color w:val="0A0A0A"/>
          <w:sz w:val="22"/>
          <w:szCs w:val="22"/>
        </w:rPr>
        <w:t xml:space="preserve">Integration dans useWizard : initSession() au montage, setAnswer() persiste en background (fire and forget)</w:t>
      </w:r>
    </w:p>
    <w:p>
      <w:pPr>
        <w:pStyle w:val="ListParagraph"/>
        <w:numPr>
          <w:ilvl w:val="0"/>
          <w:numId w:val="2"/>
        </w:numPr>
        <w:spacing w:after="80"/>
      </w:pPr>
      <w:r>
        <w:rPr>
          <w:rFonts w:ascii="Arial" w:cs="Arial" w:eastAsia="Arial" w:hAnsi="Arial"/>
          <w:b w:val="false"/>
          <w:bCs w:val="false"/>
          <w:color w:val="0A0A0A"/>
          <w:sz w:val="22"/>
          <w:szCs w:val="22"/>
        </w:rPr>
        <w:t xml:space="preserve">lib/agentMessages.ts : INITIAL_MESSAGE, SECTOR_MESSAGES (8 verticales), getLocationMessage() (8 villes), getDelegateMessage()</w:t>
      </w:r>
    </w:p>
    <w:p>
      <w:pPr>
        <w:pStyle w:val="ListParagraph"/>
        <w:numPr>
          <w:ilvl w:val="0"/>
          <w:numId w:val="2"/>
        </w:numPr>
        <w:spacing w:after="80"/>
      </w:pPr>
      <w:r>
        <w:rPr>
          <w:rFonts w:ascii="Arial" w:cs="Arial" w:eastAsia="Arial" w:hAnsi="Arial"/>
          <w:b w:val="false"/>
          <w:bCs w:val="false"/>
          <w:color w:val="0A0A0A"/>
          <w:sz w:val="22"/>
          <w:szCs w:val="22"/>
        </w:rPr>
        <w:t xml:space="preserve">hooks/useAgentMessages.ts : gere la liste des messages, le typing indicator (1-2s), les triggers par question</w:t>
      </w:r>
    </w:p>
    <w:p>
      <w:pPr>
        <w:pStyle w:val="ListParagraph"/>
        <w:numPr>
          <w:ilvl w:val="0"/>
          <w:numId w:val="2"/>
        </w:numPr>
        <w:spacing w:after="80"/>
      </w:pPr>
      <w:r>
        <w:rPr>
          <w:rFonts w:ascii="Arial" w:cs="Arial" w:eastAsia="Arial" w:hAnsi="Arial"/>
          <w:b w:val="false"/>
          <w:bCs w:val="false"/>
          <w:color w:val="0A0A0A"/>
          <w:sz w:val="22"/>
          <w:szCs w:val="22"/>
        </w:rPr>
        <w:t xml:space="preserve">AgentMessage.tsx : 3 types de bulles (standard, contextuel, insight) avec styles distincts</w:t>
      </w:r>
    </w:p>
    <w:p>
      <w:pPr>
        <w:pStyle w:val="ListParagraph"/>
        <w:numPr>
          <w:ilvl w:val="0"/>
          <w:numId w:val="2"/>
        </w:numPr>
        <w:spacing w:after="80"/>
      </w:pPr>
      <w:r>
        <w:rPr>
          <w:rFonts w:ascii="Arial" w:cs="Arial" w:eastAsia="Arial" w:hAnsi="Arial"/>
          <w:b w:val="false"/>
          <w:bCs w:val="false"/>
          <w:color w:val="0A0A0A"/>
          <w:sz w:val="22"/>
          <w:szCs w:val="22"/>
        </w:rPr>
        <w:t xml:space="preserve">AgentSidebar.tsx : header fixe (avatar M, statut En ligne), zone messages scrollable, position sticky desktop</w:t>
      </w:r>
    </w:p>
    <w:p>
      <w:pPr>
        <w:pStyle w:val="ListParagraph"/>
        <w:numPr>
          <w:ilvl w:val="0"/>
          <w:numId w:val="2"/>
        </w:numPr>
        <w:spacing w:after="80"/>
      </w:pPr>
      <w:r>
        <w:rPr>
          <w:rFonts w:ascii="Arial" w:cs="Arial" w:eastAsia="Arial" w:hAnsi="Arial"/>
          <w:b w:val="false"/>
          <w:bCs w:val="false"/>
          <w:color w:val="0A0A0A"/>
          <w:sz w:val="22"/>
          <w:szCs w:val="22"/>
        </w:rPr>
        <w:t xml:space="preserve">BusinessMdPreview.tsx : preview code-style des donnees du wizard, apparait apres Q4, se met a jour en temps reel</w:t>
      </w:r>
    </w:p>
    <w:p>
      <w:pPr>
        <w:pStyle w:val="ListParagraph"/>
        <w:numPr>
          <w:ilvl w:val="0"/>
          <w:numId w:val="2"/>
        </w:numPr>
        <w:spacing w:after="80"/>
      </w:pPr>
      <w:r>
        <w:rPr>
          <w:rFonts w:ascii="Arial" w:cs="Arial" w:eastAsia="Arial" w:hAnsi="Arial"/>
          <w:b w:val="false"/>
          <w:bCs w:val="false"/>
          <w:color w:val="0A0A0A"/>
          <w:sz w:val="22"/>
          <w:szCs w:val="22"/>
        </w:rPr>
        <w:t xml:space="preserve">Layout mobile : sidebar en panneau retractable bas (48px replie, 60% ecran deplie, swipe gesture)</w:t>
      </w:r>
    </w:p>
    <w:p>
      <w:pPr>
        <w:pStyle w:val="ListParagraph"/>
        <w:numPr>
          <w:ilvl w:val="0"/>
          <w:numId w:val="2"/>
        </w:numPr>
        <w:spacing w:after="80"/>
      </w:pPr>
      <w:r>
        <w:rPr>
          <w:rFonts w:ascii="Arial" w:cs="Arial" w:eastAsia="Arial" w:hAnsi="Arial"/>
          <w:b w:val="false"/>
          <w:bCs w:val="false"/>
          <w:color w:val="0A0A0A"/>
          <w:sz w:val="22"/>
          <w:szCs w:val="22"/>
        </w:rPr>
        <w:t xml:space="preserve">Badge notification violet sur la barre mobile quand nouveau message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Wizard session creee en DB a l'arrivee sur la page</w:t>
            </w:r>
          </w:p>
          <w:p>
            <w:pPr>
              <w:spacing w:after="60"/>
            </w:pPr>
            <w:r>
              <w:rPr>
                <w:rFonts w:ascii="Arial" w:cs="Arial" w:eastAsia="Arial" w:hAnsi="Arial"/>
                <w:color w:val="0A0A0A"/>
                <w:sz w:val="20"/>
                <w:szCs w:val="20"/>
              </w:rPr>
              <w:t xml:space="preserve">✓  Chaque reponse sauvegardee en DB (verifiable via Drizzle Studio)</w:t>
            </w:r>
          </w:p>
          <w:p>
            <w:pPr>
              <w:spacing w:after="60"/>
            </w:pPr>
            <w:r>
              <w:rPr>
                <w:rFonts w:ascii="Arial" w:cs="Arial" w:eastAsia="Arial" w:hAnsi="Arial"/>
                <w:color w:val="0A0A0A"/>
                <w:sz w:val="20"/>
                <w:szCs w:val="20"/>
              </w:rPr>
              <w:t xml:space="preserve">✓  3 messages agent declenches : apres Q1 (secteur), Q3 (localisation), Q8 (delegation)</w:t>
            </w:r>
          </w:p>
          <w:p>
            <w:pPr>
              <w:spacing w:after="60"/>
            </w:pPr>
            <w:r>
              <w:rPr>
                <w:rFonts w:ascii="Arial" w:cs="Arial" w:eastAsia="Arial" w:hAnsi="Arial"/>
                <w:color w:val="0A0A0A"/>
                <w:sz w:val="20"/>
                <w:szCs w:val="20"/>
              </w:rPr>
              <w:t xml:space="preserve">✓  Preview BUSINESS.md apparait dans la sidebar apres Q4</w:t>
            </w:r>
          </w:p>
          <w:p>
            <w:pPr>
              <w:spacing w:after="60"/>
            </w:pPr>
            <w:r>
              <w:rPr>
                <w:rFonts w:ascii="Arial" w:cs="Arial" w:eastAsia="Arial" w:hAnsi="Arial"/>
                <w:color w:val="0A0A0A"/>
                <w:sz w:val="20"/>
                <w:szCs w:val="20"/>
              </w:rPr>
              <w:t xml:space="preserve">✓  Sidebar mobile repliable sans bug de layout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01, Lot 02</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La persistance des reponses est fire-and-forget — si la requete echoue silencieusement, les donnees sont perdues. Ajouter un retry simple ou un log d'erreur visible.</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04</w:t>
            </w:r>
          </w:p>
          <w:p>
            <w:pPr>
              <w:spacing w:after="80"/>
            </w:pPr>
            <w:r>
              <w:rPr>
                <w:rFonts w:ascii="Arial" w:cs="Arial" w:eastAsia="Arial" w:hAnsi="Arial"/>
                <w:b/>
                <w:bCs/>
                <w:color w:val="FFFFFF"/>
                <w:sz w:val="28"/>
                <w:szCs w:val="28"/>
              </w:rPr>
              <w:t xml:space="preserve">Generation BUSINESS.md + Ecran resultat</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1 — MVP</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J4-J6 (4-7 avril)</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Integrer l'appel OpenRouter/Claude pour generer le BUSINESS.md, afficher l'ecran d'animation, montrer le document genere, et proposer les plans tarifaires + capture email.</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lib/llm/client.ts : wrapper fetch natif sur OpenRouter (Authorization, HTTP-Referer, X-Title)</w:t>
      </w:r>
    </w:p>
    <w:p>
      <w:pPr>
        <w:pStyle w:val="ListParagraph"/>
        <w:numPr>
          <w:ilvl w:val="0"/>
          <w:numId w:val="2"/>
        </w:numPr>
        <w:spacing w:after="80"/>
      </w:pPr>
      <w:r>
        <w:rPr>
          <w:rFonts w:ascii="Arial" w:cs="Arial" w:eastAsia="Arial" w:hAnsi="Arial"/>
          <w:b w:val="false"/>
          <w:bCs w:val="false"/>
          <w:color w:val="0A0A0A"/>
          <w:sz w:val="22"/>
          <w:szCs w:val="22"/>
        </w:rPr>
        <w:t xml:space="preserve">lib/llm/generateBusinessMd.ts : buildPrompt() avec les 12 reponses, appel callLLM() avec claude-sonnet-4-5</w:t>
      </w:r>
    </w:p>
    <w:p>
      <w:pPr>
        <w:pStyle w:val="ListParagraph"/>
        <w:numPr>
          <w:ilvl w:val="0"/>
          <w:numId w:val="2"/>
        </w:numPr>
        <w:spacing w:after="80"/>
      </w:pPr>
      <w:r>
        <w:rPr>
          <w:rFonts w:ascii="Arial" w:cs="Arial" w:eastAsia="Arial" w:hAnsi="Arial"/>
          <w:b w:val="false"/>
          <w:bCs w:val="false"/>
          <w:color w:val="0A0A0A"/>
          <w:sz w:val="22"/>
          <w:szCs w:val="22"/>
        </w:rPr>
        <w:t xml:space="preserve">Route POST /api/wizard/complete : validation Zod, generation, marquage session completee, sauvegarde businessDoc si connecte</w:t>
      </w:r>
    </w:p>
    <w:p>
      <w:pPr>
        <w:pStyle w:val="ListParagraph"/>
        <w:numPr>
          <w:ilvl w:val="0"/>
          <w:numId w:val="2"/>
        </w:numPr>
        <w:spacing w:after="80"/>
      </w:pPr>
      <w:r>
        <w:rPr>
          <w:rFonts w:ascii="Arial" w:cs="Arial" w:eastAsia="Arial" w:hAnsi="Arial"/>
          <w:b w:val="false"/>
          <w:bCs w:val="false"/>
          <w:color w:val="0A0A0A"/>
          <w:sz w:val="22"/>
          <w:szCs w:val="22"/>
        </w:rPr>
        <w:t xml:space="preserve">GenerationScreen.tsx : barre de progression, 5 messages defilants, duree minimum 3.5s</w:t>
      </w:r>
    </w:p>
    <w:p>
      <w:pPr>
        <w:pStyle w:val="ListParagraph"/>
        <w:numPr>
          <w:ilvl w:val="0"/>
          <w:numId w:val="2"/>
        </w:numPr>
        <w:spacing w:after="80"/>
      </w:pPr>
      <w:r>
        <w:rPr>
          <w:rFonts w:ascii="Arial" w:cs="Arial" w:eastAsia="Arial" w:hAnsi="Arial"/>
          <w:b w:val="false"/>
          <w:bCs w:val="false"/>
          <w:color w:val="0A0A0A"/>
          <w:sz w:val="22"/>
          <w:szCs w:val="22"/>
        </w:rPr>
        <w:t xml:space="preserve">Logique de timing dans useWizard.generate() : attendre MIN_MS - elapsed avant d'afficher le resultat</w:t>
      </w:r>
    </w:p>
    <w:p>
      <w:pPr>
        <w:pStyle w:val="ListParagraph"/>
        <w:numPr>
          <w:ilvl w:val="0"/>
          <w:numId w:val="2"/>
        </w:numPr>
        <w:spacing w:after="80"/>
      </w:pPr>
      <w:r>
        <w:rPr>
          <w:rFonts w:ascii="Arial" w:cs="Arial" w:eastAsia="Arial" w:hAnsi="Arial"/>
          <w:b w:val="false"/>
          <w:bCs w:val="false"/>
          <w:color w:val="0A0A0A"/>
          <w:sz w:val="22"/>
          <w:szCs w:val="22"/>
        </w:rPr>
        <w:t xml:space="preserve">BusinessMdDisplay.tsx : rendu markdown (parser maison ou remark), sections repliables (details/summary), bouton Telecharger .md</w:t>
      </w:r>
    </w:p>
    <w:p>
      <w:pPr>
        <w:pStyle w:val="ListParagraph"/>
        <w:numPr>
          <w:ilvl w:val="0"/>
          <w:numId w:val="2"/>
        </w:numPr>
        <w:spacing w:after="80"/>
      </w:pPr>
      <w:r>
        <w:rPr>
          <w:rFonts w:ascii="Arial" w:cs="Arial" w:eastAsia="Arial" w:hAnsi="Arial"/>
          <w:b w:val="false"/>
          <w:bCs w:val="false"/>
          <w:color w:val="0A0A0A"/>
          <w:sz w:val="22"/>
          <w:szCs w:val="22"/>
        </w:rPr>
        <w:t xml:space="preserve">ResultScreen.tsx : layout 60%/40% (document + sidebar CTA)</w:t>
      </w:r>
    </w:p>
    <w:p>
      <w:pPr>
        <w:pStyle w:val="ListParagraph"/>
        <w:numPr>
          <w:ilvl w:val="0"/>
          <w:numId w:val="2"/>
        </w:numPr>
        <w:spacing w:after="80"/>
      </w:pPr>
      <w:r>
        <w:rPr>
          <w:rFonts w:ascii="Arial" w:cs="Arial" w:eastAsia="Arial" w:hAnsi="Arial"/>
          <w:b w:val="false"/>
          <w:bCs w:val="false"/>
          <w:color w:val="0A0A0A"/>
          <w:sz w:val="22"/>
          <w:szCs w:val="22"/>
        </w:rPr>
        <w:t xml:space="preserve">lib/stripe/plans.ts : definition des 3 plans (Starter 79e, Pro 199e, Business 499e)</w:t>
      </w:r>
    </w:p>
    <w:p>
      <w:pPr>
        <w:pStyle w:val="ListParagraph"/>
        <w:numPr>
          <w:ilvl w:val="0"/>
          <w:numId w:val="2"/>
        </w:numPr>
        <w:spacing w:after="80"/>
      </w:pPr>
      <w:r>
        <w:rPr>
          <w:rFonts w:ascii="Arial" w:cs="Arial" w:eastAsia="Arial" w:hAnsi="Arial"/>
          <w:b w:val="false"/>
          <w:bCs w:val="false"/>
          <w:color w:val="0A0A0A"/>
          <w:sz w:val="22"/>
          <w:szCs w:val="22"/>
        </w:rPr>
        <w:t xml:space="preserve">PricingCards.tsx : 3 cartes avec plan PRO mis en avant (border violet, badge Recommande)</w:t>
      </w:r>
    </w:p>
    <w:p>
      <w:pPr>
        <w:pStyle w:val="ListParagraph"/>
        <w:numPr>
          <w:ilvl w:val="0"/>
          <w:numId w:val="2"/>
        </w:numPr>
        <w:spacing w:after="80"/>
      </w:pPr>
      <w:r>
        <w:rPr>
          <w:rFonts w:ascii="Arial" w:cs="Arial" w:eastAsia="Arial" w:hAnsi="Arial"/>
          <w:b w:val="false"/>
          <w:bCs w:val="false"/>
          <w:color w:val="0A0A0A"/>
          <w:sz w:val="22"/>
          <w:szCs w:val="22"/>
        </w:rPr>
        <w:t xml:space="preserve">EmailCapture.tsx : champ email + bouton Recevoir + route POST /api/wizard/save-email</w:t>
      </w:r>
    </w:p>
    <w:p>
      <w:pPr>
        <w:pStyle w:val="ListParagraph"/>
        <w:numPr>
          <w:ilvl w:val="0"/>
          <w:numId w:val="2"/>
        </w:numPr>
        <w:spacing w:after="80"/>
      </w:pPr>
      <w:r>
        <w:rPr>
          <w:rFonts w:ascii="Arial" w:cs="Arial" w:eastAsia="Arial" w:hAnsi="Arial"/>
          <w:b w:val="false"/>
          <w:bCs w:val="false"/>
          <w:color w:val="0A0A0A"/>
          <w:sz w:val="22"/>
          <w:szCs w:val="22"/>
        </w:rPr>
        <w:t xml:space="preserve">Route POST /api/wizard/save-email : insertion leads en DB, mise a jour session</w:t>
      </w:r>
    </w:p>
    <w:p>
      <w:pPr>
        <w:pStyle w:val="ListParagraph"/>
        <w:numPr>
          <w:ilvl w:val="0"/>
          <w:numId w:val="2"/>
        </w:numPr>
        <w:spacing w:after="80"/>
      </w:pPr>
      <w:r>
        <w:rPr>
          <w:rFonts w:ascii="Arial" w:cs="Arial" w:eastAsia="Arial" w:hAnsi="Arial"/>
          <w:b w:val="false"/>
          <w:bCs w:val="false"/>
          <w:color w:val="0A0A0A"/>
          <w:sz w:val="22"/>
          <w:szCs w:val="22"/>
        </w:rPr>
        <w:t xml:space="preserve">FAQ.tsx : 6 questions accordeon sous le wizard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BUSINESS.md genere en moins de 15 secondes via OpenRouter</w:t>
            </w:r>
          </w:p>
          <w:p>
            <w:pPr>
              <w:spacing w:after="60"/>
            </w:pPr>
            <w:r>
              <w:rPr>
                <w:rFonts w:ascii="Arial" w:cs="Arial" w:eastAsia="Arial" w:hAnsi="Arial"/>
                <w:color w:val="0A0A0A"/>
                <w:sz w:val="20"/>
                <w:szCs w:val="20"/>
              </w:rPr>
              <w:t xml:space="preserve">✓  Animation de generation visible minimum 3.5 secondes</w:t>
            </w:r>
          </w:p>
          <w:p>
            <w:pPr>
              <w:spacing w:after="60"/>
            </w:pPr>
            <w:r>
              <w:rPr>
                <w:rFonts w:ascii="Arial" w:cs="Arial" w:eastAsia="Arial" w:hAnsi="Arial"/>
                <w:color w:val="0A0A0A"/>
                <w:sz w:val="20"/>
                <w:szCs w:val="20"/>
              </w:rPr>
              <w:t xml:space="preserve">✓  Document affiche en markdown rendu avec sections repliables</w:t>
            </w:r>
          </w:p>
          <w:p>
            <w:pPr>
              <w:spacing w:after="60"/>
            </w:pPr>
            <w:r>
              <w:rPr>
                <w:rFonts w:ascii="Arial" w:cs="Arial" w:eastAsia="Arial" w:hAnsi="Arial"/>
                <w:color w:val="0A0A0A"/>
                <w:sz w:val="20"/>
                <w:szCs w:val="20"/>
              </w:rPr>
              <w:t xml:space="preserve">✓  Bouton Telecharger .md genere un fichier valide</w:t>
            </w:r>
          </w:p>
          <w:p>
            <w:pPr>
              <w:spacing w:after="60"/>
            </w:pPr>
            <w:r>
              <w:rPr>
                <w:rFonts w:ascii="Arial" w:cs="Arial" w:eastAsia="Arial" w:hAnsi="Arial"/>
                <w:color w:val="0A0A0A"/>
                <w:sz w:val="20"/>
                <w:szCs w:val="20"/>
              </w:rPr>
              <w:t xml:space="preserve">✓  3 plans tarifaires affiches avec PRO mis en avant</w:t>
            </w:r>
          </w:p>
          <w:p>
            <w:pPr>
              <w:spacing w:after="60"/>
            </w:pPr>
            <w:r>
              <w:rPr>
                <w:rFonts w:ascii="Arial" w:cs="Arial" w:eastAsia="Arial" w:hAnsi="Arial"/>
                <w:color w:val="0A0A0A"/>
                <w:sz w:val="20"/>
                <w:szCs w:val="20"/>
              </w:rPr>
              <w:t xml:space="preserve">✓  Email capture sauvegarde en DB (table leads)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01, Lot 02, Lot 03</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Si OpenRouter est lent (&gt;15s), l'utilisateur abandonne. Implementer un timeout de 20s avec message d'erreur et bouton Reessayer.</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05</w:t>
            </w:r>
          </w:p>
          <w:p>
            <w:pPr>
              <w:spacing w:after="80"/>
            </w:pPr>
            <w:r>
              <w:rPr>
                <w:rFonts w:ascii="Arial" w:cs="Arial" w:eastAsia="Arial" w:hAnsi="Arial"/>
                <w:b/>
                <w:bCs/>
                <w:color w:val="FFFFFF"/>
                <w:sz w:val="28"/>
                <w:szCs w:val="28"/>
              </w:rPr>
              <w:t xml:space="preserve">Auth Clerk + Dashboard squelette</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1 — MVP</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J6-J8 (8-11 avril)</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Ajouter l'authentification Clerk, creer l'utilisateur en DB a la premiere connexion, et poser le squelette du dashboard (layout 3 colonnes) que tous les lots suivants vont remplir.</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Pages Clerk : app/(auth)/sign-in/[[...sign-in]]/page.tsx + sign-up</w:t>
      </w:r>
    </w:p>
    <w:p>
      <w:pPr>
        <w:pStyle w:val="ListParagraph"/>
        <w:numPr>
          <w:ilvl w:val="0"/>
          <w:numId w:val="2"/>
        </w:numPr>
        <w:spacing w:after="80"/>
      </w:pPr>
      <w:r>
        <w:rPr>
          <w:rFonts w:ascii="Arial" w:cs="Arial" w:eastAsia="Arial" w:hAnsi="Arial"/>
          <w:b w:val="false"/>
          <w:bCs w:val="false"/>
          <w:color w:val="0A0A0A"/>
          <w:sz w:val="22"/>
          <w:szCs w:val="22"/>
        </w:rPr>
        <w:t xml:space="preserve">Webhook Clerk (api/webhooks/clerk) : creer l'utilisateur en DB a user.created, mettre a jour a user.updated</w:t>
      </w:r>
    </w:p>
    <w:p>
      <w:pPr>
        <w:pStyle w:val="ListParagraph"/>
        <w:numPr>
          <w:ilvl w:val="0"/>
          <w:numId w:val="2"/>
        </w:numPr>
        <w:spacing w:after="80"/>
      </w:pPr>
      <w:r>
        <w:rPr>
          <w:rFonts w:ascii="Arial" w:cs="Arial" w:eastAsia="Arial" w:hAnsi="Arial"/>
          <w:b w:val="false"/>
          <w:bCs w:val="false"/>
          <w:color w:val="0A0A0A"/>
          <w:sz w:val="22"/>
          <w:szCs w:val="22"/>
        </w:rPr>
        <w:t xml:space="preserve">Dashboard layout 3 colonnes : NavSidebar gauche (menu, ARS actif, plan) + espace central + AgentSidebar droite</w:t>
      </w:r>
    </w:p>
    <w:p>
      <w:pPr>
        <w:pStyle w:val="ListParagraph"/>
        <w:numPr>
          <w:ilvl w:val="0"/>
          <w:numId w:val="2"/>
        </w:numPr>
        <w:spacing w:after="80"/>
      </w:pPr>
      <w:r>
        <w:rPr>
          <w:rFonts w:ascii="Arial" w:cs="Arial" w:eastAsia="Arial" w:hAnsi="Arial"/>
          <w:b w:val="false"/>
          <w:bCs w:val="false"/>
          <w:color w:val="0A0A0A"/>
          <w:sz w:val="22"/>
          <w:szCs w:val="22"/>
        </w:rPr>
        <w:t xml:space="preserve">NavSidebar.tsx : PILOTER (Dashboard, Scorecard, BUSINESS.md) + AGENTS (CEO, Marketing, Engineering, Support) + OUTILS</w:t>
      </w:r>
    </w:p>
    <w:p>
      <w:pPr>
        <w:pStyle w:val="ListParagraph"/>
        <w:numPr>
          <w:ilvl w:val="0"/>
          <w:numId w:val="2"/>
        </w:numPr>
        <w:spacing w:after="80"/>
      </w:pPr>
      <w:r>
        <w:rPr>
          <w:rFonts w:ascii="Arial" w:cs="Arial" w:eastAsia="Arial" w:hAnsi="Arial"/>
          <w:b w:val="false"/>
          <w:bCs w:val="false"/>
          <w:color w:val="0A0A0A"/>
          <w:sz w:val="22"/>
          <w:szCs w:val="22"/>
        </w:rPr>
        <w:t xml:space="preserve">app/(dashboard)/dashboard/page.tsx : version minimale avec message de bienvenue + indicateur ARS actif</w:t>
      </w:r>
    </w:p>
    <w:p>
      <w:pPr>
        <w:pStyle w:val="ListParagraph"/>
        <w:numPr>
          <w:ilvl w:val="0"/>
          <w:numId w:val="2"/>
        </w:numPr>
        <w:spacing w:after="80"/>
      </w:pPr>
      <w:r>
        <w:rPr>
          <w:rFonts w:ascii="Arial" w:cs="Arial" w:eastAsia="Arial" w:hAnsi="Arial"/>
          <w:b w:val="false"/>
          <w:bCs w:val="false"/>
          <w:color w:val="0A0A0A"/>
          <w:sz w:val="22"/>
          <w:szCs w:val="22"/>
        </w:rPr>
        <w:t xml:space="preserve">Route GET /api/user/me : retourne l'utilisateur courant avec son plan et ses ARS</w:t>
      </w:r>
    </w:p>
    <w:p>
      <w:pPr>
        <w:pStyle w:val="ListParagraph"/>
        <w:numPr>
          <w:ilvl w:val="0"/>
          <w:numId w:val="2"/>
        </w:numPr>
        <w:spacing w:after="80"/>
      </w:pPr>
      <w:r>
        <w:rPr>
          <w:rFonts w:ascii="Arial" w:cs="Arial" w:eastAsia="Arial" w:hAnsi="Arial"/>
          <w:b w:val="false"/>
          <w:bCs w:val="false"/>
          <w:color w:val="0A0A0A"/>
          <w:sz w:val="22"/>
          <w:szCs w:val="22"/>
        </w:rPr>
        <w:t xml:space="preserve">Redirection post-wizard : si l'utilisateur souscrit, le rediriger vers /dashboard apres le paiement</w:t>
      </w:r>
    </w:p>
    <w:p>
      <w:pPr>
        <w:pStyle w:val="ListParagraph"/>
        <w:numPr>
          <w:ilvl w:val="0"/>
          <w:numId w:val="2"/>
        </w:numPr>
        <w:spacing w:after="80"/>
      </w:pPr>
      <w:r>
        <w:rPr>
          <w:rFonts w:ascii="Arial" w:cs="Arial" w:eastAsia="Arial" w:hAnsi="Arial"/>
          <w:b w:val="false"/>
          <w:bCs w:val="false"/>
          <w:color w:val="0A0A0A"/>
          <w:sz w:val="22"/>
          <w:szCs w:val="22"/>
        </w:rPr>
        <w:t xml:space="preserve">Protection des routes dashboard via middleware.ts Clerk</w:t>
      </w:r>
    </w:p>
    <w:p>
      <w:pPr>
        <w:pStyle w:val="ListParagraph"/>
        <w:numPr>
          <w:ilvl w:val="0"/>
          <w:numId w:val="2"/>
        </w:numPr>
        <w:spacing w:after="80"/>
      </w:pPr>
      <w:r>
        <w:rPr>
          <w:rFonts w:ascii="Arial" w:cs="Arial" w:eastAsia="Arial" w:hAnsi="Arial"/>
          <w:b w:val="false"/>
          <w:bCs w:val="false"/>
          <w:color w:val="0A0A0A"/>
          <w:sz w:val="22"/>
          <w:szCs w:val="22"/>
        </w:rPr>
        <w:t xml:space="preserve">Sync utilisateur : si session wizard completee + connexion, lier la session a l'userId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Inscription Google ou email fonctionnelle</w:t>
            </w:r>
          </w:p>
          <w:p>
            <w:pPr>
              <w:spacing w:after="60"/>
            </w:pPr>
            <w:r>
              <w:rPr>
                <w:rFonts w:ascii="Arial" w:cs="Arial" w:eastAsia="Arial" w:hAnsi="Arial"/>
                <w:color w:val="0A0A0A"/>
                <w:sz w:val="20"/>
                <w:szCs w:val="20"/>
              </w:rPr>
              <w:t xml:space="preserve">✓  Utilisateur cree en DB a la premiere connexion</w:t>
            </w:r>
          </w:p>
          <w:p>
            <w:pPr>
              <w:spacing w:after="60"/>
            </w:pPr>
            <w:r>
              <w:rPr>
                <w:rFonts w:ascii="Arial" w:cs="Arial" w:eastAsia="Arial" w:hAnsi="Arial"/>
                <w:color w:val="0A0A0A"/>
                <w:sz w:val="20"/>
                <w:szCs w:val="20"/>
              </w:rPr>
              <w:t xml:space="preserve">✓  Routes /dashboard/* inaccessibles sans auth</w:t>
            </w:r>
          </w:p>
          <w:p>
            <w:pPr>
              <w:spacing w:after="60"/>
            </w:pPr>
            <w:r>
              <w:rPr>
                <w:rFonts w:ascii="Arial" w:cs="Arial" w:eastAsia="Arial" w:hAnsi="Arial"/>
                <w:color w:val="0A0A0A"/>
                <w:sz w:val="20"/>
                <w:szCs w:val="20"/>
              </w:rPr>
              <w:t xml:space="preserve">✓  Layout 3 colonnes affiche sans erreur</w:t>
            </w:r>
          </w:p>
          <w:p>
            <w:pPr>
              <w:spacing w:after="60"/>
            </w:pPr>
            <w:r>
              <w:rPr>
                <w:rFonts w:ascii="Arial" w:cs="Arial" w:eastAsia="Arial" w:hAnsi="Arial"/>
                <w:color w:val="0A0A0A"/>
                <w:sz w:val="20"/>
                <w:szCs w:val="20"/>
              </w:rPr>
              <w:t xml:space="preserve">✓  NavSidebar presente avec tous les items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01, Lot 04</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Le webhook Clerk doit etre configure avec la bonne URL en production (Vercel). En dev, utiliser Clerk CLI ou ngrok pour exposer le webhook local.</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280"/>
              <w:left w:type="dxa" w:w="360"/>
              <w:bottom w:type="dxa" w:w="280"/>
              <w:right w:type="dxa" w:w="360"/>
            </w:tcMar>
          </w:tcPr>
          <w:p>
            <w:pPr>
              <w:spacing w:after="80"/>
            </w:pPr>
            <w:r>
              <w:rPr>
                <w:rFonts w:ascii="Arial" w:cs="Arial" w:eastAsia="Arial" w:hAnsi="Arial"/>
                <w:b/>
                <w:bCs/>
                <w:color w:val="FFFFFF"/>
                <w:sz w:val="44"/>
                <w:szCs w:val="44"/>
              </w:rPr>
              <w:t xml:space="preserve">Phase 2 — Plateforme</w:t>
            </w:r>
          </w:p>
          <w:p>
            <w:pPr>
              <w:spacing w:after="120"/>
            </w:pPr>
            <w:r>
              <w:rPr>
                <w:rFonts w:ascii="Arial" w:cs="Arial" w:eastAsia="Arial" w:hAnsi="Arial"/>
                <w:color w:val="FFFFFF"/>
                <w:sz w:val="24"/>
                <w:szCs w:val="24"/>
              </w:rPr>
              <w:t xml:space="preserve">Semaines 3-4 · Lots 06 a 09</w:t>
            </w:r>
          </w:p>
          <w:p>
            <w:pPr>
              <w:spacing w:after="0"/>
            </w:pPr>
            <w:r>
              <w:rPr>
                <w:rFonts w:ascii="Arial" w:cs="Arial" w:eastAsia="Arial" w:hAnsi="Arial"/>
                <w:i/>
                <w:iCs/>
                <w:color w:val="FFFFFF"/>
                <w:sz w:val="20"/>
                <w:szCs w:val="20"/>
              </w:rPr>
              <w:t xml:space="preserve">Cette phase transforme le MVP en vraie plateforme : les paiements sont reels, le dashboard est complet, le BUSINESS.md est editable, et la Scorecard VALUE donne une vision claire de l'avancement de l'ARS.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06</w:t>
            </w:r>
          </w:p>
          <w:p>
            <w:pPr>
              <w:spacing w:after="80"/>
            </w:pPr>
            <w:r>
              <w:rPr>
                <w:rFonts w:ascii="Arial" w:cs="Arial" w:eastAsia="Arial" w:hAnsi="Arial"/>
                <w:b/>
                <w:bCs/>
                <w:color w:val="FFFFFF"/>
                <w:sz w:val="28"/>
                <w:szCs w:val="28"/>
              </w:rPr>
              <w:t xml:space="preserve">Paiements Stripe</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2 — Plateforme</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3</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Integrer le tunnel de paiement Stripe complet : checkout, webhook, gestion des etats d'abonnement, et synchronisation du plan utilisateur en DB.</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Creer les 3 produits et plans dans le dashboard Stripe (Starter 79e, Pro 199e, Business 499e)</w:t>
      </w:r>
    </w:p>
    <w:p>
      <w:pPr>
        <w:pStyle w:val="ListParagraph"/>
        <w:numPr>
          <w:ilvl w:val="0"/>
          <w:numId w:val="2"/>
        </w:numPr>
        <w:spacing w:after="80"/>
      </w:pPr>
      <w:r>
        <w:rPr>
          <w:rFonts w:ascii="Arial" w:cs="Arial" w:eastAsia="Arial" w:hAnsi="Arial"/>
          <w:b w:val="false"/>
          <w:bCs w:val="false"/>
          <w:color w:val="0A0A0A"/>
          <w:sz w:val="22"/>
          <w:szCs w:val="22"/>
        </w:rPr>
        <w:t xml:space="preserve">lib/stripe/client.ts : instance Stripe avec version API fixee</w:t>
      </w:r>
    </w:p>
    <w:p>
      <w:pPr>
        <w:pStyle w:val="ListParagraph"/>
        <w:numPr>
          <w:ilvl w:val="0"/>
          <w:numId w:val="2"/>
        </w:numPr>
        <w:spacing w:after="80"/>
      </w:pPr>
      <w:r>
        <w:rPr>
          <w:rFonts w:ascii="Arial" w:cs="Arial" w:eastAsia="Arial" w:hAnsi="Arial"/>
          <w:b w:val="false"/>
          <w:bCs w:val="false"/>
          <w:color w:val="0A0A0A"/>
          <w:sz w:val="22"/>
          <w:szCs w:val="22"/>
        </w:rPr>
        <w:t xml:space="preserve">Route POST /api/stripe/checkout : creer session checkout Stripe avec le bon priceId, retourner l'URL</w:t>
      </w:r>
    </w:p>
    <w:p>
      <w:pPr>
        <w:pStyle w:val="ListParagraph"/>
        <w:numPr>
          <w:ilvl w:val="0"/>
          <w:numId w:val="2"/>
        </w:numPr>
        <w:spacing w:after="80"/>
      </w:pPr>
      <w:r>
        <w:rPr>
          <w:rFonts w:ascii="Arial" w:cs="Arial" w:eastAsia="Arial" w:hAnsi="Arial"/>
          <w:b w:val="false"/>
          <w:bCs w:val="false"/>
          <w:color w:val="0A0A0A"/>
          <w:sz w:val="22"/>
          <w:szCs w:val="22"/>
        </w:rPr>
        <w:t xml:space="preserve">Boutons "Activer" dans PricingCards.tsx : appel /api/stripe/checkout puis redirect vers Stripe</w:t>
      </w:r>
    </w:p>
    <w:p>
      <w:pPr>
        <w:pStyle w:val="ListParagraph"/>
        <w:numPr>
          <w:ilvl w:val="0"/>
          <w:numId w:val="2"/>
        </w:numPr>
        <w:spacing w:after="80"/>
      </w:pPr>
      <w:r>
        <w:rPr>
          <w:rFonts w:ascii="Arial" w:cs="Arial" w:eastAsia="Arial" w:hAnsi="Arial"/>
          <w:b w:val="false"/>
          <w:bCs w:val="false"/>
          <w:color w:val="0A0A0A"/>
          <w:sz w:val="22"/>
          <w:szCs w:val="22"/>
        </w:rPr>
        <w:t xml:space="preserve">Route POST /api/stripe/webhook : handler complet pour customer.subscription.created/.updated/.deleted</w:t>
      </w:r>
    </w:p>
    <w:p>
      <w:pPr>
        <w:pStyle w:val="ListParagraph"/>
        <w:numPr>
          <w:ilvl w:val="0"/>
          <w:numId w:val="2"/>
        </w:numPr>
        <w:spacing w:after="80"/>
      </w:pPr>
      <w:r>
        <w:rPr>
          <w:rFonts w:ascii="Arial" w:cs="Arial" w:eastAsia="Arial" w:hAnsi="Arial"/>
          <w:b w:val="false"/>
          <w:bCs w:val="false"/>
          <w:color w:val="0A0A0A"/>
          <w:sz w:val="22"/>
          <w:szCs w:val="22"/>
        </w:rPr>
        <w:t xml:space="preserve">Sync plan en DB : mettre a jour users.plan, users.subscriptionStatus, users.subscriptionCurrentPeriodEnd</w:t>
      </w:r>
    </w:p>
    <w:p>
      <w:pPr>
        <w:pStyle w:val="ListParagraph"/>
        <w:numPr>
          <w:ilvl w:val="0"/>
          <w:numId w:val="2"/>
        </w:numPr>
        <w:spacing w:after="80"/>
      </w:pPr>
      <w:r>
        <w:rPr>
          <w:rFonts w:ascii="Arial" w:cs="Arial" w:eastAsia="Arial" w:hAnsi="Arial"/>
          <w:b w:val="false"/>
          <w:bCs w:val="false"/>
          <w:color w:val="0A0A0A"/>
          <w:sz w:val="22"/>
          <w:szCs w:val="22"/>
        </w:rPr>
        <w:t xml:space="preserve">Page /dashboard : afficher le plan actuel (badge Starter/Pro/Business) + date de renouvellement</w:t>
      </w:r>
    </w:p>
    <w:p>
      <w:pPr>
        <w:pStyle w:val="ListParagraph"/>
        <w:numPr>
          <w:ilvl w:val="0"/>
          <w:numId w:val="2"/>
        </w:numPr>
        <w:spacing w:after="80"/>
      </w:pPr>
      <w:r>
        <w:rPr>
          <w:rFonts w:ascii="Arial" w:cs="Arial" w:eastAsia="Arial" w:hAnsi="Arial"/>
          <w:b w:val="false"/>
          <w:bCs w:val="false"/>
          <w:color w:val="0A0A0A"/>
          <w:sz w:val="22"/>
          <w:szCs w:val="22"/>
        </w:rPr>
        <w:t xml:space="preserve">Route POST /api/stripe/portal : creer une session Stripe Customer Portal pour la gestion de l'abonnement</w:t>
      </w:r>
    </w:p>
    <w:p>
      <w:pPr>
        <w:pStyle w:val="ListParagraph"/>
        <w:numPr>
          <w:ilvl w:val="0"/>
          <w:numId w:val="2"/>
        </w:numPr>
        <w:spacing w:after="80"/>
      </w:pPr>
      <w:r>
        <w:rPr>
          <w:rFonts w:ascii="Arial" w:cs="Arial" w:eastAsia="Arial" w:hAnsi="Arial"/>
          <w:b w:val="false"/>
          <w:bCs w:val="false"/>
          <w:color w:val="0A0A0A"/>
          <w:sz w:val="22"/>
          <w:szCs w:val="22"/>
        </w:rPr>
        <w:t xml:space="preserve">Lien "Gerer mon abonnement" dans NavSidebar -&gt; Stripe Customer Portal</w:t>
      </w:r>
    </w:p>
    <w:p>
      <w:pPr>
        <w:pStyle w:val="ListParagraph"/>
        <w:numPr>
          <w:ilvl w:val="0"/>
          <w:numId w:val="2"/>
        </w:numPr>
        <w:spacing w:after="80"/>
      </w:pPr>
      <w:r>
        <w:rPr>
          <w:rFonts w:ascii="Arial" w:cs="Arial" w:eastAsia="Arial" w:hAnsi="Arial"/>
          <w:b w:val="false"/>
          <w:bCs w:val="false"/>
          <w:color w:val="0A0A0A"/>
          <w:sz w:val="22"/>
          <w:szCs w:val="22"/>
        </w:rPr>
        <w:t xml:space="preserve">Tests en mode test Stripe (cartes 4242...)</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Clic sur Activer -&gt; redirect Stripe Checkout -&gt; paiement test -&gt; retour dashboard</w:t>
            </w:r>
          </w:p>
          <w:p>
            <w:pPr>
              <w:spacing w:after="60"/>
            </w:pPr>
            <w:r>
              <w:rPr>
                <w:rFonts w:ascii="Arial" w:cs="Arial" w:eastAsia="Arial" w:hAnsi="Arial"/>
                <w:color w:val="0A0A0A"/>
                <w:sz w:val="20"/>
                <w:szCs w:val="20"/>
              </w:rPr>
              <w:t xml:space="preserve">✓  Plan mis a jour en DB apres webhook Stripe</w:t>
            </w:r>
          </w:p>
          <w:p>
            <w:pPr>
              <w:spacing w:after="60"/>
            </w:pPr>
            <w:r>
              <w:rPr>
                <w:rFonts w:ascii="Arial" w:cs="Arial" w:eastAsia="Arial" w:hAnsi="Arial"/>
                <w:color w:val="0A0A0A"/>
                <w:sz w:val="20"/>
                <w:szCs w:val="20"/>
              </w:rPr>
              <w:t xml:space="preserve">✓  Annulation via Customer Portal -&gt; statut canceled en DB</w:t>
            </w:r>
          </w:p>
          <w:p>
            <w:pPr>
              <w:spacing w:after="60"/>
            </w:pPr>
            <w:r>
              <w:rPr>
                <w:rFonts w:ascii="Arial" w:cs="Arial" w:eastAsia="Arial" w:hAnsi="Arial"/>
                <w:color w:val="0A0A0A"/>
                <w:sz w:val="20"/>
                <w:szCs w:val="20"/>
              </w:rPr>
              <w:t xml:space="preserve">✓  Plan affiche correctement dans le dashboard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05</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Le webhook Stripe doit verifier la signature (stripe.webhooks.constructEvent) — sans cette verification, l'endpoint est exploitable.</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07</w:t>
            </w:r>
          </w:p>
          <w:p>
            <w:pPr>
              <w:spacing w:after="80"/>
            </w:pPr>
            <w:r>
              <w:rPr>
                <w:rFonts w:ascii="Arial" w:cs="Arial" w:eastAsia="Arial" w:hAnsi="Arial"/>
                <w:b/>
                <w:bCs/>
                <w:color w:val="FFFFFF"/>
                <w:sz w:val="28"/>
                <w:szCs w:val="28"/>
              </w:rPr>
              <w:t xml:space="preserve">Dashboard complet — 3 colonnes</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2 — Plateforme</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3-4</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 + CAO</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Construire le dashboard quotidien complet avec les metriques VALUE, le briefing nocturne, et les actions a valider. C'est l'ecran que l'Architecte voit chaque matin.</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MetricCard.tsx : carte metrique avec valeur, variation (+18%), tendance, sparkline simple</w:t>
      </w:r>
    </w:p>
    <w:p>
      <w:pPr>
        <w:pStyle w:val="ListParagraph"/>
        <w:numPr>
          <w:ilvl w:val="0"/>
          <w:numId w:val="2"/>
        </w:numPr>
        <w:spacing w:after="80"/>
      </w:pPr>
      <w:r>
        <w:rPr>
          <w:rFonts w:ascii="Arial" w:cs="Arial" w:eastAsia="Arial" w:hAnsi="Arial"/>
          <w:b w:val="false"/>
          <w:bCs w:val="false"/>
          <w:color w:val="0A0A0A"/>
          <w:sz w:val="22"/>
          <w:szCs w:val="22"/>
        </w:rPr>
        <w:t xml:space="preserve">Vue Dashboard principal : 4 metric cards VALUE en haut (Revenu, Commandes, Satisfaction, Trafic)</w:t>
      </w:r>
    </w:p>
    <w:p>
      <w:pPr>
        <w:pStyle w:val="ListParagraph"/>
        <w:numPr>
          <w:ilvl w:val="0"/>
          <w:numId w:val="2"/>
        </w:numPr>
        <w:spacing w:after="80"/>
      </w:pPr>
      <w:r>
        <w:rPr>
          <w:rFonts w:ascii="Arial" w:cs="Arial" w:eastAsia="Arial" w:hAnsi="Arial"/>
          <w:b w:val="false"/>
          <w:bCs w:val="false"/>
          <w:color w:val="0A0A0A"/>
          <w:sz w:val="22"/>
          <w:szCs w:val="22"/>
        </w:rPr>
        <w:t xml:space="preserve">Section "Actions de cette nuit" : liste timestampee avec statut (coche fait, triangle a valider)</w:t>
      </w:r>
    </w:p>
    <w:p>
      <w:pPr>
        <w:pStyle w:val="ListParagraph"/>
        <w:numPr>
          <w:ilvl w:val="0"/>
          <w:numId w:val="2"/>
        </w:numPr>
        <w:spacing w:after="80"/>
      </w:pPr>
      <w:r>
        <w:rPr>
          <w:rFonts w:ascii="Arial" w:cs="Arial" w:eastAsia="Arial" w:hAnsi="Arial"/>
          <w:b w:val="false"/>
          <w:bCs w:val="false"/>
          <w:color w:val="0A0A0A"/>
          <w:sz w:val="22"/>
          <w:szCs w:val="22"/>
        </w:rPr>
        <w:t xml:space="preserve">Bouton [OUI] / [MODIFIER] / [REFUSER] sur les actions en attente — geste principal de l'Architecte</w:t>
      </w:r>
    </w:p>
    <w:p>
      <w:pPr>
        <w:pStyle w:val="ListParagraph"/>
        <w:numPr>
          <w:ilvl w:val="0"/>
          <w:numId w:val="2"/>
        </w:numPr>
        <w:spacing w:after="80"/>
      </w:pPr>
      <w:r>
        <w:rPr>
          <w:rFonts w:ascii="Arial" w:cs="Arial" w:eastAsia="Arial" w:hAnsi="Arial"/>
          <w:b w:val="false"/>
          <w:bCs w:val="false"/>
          <w:color w:val="0A0A0A"/>
          <w:sz w:val="22"/>
          <w:szCs w:val="22"/>
        </w:rPr>
        <w:t xml:space="preserve">AgentBriefing.tsx : la colonne droite affiche le briefing nocturne de l'agent CEO</w:t>
      </w:r>
    </w:p>
    <w:p>
      <w:pPr>
        <w:pStyle w:val="ListParagraph"/>
        <w:numPr>
          <w:ilvl w:val="0"/>
          <w:numId w:val="2"/>
        </w:numPr>
        <w:spacing w:after="80"/>
      </w:pPr>
      <w:r>
        <w:rPr>
          <w:rFonts w:ascii="Arial" w:cs="Arial" w:eastAsia="Arial" w:hAnsi="Arial"/>
          <w:b w:val="false"/>
          <w:bCs w:val="false"/>
          <w:color w:val="0A0A0A"/>
          <w:sz w:val="22"/>
          <w:szCs w:val="22"/>
        </w:rPr>
        <w:t xml:space="preserve">Selecteur de periode : Aujourd'hui / 7 jours / 30 jours</w:t>
      </w:r>
    </w:p>
    <w:p>
      <w:pPr>
        <w:pStyle w:val="ListParagraph"/>
        <w:numPr>
          <w:ilvl w:val="0"/>
          <w:numId w:val="2"/>
        </w:numPr>
        <w:spacing w:after="80"/>
      </w:pPr>
      <w:r>
        <w:rPr>
          <w:rFonts w:ascii="Arial" w:cs="Arial" w:eastAsia="Arial" w:hAnsi="Arial"/>
          <w:b w:val="false"/>
          <w:bCs w:val="false"/>
          <w:color w:val="0A0A0A"/>
          <w:sz w:val="22"/>
          <w:szCs w:val="22"/>
        </w:rPr>
        <w:t xml:space="preserve">Indicateur "ARS actif" en haut a droite (point vert pulse + nom du plan)</w:t>
      </w:r>
    </w:p>
    <w:p>
      <w:pPr>
        <w:pStyle w:val="ListParagraph"/>
        <w:numPr>
          <w:ilvl w:val="0"/>
          <w:numId w:val="2"/>
        </w:numPr>
        <w:spacing w:after="80"/>
      </w:pPr>
      <w:r>
        <w:rPr>
          <w:rFonts w:ascii="Arial" w:cs="Arial" w:eastAsia="Arial" w:hAnsi="Arial"/>
          <w:b w:val="false"/>
          <w:bCs w:val="false"/>
          <w:color w:val="0A0A0A"/>
          <w:sz w:val="22"/>
          <w:szCs w:val="22"/>
        </w:rPr>
        <w:t xml:space="preserve">Route GET /api/dashboard/summary : agrege les donnees du jour depuis la DB</w:t>
      </w:r>
    </w:p>
    <w:p>
      <w:pPr>
        <w:pStyle w:val="ListParagraph"/>
        <w:numPr>
          <w:ilvl w:val="0"/>
          <w:numId w:val="2"/>
        </w:numPr>
        <w:spacing w:after="80"/>
      </w:pPr>
      <w:r>
        <w:rPr>
          <w:rFonts w:ascii="Arial" w:cs="Arial" w:eastAsia="Arial" w:hAnsi="Arial"/>
          <w:b w:val="false"/>
          <w:bCs w:val="false"/>
          <w:color w:val="0A0A0A"/>
          <w:sz w:val="22"/>
          <w:szCs w:val="22"/>
        </w:rPr>
        <w:t xml:space="preserve">Persistance des decisions (OUI/REFUSER) dans une table action_validations</w:t>
      </w:r>
    </w:p>
    <w:p>
      <w:pPr>
        <w:pStyle w:val="ListParagraph"/>
        <w:numPr>
          <w:ilvl w:val="0"/>
          <w:numId w:val="2"/>
        </w:numPr>
        <w:spacing w:after="80"/>
      </w:pPr>
      <w:r>
        <w:rPr>
          <w:rFonts w:ascii="Arial" w:cs="Arial" w:eastAsia="Arial" w:hAnsi="Arial"/>
          <w:b w:val="false"/>
          <w:bCs w:val="false"/>
          <w:color w:val="0A0A0A"/>
          <w:sz w:val="22"/>
          <w:szCs w:val="22"/>
        </w:rPr>
        <w:t xml:space="preserve">Notification email matin (Postmark) : briefing quotidien a 7h avec resume des actions nocturnes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Dashboard charge en moins de 2 secondes</w:t>
            </w:r>
          </w:p>
          <w:p>
            <w:pPr>
              <w:spacing w:after="60"/>
            </w:pPr>
            <w:r>
              <w:rPr>
                <w:rFonts w:ascii="Arial" w:cs="Arial" w:eastAsia="Arial" w:hAnsi="Arial"/>
                <w:color w:val="0A0A0A"/>
                <w:sz w:val="20"/>
                <w:szCs w:val="20"/>
              </w:rPr>
              <w:t xml:space="preserve">✓  Les 4 metric cards affichent des donnees (meme mockees pour l'instant)</w:t>
            </w:r>
          </w:p>
          <w:p>
            <w:pPr>
              <w:spacing w:after="60"/>
            </w:pPr>
            <w:r>
              <w:rPr>
                <w:rFonts w:ascii="Arial" w:cs="Arial" w:eastAsia="Arial" w:hAnsi="Arial"/>
                <w:color w:val="0A0A0A"/>
                <w:sz w:val="20"/>
                <w:szCs w:val="20"/>
              </w:rPr>
              <w:t xml:space="preserve">✓  Actions avec boutons OUI/REFUSER fonctionnels et persistes en DB</w:t>
            </w:r>
          </w:p>
          <w:p>
            <w:pPr>
              <w:spacing w:after="60"/>
            </w:pPr>
            <w:r>
              <w:rPr>
                <w:rFonts w:ascii="Arial" w:cs="Arial" w:eastAsia="Arial" w:hAnsi="Arial"/>
                <w:color w:val="0A0A0A"/>
                <w:sz w:val="20"/>
                <w:szCs w:val="20"/>
              </w:rPr>
              <w:t xml:space="preserve">✓  Briefing agent affiche dans la colonne droite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05, Lot 06</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Les metriques VALUE sont vides au debut (pas encore d'agents qui les alimentent). Afficher des donnees mock realistes pour que l'UI soit comprehensible.</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08</w:t>
            </w:r>
          </w:p>
          <w:p>
            <w:pPr>
              <w:spacing w:after="80"/>
            </w:pPr>
            <w:r>
              <w:rPr>
                <w:rFonts w:ascii="Arial" w:cs="Arial" w:eastAsia="Arial" w:hAnsi="Arial"/>
                <w:b/>
                <w:bCs/>
                <w:color w:val="FFFFFF"/>
                <w:sz w:val="28"/>
                <w:szCs w:val="28"/>
              </w:rPr>
              <w:t xml:space="preserve">BUSINESS.md Editeur</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2 — Plateforme</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4</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Permettre a l'Architecte de consulter et editer son BUSINESS.md directement dans l'interface, avec versioning simple et sauvegarde automatique.</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Route GET /api/business-md : retourne le businessDoc de l'utilisateur courant</w:t>
      </w:r>
    </w:p>
    <w:p>
      <w:pPr>
        <w:pStyle w:val="ListParagraph"/>
        <w:numPr>
          <w:ilvl w:val="0"/>
          <w:numId w:val="2"/>
        </w:numPr>
        <w:spacing w:after="80"/>
      </w:pPr>
      <w:r>
        <w:rPr>
          <w:rFonts w:ascii="Arial" w:cs="Arial" w:eastAsia="Arial" w:hAnsi="Arial"/>
          <w:b w:val="false"/>
          <w:bCs w:val="false"/>
          <w:color w:val="0A0A0A"/>
          <w:sz w:val="22"/>
          <w:szCs w:val="22"/>
        </w:rPr>
        <w:t xml:space="preserve">Route PUT /api/business-md/[id] : met a jour le contenu, incremente la version</w:t>
      </w:r>
    </w:p>
    <w:p>
      <w:pPr>
        <w:pStyle w:val="ListParagraph"/>
        <w:numPr>
          <w:ilvl w:val="0"/>
          <w:numId w:val="2"/>
        </w:numPr>
        <w:spacing w:after="80"/>
      </w:pPr>
      <w:r>
        <w:rPr>
          <w:rFonts w:ascii="Arial" w:cs="Arial" w:eastAsia="Arial" w:hAnsi="Arial"/>
          <w:b w:val="false"/>
          <w:bCs w:val="false"/>
          <w:color w:val="0A0A0A"/>
          <w:sz w:val="22"/>
          <w:szCs w:val="22"/>
        </w:rPr>
        <w:t xml:space="preserve">app/(dashboard)/business-md/page.tsx : vue editeur</w:t>
      </w:r>
    </w:p>
    <w:p>
      <w:pPr>
        <w:pStyle w:val="ListParagraph"/>
        <w:numPr>
          <w:ilvl w:val="0"/>
          <w:numId w:val="2"/>
        </w:numPr>
        <w:spacing w:after="80"/>
      </w:pPr>
      <w:r>
        <w:rPr>
          <w:rFonts w:ascii="Arial" w:cs="Arial" w:eastAsia="Arial" w:hAnsi="Arial"/>
          <w:b w:val="false"/>
          <w:bCs w:val="false"/>
          <w:color w:val="0A0A0A"/>
          <w:sz w:val="22"/>
          <w:szCs w:val="22"/>
        </w:rPr>
        <w:t xml:space="preserve">BusinessMdEditor.tsx : textarea pleine hauteur en mode edit, rendu markdown en mode lecture</w:t>
      </w:r>
    </w:p>
    <w:p>
      <w:pPr>
        <w:pStyle w:val="ListParagraph"/>
        <w:numPr>
          <w:ilvl w:val="0"/>
          <w:numId w:val="2"/>
        </w:numPr>
        <w:spacing w:after="80"/>
      </w:pPr>
      <w:r>
        <w:rPr>
          <w:rFonts w:ascii="Arial" w:cs="Arial" w:eastAsia="Arial" w:hAnsi="Arial"/>
          <w:b w:val="false"/>
          <w:bCs w:val="false"/>
          <w:color w:val="0A0A0A"/>
          <w:sz w:val="22"/>
          <w:szCs w:val="22"/>
        </w:rPr>
        <w:t xml:space="preserve">Toggle Edit / Preview dans l'en-tete de la page</w:t>
      </w:r>
    </w:p>
    <w:p>
      <w:pPr>
        <w:pStyle w:val="ListParagraph"/>
        <w:numPr>
          <w:ilvl w:val="0"/>
          <w:numId w:val="2"/>
        </w:numPr>
        <w:spacing w:after="80"/>
      </w:pPr>
      <w:r>
        <w:rPr>
          <w:rFonts w:ascii="Arial" w:cs="Arial" w:eastAsia="Arial" w:hAnsi="Arial"/>
          <w:b w:val="false"/>
          <w:bCs w:val="false"/>
          <w:color w:val="0A0A0A"/>
          <w:sz w:val="22"/>
          <w:szCs w:val="22"/>
        </w:rPr>
        <w:t xml:space="preserve">Sauvegarde automatique (debounce 2s) lors de la frappe en mode edit</w:t>
      </w:r>
    </w:p>
    <w:p>
      <w:pPr>
        <w:pStyle w:val="ListParagraph"/>
        <w:numPr>
          <w:ilvl w:val="0"/>
          <w:numId w:val="2"/>
        </w:numPr>
        <w:spacing w:after="80"/>
      </w:pPr>
      <w:r>
        <w:rPr>
          <w:rFonts w:ascii="Arial" w:cs="Arial" w:eastAsia="Arial" w:hAnsi="Arial"/>
          <w:b w:val="false"/>
          <w:bCs w:val="false"/>
          <w:color w:val="0A0A0A"/>
          <w:sz w:val="22"/>
          <w:szCs w:val="22"/>
        </w:rPr>
        <w:t xml:space="preserve">Indicateur "Sauvegarde..." / "Sauvegarde" dans l'en-tete</w:t>
      </w:r>
    </w:p>
    <w:p>
      <w:pPr>
        <w:pStyle w:val="ListParagraph"/>
        <w:numPr>
          <w:ilvl w:val="0"/>
          <w:numId w:val="2"/>
        </w:numPr>
        <w:spacing w:after="80"/>
      </w:pPr>
      <w:r>
        <w:rPr>
          <w:rFonts w:ascii="Arial" w:cs="Arial" w:eastAsia="Arial" w:hAnsi="Arial"/>
          <w:b w:val="false"/>
          <w:bCs w:val="false"/>
          <w:color w:val="0A0A0A"/>
          <w:sz w:val="22"/>
          <w:szCs w:val="22"/>
        </w:rPr>
        <w:t xml:space="preserve">Historique des versions : liste des versions precedentes avec date et nombre de lignes</w:t>
      </w:r>
    </w:p>
    <w:p>
      <w:pPr>
        <w:pStyle w:val="ListParagraph"/>
        <w:numPr>
          <w:ilvl w:val="0"/>
          <w:numId w:val="2"/>
        </w:numPr>
        <w:spacing w:after="80"/>
      </w:pPr>
      <w:r>
        <w:rPr>
          <w:rFonts w:ascii="Arial" w:cs="Arial" w:eastAsia="Arial" w:hAnsi="Arial"/>
          <w:b w:val="false"/>
          <w:bCs w:val="false"/>
          <w:color w:val="0A0A0A"/>
          <w:sz w:val="22"/>
          <w:szCs w:val="22"/>
        </w:rPr>
        <w:t xml:space="preserve">Bouton "Regenerer" : relance la generation Claude avec les 12 reponses originales</w:t>
      </w:r>
    </w:p>
    <w:p>
      <w:pPr>
        <w:pStyle w:val="ListParagraph"/>
        <w:numPr>
          <w:ilvl w:val="0"/>
          <w:numId w:val="2"/>
        </w:numPr>
        <w:spacing w:after="80"/>
      </w:pPr>
      <w:r>
        <w:rPr>
          <w:rFonts w:ascii="Arial" w:cs="Arial" w:eastAsia="Arial" w:hAnsi="Arial"/>
          <w:b w:val="false"/>
          <w:bCs w:val="false"/>
          <w:color w:val="0A0A0A"/>
          <w:sz w:val="22"/>
          <w:szCs w:val="22"/>
        </w:rPr>
        <w:t xml:space="preserve">Bouton "Telecharger .md" disponible en permanence</w:t>
      </w:r>
    </w:p>
    <w:p>
      <w:pPr>
        <w:pStyle w:val="ListParagraph"/>
        <w:numPr>
          <w:ilvl w:val="0"/>
          <w:numId w:val="2"/>
        </w:numPr>
        <w:spacing w:after="80"/>
      </w:pPr>
      <w:r>
        <w:rPr>
          <w:rFonts w:ascii="Arial" w:cs="Arial" w:eastAsia="Arial" w:hAnsi="Arial"/>
          <w:b w:val="false"/>
          <w:bCs w:val="false"/>
          <w:color w:val="0A0A0A"/>
          <w:sz w:val="22"/>
          <w:szCs w:val="22"/>
        </w:rPr>
        <w:t xml:space="preserve">La colonne agent droite passe en mode "consultant strategique" : l'agent commente les sections du BUSINESS.md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Lecture du BUSINESS.md en markdown rendu</w:t>
            </w:r>
          </w:p>
          <w:p>
            <w:pPr>
              <w:spacing w:after="60"/>
            </w:pPr>
            <w:r>
              <w:rPr>
                <w:rFonts w:ascii="Arial" w:cs="Arial" w:eastAsia="Arial" w:hAnsi="Arial"/>
                <w:color w:val="0A0A0A"/>
                <w:sz w:val="20"/>
                <w:szCs w:val="20"/>
              </w:rPr>
              <w:t xml:space="preserve">✓  Edition et sauvegarde automatique fonctionnelles</w:t>
            </w:r>
          </w:p>
          <w:p>
            <w:pPr>
              <w:spacing w:after="60"/>
            </w:pPr>
            <w:r>
              <w:rPr>
                <w:rFonts w:ascii="Arial" w:cs="Arial" w:eastAsia="Arial" w:hAnsi="Arial"/>
                <w:color w:val="0A0A0A"/>
                <w:sz w:val="20"/>
                <w:szCs w:val="20"/>
              </w:rPr>
              <w:t xml:space="preserve">✓  Versioning : au moins 3 versions distinctes conservees</w:t>
            </w:r>
          </w:p>
          <w:p>
            <w:pPr>
              <w:spacing w:after="60"/>
            </w:pPr>
            <w:r>
              <w:rPr>
                <w:rFonts w:ascii="Arial" w:cs="Arial" w:eastAsia="Arial" w:hAnsi="Arial"/>
                <w:color w:val="0A0A0A"/>
                <w:sz w:val="20"/>
                <w:szCs w:val="20"/>
              </w:rPr>
              <w:t xml:space="preserve">✓  Regeneration via Claude API operationnelle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04, Lot 05</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L'editeur textarea raw markdown est fonctionnel mais peu ergonomique. Priorite a la fonctionnalite -- l'editeur WYSIWYG est pour la V2.</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09</w:t>
            </w:r>
          </w:p>
          <w:p>
            <w:pPr>
              <w:spacing w:after="80"/>
            </w:pPr>
            <w:r>
              <w:rPr>
                <w:rFonts w:ascii="Arial" w:cs="Arial" w:eastAsia="Arial" w:hAnsi="Arial"/>
                <w:b/>
                <w:bCs/>
                <w:color w:val="FFFFFF"/>
                <w:sz w:val="28"/>
                <w:szCs w:val="28"/>
              </w:rPr>
              <w:t xml:space="preserve">Scorecard VALUE</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2 — Plateforme</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4</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 + CAO</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Construire la vue Scorecard VALUE : les 5 piliers avec leur score, leur action prioritaire, et l'identification automatique du maillon le plus faible.</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app/(dashboard)/scorecard/page.tsx</w:t>
      </w:r>
    </w:p>
    <w:p>
      <w:pPr>
        <w:pStyle w:val="ListParagraph"/>
        <w:numPr>
          <w:ilvl w:val="0"/>
          <w:numId w:val="2"/>
        </w:numPr>
        <w:spacing w:after="80"/>
      </w:pPr>
      <w:r>
        <w:rPr>
          <w:rFonts w:ascii="Arial" w:cs="Arial" w:eastAsia="Arial" w:hAnsi="Arial"/>
          <w:b w:val="false"/>
          <w:bCs w:val="false"/>
          <w:color w:val="0A0A0A"/>
          <w:sz w:val="22"/>
          <w:szCs w:val="22"/>
        </w:rPr>
        <w:t xml:space="preserve">ScorecardView.tsx : 5 lignes (V, A, L, U, E) avec barre de progression, score en %, action prioritaire</w:t>
      </w:r>
    </w:p>
    <w:p>
      <w:pPr>
        <w:pStyle w:val="ListParagraph"/>
        <w:numPr>
          <w:ilvl w:val="0"/>
          <w:numId w:val="2"/>
        </w:numPr>
        <w:spacing w:after="80"/>
      </w:pPr>
      <w:r>
        <w:rPr>
          <w:rFonts w:ascii="Arial" w:cs="Arial" w:eastAsia="Arial" w:hAnsi="Arial"/>
          <w:b w:val="false"/>
          <w:bCs w:val="false"/>
          <w:color w:val="0A0A0A"/>
          <w:sz w:val="22"/>
          <w:szCs w:val="22"/>
        </w:rPr>
        <w:t xml:space="preserve">Logique VALUE Router (frontend) : identifier le pilier avec le score le plus bas (le maillon faible)</w:t>
      </w:r>
    </w:p>
    <w:p>
      <w:pPr>
        <w:pStyle w:val="ListParagraph"/>
        <w:numPr>
          <w:ilvl w:val="0"/>
          <w:numId w:val="2"/>
        </w:numPr>
        <w:spacing w:after="80"/>
      </w:pPr>
      <w:r>
        <w:rPr>
          <w:rFonts w:ascii="Arial" w:cs="Arial" w:eastAsia="Arial" w:hAnsi="Arial"/>
          <w:b w:val="false"/>
          <w:bCs w:val="false"/>
          <w:color w:val="0A0A0A"/>
          <w:sz w:val="22"/>
          <w:szCs w:val="22"/>
        </w:rPr>
        <w:t xml:space="preserve">Mise en evidence du maillon faible : bordure rouge, badge "Priorite VALUE Router"</w:t>
      </w:r>
    </w:p>
    <w:p>
      <w:pPr>
        <w:pStyle w:val="ListParagraph"/>
        <w:numPr>
          <w:ilvl w:val="0"/>
          <w:numId w:val="2"/>
        </w:numPr>
        <w:spacing w:after="80"/>
      </w:pPr>
      <w:r>
        <w:rPr>
          <w:rFonts w:ascii="Arial" w:cs="Arial" w:eastAsia="Arial" w:hAnsi="Arial"/>
          <w:b w:val="false"/>
          <w:bCs w:val="false"/>
          <w:color w:val="0A0A0A"/>
          <w:sz w:val="22"/>
          <w:szCs w:val="22"/>
        </w:rPr>
        <w:t xml:space="preserve">Route GET /api/scorecard : retourne les donnees scorecardData de l'ARS actif</w:t>
      </w:r>
    </w:p>
    <w:p>
      <w:pPr>
        <w:pStyle w:val="ListParagraph"/>
        <w:numPr>
          <w:ilvl w:val="0"/>
          <w:numId w:val="2"/>
        </w:numPr>
        <w:spacing w:after="80"/>
      </w:pPr>
      <w:r>
        <w:rPr>
          <w:rFonts w:ascii="Arial" w:cs="Arial" w:eastAsia="Arial" w:hAnsi="Arial"/>
          <w:b w:val="false"/>
          <w:bCs w:val="false"/>
          <w:color w:val="0A0A0A"/>
          <w:sz w:val="22"/>
          <w:szCs w:val="22"/>
        </w:rPr>
        <w:t xml:space="preserve">Route PUT /api/scorecard : permet a l'agent CEO de mettre a jour les scores (usage interne agents)</w:t>
      </w:r>
    </w:p>
    <w:p>
      <w:pPr>
        <w:pStyle w:val="ListParagraph"/>
        <w:numPr>
          <w:ilvl w:val="0"/>
          <w:numId w:val="2"/>
        </w:numPr>
        <w:spacing w:after="80"/>
      </w:pPr>
      <w:r>
        <w:rPr>
          <w:rFonts w:ascii="Arial" w:cs="Arial" w:eastAsia="Arial" w:hAnsi="Arial"/>
          <w:b w:val="false"/>
          <w:bCs w:val="false"/>
          <w:color w:val="0A0A0A"/>
          <w:sz w:val="22"/>
          <w:szCs w:val="22"/>
        </w:rPr>
        <w:t xml:space="preserve">La colonne agent droite en mode Scorecard : l'agent explique le score faible et ce qu'il fait pour le remedier</w:t>
      </w:r>
    </w:p>
    <w:p>
      <w:pPr>
        <w:pStyle w:val="ListParagraph"/>
        <w:numPr>
          <w:ilvl w:val="0"/>
          <w:numId w:val="2"/>
        </w:numPr>
        <w:spacing w:after="80"/>
      </w:pPr>
      <w:r>
        <w:rPr>
          <w:rFonts w:ascii="Arial" w:cs="Arial" w:eastAsia="Arial" w:hAnsi="Arial"/>
          <w:b w:val="false"/>
          <w:bCs w:val="false"/>
          <w:color w:val="0A0A0A"/>
          <w:sz w:val="22"/>
          <w:szCs w:val="22"/>
        </w:rPr>
        <w:t xml:space="preserve">Seeds de donnees de test : remplir la scorecard avec des donnees realistes pour que la vue soit testable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Les 5 piliers VALUE affiches avec barre de progression</w:t>
            </w:r>
          </w:p>
          <w:p>
            <w:pPr>
              <w:spacing w:after="60"/>
            </w:pPr>
            <w:r>
              <w:rPr>
                <w:rFonts w:ascii="Arial" w:cs="Arial" w:eastAsia="Arial" w:hAnsi="Arial"/>
                <w:color w:val="0A0A0A"/>
                <w:sz w:val="20"/>
                <w:szCs w:val="20"/>
              </w:rPr>
              <w:t xml:space="preserve">✓  Le pilier le plus faible mis en evidence visuellement</w:t>
            </w:r>
          </w:p>
          <w:p>
            <w:pPr>
              <w:spacing w:after="60"/>
            </w:pPr>
            <w:r>
              <w:rPr>
                <w:rFonts w:ascii="Arial" w:cs="Arial" w:eastAsia="Arial" w:hAnsi="Arial"/>
                <w:color w:val="0A0A0A"/>
                <w:sz w:val="20"/>
                <w:szCs w:val="20"/>
              </w:rPr>
              <w:t xml:space="preserve">✓  Donnees lues depuis la DB (pas mockees en dur dans le composant)</w:t>
            </w:r>
          </w:p>
          <w:p>
            <w:pPr>
              <w:spacing w:after="60"/>
            </w:pPr>
            <w:r>
              <w:rPr>
                <w:rFonts w:ascii="Arial" w:cs="Arial" w:eastAsia="Arial" w:hAnsi="Arial"/>
                <w:color w:val="0A0A0A"/>
                <w:sz w:val="20"/>
                <w:szCs w:val="20"/>
              </w:rPr>
              <w:t xml:space="preserve">✓  Agent droite contextualise le pilier faible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07</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Les scores VALUE ne sont alimentes que par les agents (Lot 11+). Pour les lots 9-10, utiliser des donnees de seed ou un calcul heuristique sur les donnees disponibles.</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280"/>
              <w:left w:type="dxa" w:w="360"/>
              <w:bottom w:type="dxa" w:w="280"/>
              <w:right w:type="dxa" w:w="360"/>
            </w:tcMar>
          </w:tcPr>
          <w:p>
            <w:pPr>
              <w:spacing w:after="80"/>
            </w:pPr>
            <w:r>
              <w:rPr>
                <w:rFonts w:ascii="Arial" w:cs="Arial" w:eastAsia="Arial" w:hAnsi="Arial"/>
                <w:b/>
                <w:bCs/>
                <w:color w:val="FFFFFF"/>
                <w:sz w:val="44"/>
                <w:szCs w:val="44"/>
              </w:rPr>
              <w:t xml:space="preserve">Phase 3 — Agents</w:t>
            </w:r>
          </w:p>
          <w:p>
            <w:pPr>
              <w:spacing w:after="120"/>
            </w:pPr>
            <w:r>
              <w:rPr>
                <w:rFonts w:ascii="Arial" w:cs="Arial" w:eastAsia="Arial" w:hAnsi="Arial"/>
                <w:color w:val="FFFFFF"/>
                <w:sz w:val="24"/>
                <w:szCs w:val="24"/>
              </w:rPr>
              <w:t xml:space="preserve">Semaines 5-8 · Lots 10 a 13</w:t>
            </w:r>
          </w:p>
          <w:p>
            <w:pPr>
              <w:spacing w:after="0"/>
            </w:pPr>
            <w:r>
              <w:rPr>
                <w:rFonts w:ascii="Arial" w:cs="Arial" w:eastAsia="Arial" w:hAnsi="Arial"/>
                <w:i/>
                <w:iCs/>
                <w:color w:val="FFFFFF"/>
                <w:sz w:val="20"/>
                <w:szCs w:val="20"/>
              </w:rPr>
              <w:t xml:space="preserve">Le coeur du produit : les agents IA deviennent operationnels. Le premier agent marketing genere du contenu reel. Le cycle nocturne tourne de maniere autonome. Le Quality Gate garantit la qualite. Le VALUE Router optimise les ressources.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10</w:t>
            </w:r>
          </w:p>
          <w:p>
            <w:pPr>
              <w:spacing w:after="80"/>
            </w:pPr>
            <w:r>
              <w:rPr>
                <w:rFonts w:ascii="Arial" w:cs="Arial" w:eastAsia="Arial" w:hAnsi="Arial"/>
                <w:b/>
                <w:bCs/>
                <w:color w:val="FFFFFF"/>
                <w:sz w:val="28"/>
                <w:szCs w:val="28"/>
              </w:rPr>
              <w:t xml:space="preserve">Premier agent operationnel — Agent Marketing</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3 — Agents</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5-6</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 + CAO</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Deployer le premier agent IA operationnel : l'Agent Marketing. Il peut rediger des posts Instagram, des emails de prospection, et des descriptions Google Business. Toutes ses productions passent par le Quality Gate avant publication.</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Table agent_tasks en DB : agent_id, type, status (pending/running/done/failed/awaiting_validation), input, output, created_at</w:t>
      </w:r>
    </w:p>
    <w:p>
      <w:pPr>
        <w:pStyle w:val="ListParagraph"/>
        <w:numPr>
          <w:ilvl w:val="0"/>
          <w:numId w:val="2"/>
        </w:numPr>
        <w:spacing w:after="80"/>
      </w:pPr>
      <w:r>
        <w:rPr>
          <w:rFonts w:ascii="Arial" w:cs="Arial" w:eastAsia="Arial" w:hAnsi="Arial"/>
          <w:b w:val="false"/>
          <w:bCs w:val="false"/>
          <w:color w:val="0A0A0A"/>
          <w:sz w:val="22"/>
          <w:szCs w:val="22"/>
        </w:rPr>
        <w:t xml:space="preserve">lib/agents/marketing/marketingAgent.ts : classe orchestrant les taches marketing</w:t>
      </w:r>
    </w:p>
    <w:p>
      <w:pPr>
        <w:pStyle w:val="ListParagraph"/>
        <w:numPr>
          <w:ilvl w:val="0"/>
          <w:numId w:val="2"/>
        </w:numPr>
        <w:spacing w:after="80"/>
      </w:pPr>
      <w:r>
        <w:rPr>
          <w:rFonts w:ascii="Arial" w:cs="Arial" w:eastAsia="Arial" w:hAnsi="Arial"/>
          <w:b w:val="false"/>
          <w:bCs w:val="false"/>
          <w:color w:val="0A0A0A"/>
          <w:sz w:val="22"/>
          <w:szCs w:val="22"/>
        </w:rPr>
        <w:t xml:space="preserve">Tache 1 — Post Instagram : genere un post adapte au secteur et au calendrier marketing du BUSINESS.md</w:t>
      </w:r>
    </w:p>
    <w:p>
      <w:pPr>
        <w:pStyle w:val="ListParagraph"/>
        <w:numPr>
          <w:ilvl w:val="0"/>
          <w:numId w:val="2"/>
        </w:numPr>
        <w:spacing w:after="80"/>
      </w:pPr>
      <w:r>
        <w:rPr>
          <w:rFonts w:ascii="Arial" w:cs="Arial" w:eastAsia="Arial" w:hAnsi="Arial"/>
          <w:b w:val="false"/>
          <w:bCs w:val="false"/>
          <w:color w:val="0A0A0A"/>
          <w:sz w:val="22"/>
          <w:szCs w:val="22"/>
        </w:rPr>
        <w:t xml:space="preserve">Tache 2 — Email de prospection B2B : genere un email personnalise pour une cible de la section CIBLES PRIORITAIRES</w:t>
      </w:r>
    </w:p>
    <w:p>
      <w:pPr>
        <w:pStyle w:val="ListParagraph"/>
        <w:numPr>
          <w:ilvl w:val="0"/>
          <w:numId w:val="2"/>
        </w:numPr>
        <w:spacing w:after="80"/>
      </w:pPr>
      <w:r>
        <w:rPr>
          <w:rFonts w:ascii="Arial" w:cs="Arial" w:eastAsia="Arial" w:hAnsi="Arial"/>
          <w:b w:val="false"/>
          <w:bCs w:val="false"/>
          <w:color w:val="0A0A0A"/>
          <w:sz w:val="22"/>
          <w:szCs w:val="22"/>
        </w:rPr>
        <w:t xml:space="preserve">Tache 3 — Description Google Business : genere / met a jour la description de la fiche GMB</w:t>
      </w:r>
    </w:p>
    <w:p>
      <w:pPr>
        <w:pStyle w:val="ListParagraph"/>
        <w:numPr>
          <w:ilvl w:val="0"/>
          <w:numId w:val="2"/>
        </w:numPr>
        <w:spacing w:after="80"/>
      </w:pPr>
      <w:r>
        <w:rPr>
          <w:rFonts w:ascii="Arial" w:cs="Arial" w:eastAsia="Arial" w:hAnsi="Arial"/>
          <w:b w:val="false"/>
          <w:bCs w:val="false"/>
          <w:color w:val="0A0A0A"/>
          <w:sz w:val="22"/>
          <w:szCs w:val="22"/>
        </w:rPr>
        <w:t xml:space="preserve">Chaque tache utilise le BUSINESS.md comme contexte (prompt enrichi)</w:t>
      </w:r>
    </w:p>
    <w:p>
      <w:pPr>
        <w:pStyle w:val="ListParagraph"/>
        <w:numPr>
          <w:ilvl w:val="0"/>
          <w:numId w:val="2"/>
        </w:numPr>
        <w:spacing w:after="80"/>
      </w:pPr>
      <w:r>
        <w:rPr>
          <w:rFonts w:ascii="Arial" w:cs="Arial" w:eastAsia="Arial" w:hAnsi="Arial"/>
          <w:b w:val="false"/>
          <w:bCs w:val="false"/>
          <w:color w:val="0A0A0A"/>
          <w:sz w:val="22"/>
          <w:szCs w:val="22"/>
        </w:rPr>
        <w:t xml:space="preserve">Chaque tache passe par le Quality Gate avant d'etre soumise a validation</w:t>
      </w:r>
    </w:p>
    <w:p>
      <w:pPr>
        <w:pStyle w:val="ListParagraph"/>
        <w:numPr>
          <w:ilvl w:val="0"/>
          <w:numId w:val="2"/>
        </w:numPr>
        <w:spacing w:after="80"/>
      </w:pPr>
      <w:r>
        <w:rPr>
          <w:rFonts w:ascii="Arial" w:cs="Arial" w:eastAsia="Arial" w:hAnsi="Arial"/>
          <w:b w:val="false"/>
          <w:bCs w:val="false"/>
          <w:color w:val="0A0A0A"/>
          <w:sz w:val="22"/>
          <w:szCs w:val="22"/>
        </w:rPr>
        <w:t xml:space="preserve">app/(dashboard)/agents/marketing/page.tsx : vue Agent Marketing</w:t>
      </w:r>
    </w:p>
    <w:p>
      <w:pPr>
        <w:pStyle w:val="ListParagraph"/>
        <w:numPr>
          <w:ilvl w:val="0"/>
          <w:numId w:val="2"/>
        </w:numPr>
        <w:spacing w:after="80"/>
      </w:pPr>
      <w:r>
        <w:rPr>
          <w:rFonts w:ascii="Arial" w:cs="Arial" w:eastAsia="Arial" w:hAnsi="Arial"/>
          <w:b w:val="false"/>
          <w:bCs w:val="false"/>
          <w:color w:val="0A0A0A"/>
          <w:sz w:val="22"/>
          <w:szCs w:val="22"/>
        </w:rPr>
        <w:t xml:space="preserve">AgentView.tsx : statut agent (actif, N taches depuis le lancement), campagnes actives, actions planifiees, skill files</w:t>
      </w:r>
    </w:p>
    <w:p>
      <w:pPr>
        <w:pStyle w:val="ListParagraph"/>
        <w:numPr>
          <w:ilvl w:val="0"/>
          <w:numId w:val="2"/>
        </w:numPr>
        <w:spacing w:after="80"/>
      </w:pPr>
      <w:r>
        <w:rPr>
          <w:rFonts w:ascii="Arial" w:cs="Arial" w:eastAsia="Arial" w:hAnsi="Arial"/>
          <w:b w:val="false"/>
          <w:bCs w:val="false"/>
          <w:color w:val="0A0A0A"/>
          <w:sz w:val="22"/>
          <w:szCs w:val="22"/>
        </w:rPr>
        <w:t xml:space="preserve">L'utilisateur peut "parler directement a l'agent" via le champ en colonne droite</w:t>
      </w:r>
    </w:p>
    <w:p>
      <w:pPr>
        <w:pStyle w:val="ListParagraph"/>
        <w:numPr>
          <w:ilvl w:val="0"/>
          <w:numId w:val="2"/>
        </w:numPr>
        <w:spacing w:after="80"/>
      </w:pPr>
      <w:r>
        <w:rPr>
          <w:rFonts w:ascii="Arial" w:cs="Arial" w:eastAsia="Arial" w:hAnsi="Arial"/>
          <w:b w:val="false"/>
          <w:bCs w:val="false"/>
          <w:color w:val="0A0A0A"/>
          <w:sz w:val="22"/>
          <w:szCs w:val="22"/>
        </w:rPr>
        <w:t xml:space="preserve">Bouton "Lancer une tache" manuel depuis l'interface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L'agent genere un post Instagram coherent avec le BUSINESS.md</w:t>
            </w:r>
          </w:p>
          <w:p>
            <w:pPr>
              <w:spacing w:after="60"/>
            </w:pPr>
            <w:r>
              <w:rPr>
                <w:rFonts w:ascii="Arial" w:cs="Arial" w:eastAsia="Arial" w:hAnsi="Arial"/>
                <w:color w:val="0A0A0A"/>
                <w:sz w:val="20"/>
                <w:szCs w:val="20"/>
              </w:rPr>
              <w:t xml:space="preserve">✓  L'email de prospection cite une vraie cible de la section CIBLES PRIORITAIRES</w:t>
            </w:r>
          </w:p>
          <w:p>
            <w:pPr>
              <w:spacing w:after="60"/>
            </w:pPr>
            <w:r>
              <w:rPr>
                <w:rFonts w:ascii="Arial" w:cs="Arial" w:eastAsia="Arial" w:hAnsi="Arial"/>
                <w:color w:val="0A0A0A"/>
                <w:sz w:val="20"/>
                <w:szCs w:val="20"/>
              </w:rPr>
              <w:t xml:space="preserve">✓  Chaque output passe par le Quality Gate avant affichage</w:t>
            </w:r>
          </w:p>
          <w:p>
            <w:pPr>
              <w:spacing w:after="60"/>
            </w:pPr>
            <w:r>
              <w:rPr>
                <w:rFonts w:ascii="Arial" w:cs="Arial" w:eastAsia="Arial" w:hAnsi="Arial"/>
                <w:color w:val="0A0A0A"/>
                <w:sz w:val="20"/>
                <w:szCs w:val="20"/>
              </w:rPr>
              <w:t xml:space="preserve">✓  Les taches sont loguees en DB avec statut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07, Lot 08, Lot 09 (Quality Gate = Lot 12)</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Sans acces aux vraies APIs (Instagram Graph API, Google Business API), les publications sont simulees. Implementer d'abord la generation du contenu, l'integration API en Phase 4.</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11</w:t>
            </w:r>
          </w:p>
          <w:p>
            <w:pPr>
              <w:spacing w:after="80"/>
            </w:pPr>
            <w:r>
              <w:rPr>
                <w:rFonts w:ascii="Arial" w:cs="Arial" w:eastAsia="Arial" w:hAnsi="Arial"/>
                <w:b/>
                <w:bCs/>
                <w:color w:val="FFFFFF"/>
                <w:sz w:val="28"/>
                <w:szCs w:val="28"/>
              </w:rPr>
              <w:t xml:space="preserve">Cycle nocturne — Nightly Cycle</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3 — Agents</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6-7</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Implementer le cycle autonome nocturne qui tourne chaque nuit a 2h. Le VALUE Router identifie le pilier faible, les agents executent, le Quality Gate valide, tout est logue dans CHANGELOG.md.</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Cron job (Vercel Cron ou service Render dedie) : declenchement a 2h00 CET</w:t>
      </w:r>
    </w:p>
    <w:p>
      <w:pPr>
        <w:pStyle w:val="ListParagraph"/>
        <w:numPr>
          <w:ilvl w:val="0"/>
          <w:numId w:val="2"/>
        </w:numPr>
        <w:spacing w:after="80"/>
      </w:pPr>
      <w:r>
        <w:rPr>
          <w:rFonts w:ascii="Arial" w:cs="Arial" w:eastAsia="Arial" w:hAnsi="Arial"/>
          <w:b w:val="false"/>
          <w:bCs w:val="false"/>
          <w:color w:val="0A0A0A"/>
          <w:sz w:val="22"/>
          <w:szCs w:val="22"/>
        </w:rPr>
        <w:t xml:space="preserve">Route POST /api/cron/nightly : endpoint securise (CRON_SECRET) qui orchestre le cycle</w:t>
      </w:r>
    </w:p>
    <w:p>
      <w:pPr>
        <w:pStyle w:val="ListParagraph"/>
        <w:numPr>
          <w:ilvl w:val="0"/>
          <w:numId w:val="2"/>
        </w:numPr>
        <w:spacing w:after="80"/>
      </w:pPr>
      <w:r>
        <w:rPr>
          <w:rFonts w:ascii="Arial" w:cs="Arial" w:eastAsia="Arial" w:hAnsi="Arial"/>
          <w:b w:val="false"/>
          <w:bCs w:val="false"/>
          <w:color w:val="0A0A0A"/>
          <w:sz w:val="22"/>
          <w:szCs w:val="22"/>
        </w:rPr>
        <w:t xml:space="preserve">Etape 1 — Collecte : lire SCORECARD.md (scorecardData en DB) et les metriques du jour</w:t>
      </w:r>
    </w:p>
    <w:p>
      <w:pPr>
        <w:pStyle w:val="ListParagraph"/>
        <w:numPr>
          <w:ilvl w:val="0"/>
          <w:numId w:val="2"/>
        </w:numPr>
        <w:spacing w:after="80"/>
      </w:pPr>
      <w:r>
        <w:rPr>
          <w:rFonts w:ascii="Arial" w:cs="Arial" w:eastAsia="Arial" w:hAnsi="Arial"/>
          <w:b w:val="false"/>
          <w:bCs w:val="false"/>
          <w:color w:val="0A0A0A"/>
          <w:sz w:val="22"/>
          <w:szCs w:val="22"/>
        </w:rPr>
        <w:t xml:space="preserve">Etape 2 — VALUE Router : identifier le pilier le plus faible, decider quelle action executer</w:t>
      </w:r>
    </w:p>
    <w:p>
      <w:pPr>
        <w:pStyle w:val="ListParagraph"/>
        <w:numPr>
          <w:ilvl w:val="0"/>
          <w:numId w:val="2"/>
        </w:numPr>
        <w:spacing w:after="80"/>
      </w:pPr>
      <w:r>
        <w:rPr>
          <w:rFonts w:ascii="Arial" w:cs="Arial" w:eastAsia="Arial" w:hAnsi="Arial"/>
          <w:b w:val="false"/>
          <w:bCs w:val="false"/>
          <w:color w:val="0A0A0A"/>
          <w:sz w:val="22"/>
          <w:szCs w:val="22"/>
        </w:rPr>
        <w:t xml:space="preserve">Etape 3 — Execution : declencher la tache de l'agent correspondant (Marketing si Acquisition faible, etc.)</w:t>
      </w:r>
    </w:p>
    <w:p>
      <w:pPr>
        <w:pStyle w:val="ListParagraph"/>
        <w:numPr>
          <w:ilvl w:val="0"/>
          <w:numId w:val="2"/>
        </w:numPr>
        <w:spacing w:after="80"/>
      </w:pPr>
      <w:r>
        <w:rPr>
          <w:rFonts w:ascii="Arial" w:cs="Arial" w:eastAsia="Arial" w:hAnsi="Arial"/>
          <w:b w:val="false"/>
          <w:bCs w:val="false"/>
          <w:color w:val="0A0A0A"/>
          <w:sz w:val="22"/>
          <w:szCs w:val="22"/>
        </w:rPr>
        <w:t xml:space="preserve">Etape 4 — Quality Gate : scorer l'output (voir Lot 12), retirer si sous le seuil</w:t>
      </w:r>
    </w:p>
    <w:p>
      <w:pPr>
        <w:pStyle w:val="ListParagraph"/>
        <w:numPr>
          <w:ilvl w:val="0"/>
          <w:numId w:val="2"/>
        </w:numPr>
        <w:spacing w:after="80"/>
      </w:pPr>
      <w:r>
        <w:rPr>
          <w:rFonts w:ascii="Arial" w:cs="Arial" w:eastAsia="Arial" w:hAnsi="Arial"/>
          <w:b w:val="false"/>
          <w:bCs w:val="false"/>
          <w:color w:val="0A0A0A"/>
          <w:sz w:val="22"/>
          <w:szCs w:val="22"/>
        </w:rPr>
        <w:t xml:space="preserve">Etape 5 — Logging : ecrire dans CHANGELOG.md (champ en DB), mettre a jour SCORECARD.md</w:t>
      </w:r>
    </w:p>
    <w:p>
      <w:pPr>
        <w:pStyle w:val="ListParagraph"/>
        <w:numPr>
          <w:ilvl w:val="0"/>
          <w:numId w:val="2"/>
        </w:numPr>
        <w:spacing w:after="80"/>
      </w:pPr>
      <w:r>
        <w:rPr>
          <w:rFonts w:ascii="Arial" w:cs="Arial" w:eastAsia="Arial" w:hAnsi="Arial"/>
          <w:b w:val="false"/>
          <w:bCs w:val="false"/>
          <w:color w:val="0A0A0A"/>
          <w:sz w:val="22"/>
          <w:szCs w:val="22"/>
        </w:rPr>
        <w:t xml:space="preserve">Etape 6 — Preparation briefing : rediger le resume pour l'Architecte (lu le matin)</w:t>
      </w:r>
    </w:p>
    <w:p>
      <w:pPr>
        <w:pStyle w:val="ListParagraph"/>
        <w:numPr>
          <w:ilvl w:val="0"/>
          <w:numId w:val="2"/>
        </w:numPr>
        <w:spacing w:after="80"/>
      </w:pPr>
      <w:r>
        <w:rPr>
          <w:rFonts w:ascii="Arial" w:cs="Arial" w:eastAsia="Arial" w:hAnsi="Arial"/>
          <w:b w:val="false"/>
          <w:bCs w:val="false"/>
          <w:color w:val="0A0A0A"/>
          <w:sz w:val="22"/>
          <w:szCs w:val="22"/>
        </w:rPr>
        <w:t xml:space="preserve">Notification email a 7h via Postmark : briefing du cycle nocturne</w:t>
      </w:r>
    </w:p>
    <w:p>
      <w:pPr>
        <w:pStyle w:val="ListParagraph"/>
        <w:numPr>
          <w:ilvl w:val="0"/>
          <w:numId w:val="2"/>
        </w:numPr>
        <w:spacing w:after="80"/>
      </w:pPr>
      <w:r>
        <w:rPr>
          <w:rFonts w:ascii="Arial" w:cs="Arial" w:eastAsia="Arial" w:hAnsi="Arial"/>
          <w:b w:val="false"/>
          <w:bCs w:val="false"/>
          <w:color w:val="0A0A0A"/>
          <w:sz w:val="22"/>
          <w:szCs w:val="22"/>
        </w:rPr>
        <w:t xml:space="preserve">Table nightly_cycles en DB : date, pilier_cible, actions_executees, actions_validees, briefing</w:t>
      </w:r>
    </w:p>
    <w:p>
      <w:pPr>
        <w:pStyle w:val="ListParagraph"/>
        <w:numPr>
          <w:ilvl w:val="0"/>
          <w:numId w:val="2"/>
        </w:numPr>
        <w:spacing w:after="80"/>
      </w:pPr>
      <w:r>
        <w:rPr>
          <w:rFonts w:ascii="Arial" w:cs="Arial" w:eastAsia="Arial" w:hAnsi="Arial"/>
          <w:b w:val="false"/>
          <w:bCs w:val="false"/>
          <w:color w:val="0A0A0A"/>
          <w:sz w:val="22"/>
          <w:szCs w:val="22"/>
        </w:rPr>
        <w:t xml:space="preserve">Gestion des timeouts : si une tache depasse 30s, la marquer failed et continuer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Le cron se declenche a 2h et complete sans erreur</w:t>
            </w:r>
          </w:p>
          <w:p>
            <w:pPr>
              <w:spacing w:after="60"/>
            </w:pPr>
            <w:r>
              <w:rPr>
                <w:rFonts w:ascii="Arial" w:cs="Arial" w:eastAsia="Arial" w:hAnsi="Arial"/>
                <w:color w:val="0A0A0A"/>
                <w:sz w:val="20"/>
                <w:szCs w:val="20"/>
              </w:rPr>
              <w:t xml:space="preserve">✓  Le VALUE Router identifie correctement le pilier faible</w:t>
            </w:r>
          </w:p>
          <w:p>
            <w:pPr>
              <w:spacing w:after="60"/>
            </w:pPr>
            <w:r>
              <w:rPr>
                <w:rFonts w:ascii="Arial" w:cs="Arial" w:eastAsia="Arial" w:hAnsi="Arial"/>
                <w:color w:val="0A0A0A"/>
                <w:sz w:val="20"/>
                <w:szCs w:val="20"/>
              </w:rPr>
              <w:t xml:space="preserve">✓  Au moins 1 tache executee et loguee en DB par cycle</w:t>
            </w:r>
          </w:p>
          <w:p>
            <w:pPr>
              <w:spacing w:after="60"/>
            </w:pPr>
            <w:r>
              <w:rPr>
                <w:rFonts w:ascii="Arial" w:cs="Arial" w:eastAsia="Arial" w:hAnsi="Arial"/>
                <w:color w:val="0A0A0A"/>
                <w:sz w:val="20"/>
                <w:szCs w:val="20"/>
              </w:rPr>
              <w:t xml:space="preserve">✓  Le briefing du matin est disponible dans le dashboard a 7h</w:t>
            </w:r>
          </w:p>
          <w:p>
            <w:pPr>
              <w:spacing w:after="60"/>
            </w:pPr>
            <w:r>
              <w:rPr>
                <w:rFonts w:ascii="Arial" w:cs="Arial" w:eastAsia="Arial" w:hAnsi="Arial"/>
                <w:color w:val="0A0A0A"/>
                <w:sz w:val="20"/>
                <w:szCs w:val="20"/>
              </w:rPr>
              <w:t xml:space="preserve">✓  L'email de notification est envoye via Postmark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09, Lot 10, Lot 12</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Vercel Cron est limite a 1 execution par jour sur les plans gratuits. Pour les plans Pro/Business, utiliser un service Render dedie avec node-cron.</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12</w:t>
            </w:r>
          </w:p>
          <w:p>
            <w:pPr>
              <w:spacing w:after="80"/>
            </w:pPr>
            <w:r>
              <w:rPr>
                <w:rFonts w:ascii="Arial" w:cs="Arial" w:eastAsia="Arial" w:hAnsi="Arial"/>
                <w:b/>
                <w:bCs/>
                <w:color w:val="FFFFFF"/>
                <w:sz w:val="28"/>
                <w:szCs w:val="28"/>
              </w:rPr>
              <w:t xml:space="preserve">Quality Gate Agent</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3 — Agents</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6</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 + CAO</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Deployer l'agent Quality Gate : un agent separe qui relit chaque output avant publication. Il score sur 3 axes et bloque les contenus sous le seuil. C'est la reponse directe a l'AI slop de Polsia.</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lib/agents/qualityGate/qualityGateAgent.ts</w:t>
      </w:r>
    </w:p>
    <w:p>
      <w:pPr>
        <w:pStyle w:val="ListParagraph"/>
        <w:numPr>
          <w:ilvl w:val="0"/>
          <w:numId w:val="2"/>
        </w:numPr>
        <w:spacing w:after="80"/>
      </w:pPr>
      <w:r>
        <w:rPr>
          <w:rFonts w:ascii="Arial" w:cs="Arial" w:eastAsia="Arial" w:hAnsi="Arial"/>
          <w:b w:val="false"/>
          <w:bCs w:val="false"/>
          <w:color w:val="0A0A0A"/>
          <w:sz w:val="22"/>
          <w:szCs w:val="22"/>
        </w:rPr>
        <w:t xml:space="preserve">Scoring sur 3 axes (0-100 chacun) : Clarte du message, Pertinence pour la cible (via BUSINESS.md), Absence d'erreurs / conformite GUARDRAILS</w:t>
      </w:r>
    </w:p>
    <w:p>
      <w:pPr>
        <w:pStyle w:val="ListParagraph"/>
        <w:numPr>
          <w:ilvl w:val="0"/>
          <w:numId w:val="2"/>
        </w:numPr>
        <w:spacing w:after="80"/>
      </w:pPr>
      <w:r>
        <w:rPr>
          <w:rFonts w:ascii="Arial" w:cs="Arial" w:eastAsia="Arial" w:hAnsi="Arial"/>
          <w:b w:val="false"/>
          <w:bCs w:val="false"/>
          <w:color w:val="0A0A0A"/>
          <w:sz w:val="22"/>
          <w:szCs w:val="22"/>
        </w:rPr>
        <w:t xml:space="preserve">Score global = moyenne ponderee (40% clarte, 40% pertinence, 20% conformite)</w:t>
      </w:r>
    </w:p>
    <w:p>
      <w:pPr>
        <w:pStyle w:val="ListParagraph"/>
        <w:numPr>
          <w:ilvl w:val="0"/>
          <w:numId w:val="2"/>
        </w:numPr>
        <w:spacing w:after="80"/>
      </w:pPr>
      <w:r>
        <w:rPr>
          <w:rFonts w:ascii="Arial" w:cs="Arial" w:eastAsia="Arial" w:hAnsi="Arial"/>
          <w:b w:val="false"/>
          <w:bCs w:val="false"/>
          <w:color w:val="0A0A0A"/>
          <w:sz w:val="22"/>
          <w:szCs w:val="22"/>
        </w:rPr>
        <w:t xml:space="preserve">Seuil de publication : score &gt;= 70 = publication automatique, 50-69 = mise en attente validation humaine, &lt;50 = retravaille automatiquement (1 retry)</w:t>
      </w:r>
    </w:p>
    <w:p>
      <w:pPr>
        <w:pStyle w:val="ListParagraph"/>
        <w:numPr>
          <w:ilvl w:val="0"/>
          <w:numId w:val="2"/>
        </w:numPr>
        <w:spacing w:after="80"/>
      </w:pPr>
      <w:r>
        <w:rPr>
          <w:rFonts w:ascii="Arial" w:cs="Arial" w:eastAsia="Arial" w:hAnsi="Arial"/>
          <w:b w:val="false"/>
          <w:bCs w:val="false"/>
          <w:color w:val="0A0A0A"/>
          <w:sz w:val="22"/>
          <w:szCs w:val="22"/>
        </w:rPr>
        <w:t xml:space="preserve">Prompt Quality Gate : envoie l'output + le contexte BUSINESS.md + les GUARDRAILS a Claude</w:t>
      </w:r>
    </w:p>
    <w:p>
      <w:pPr>
        <w:pStyle w:val="ListParagraph"/>
        <w:numPr>
          <w:ilvl w:val="0"/>
          <w:numId w:val="2"/>
        </w:numPr>
        <w:spacing w:after="80"/>
      </w:pPr>
      <w:r>
        <w:rPr>
          <w:rFonts w:ascii="Arial" w:cs="Arial" w:eastAsia="Arial" w:hAnsi="Arial"/>
          <w:b w:val="false"/>
          <w:bCs w:val="false"/>
          <w:color w:val="0A0A0A"/>
          <w:sz w:val="22"/>
          <w:szCs w:val="22"/>
        </w:rPr>
        <w:t xml:space="preserve">La reponse Claude contient : scores numeriques + explication courte + decision (publish / validate / rework)</w:t>
      </w:r>
    </w:p>
    <w:p>
      <w:pPr>
        <w:pStyle w:val="ListParagraph"/>
        <w:numPr>
          <w:ilvl w:val="0"/>
          <w:numId w:val="2"/>
        </w:numPr>
        <w:spacing w:after="80"/>
      </w:pPr>
      <w:r>
        <w:rPr>
          <w:rFonts w:ascii="Arial" w:cs="Arial" w:eastAsia="Arial" w:hAnsi="Arial"/>
          <w:b w:val="false"/>
          <w:bCs w:val="false"/>
          <w:color w:val="0A0A0A"/>
          <w:sz w:val="22"/>
          <w:szCs w:val="22"/>
        </w:rPr>
        <w:t xml:space="preserve">Table quality_gate_results en DB : task_id, scores, decision, explanation, created_at</w:t>
      </w:r>
    </w:p>
    <w:p>
      <w:pPr>
        <w:pStyle w:val="ListParagraph"/>
        <w:numPr>
          <w:ilvl w:val="0"/>
          <w:numId w:val="2"/>
        </w:numPr>
        <w:spacing w:after="80"/>
      </w:pPr>
      <w:r>
        <w:rPr>
          <w:rFonts w:ascii="Arial" w:cs="Arial" w:eastAsia="Arial" w:hAnsi="Arial"/>
          <w:b w:val="false"/>
          <w:bCs w:val="false"/>
          <w:color w:val="0A0A0A"/>
          <w:sz w:val="22"/>
          <w:szCs w:val="22"/>
        </w:rPr>
        <w:t xml:space="preserve">Integration dans le cycle de chaque agent (appele avant toute soumission a validation)</w:t>
      </w:r>
    </w:p>
    <w:p>
      <w:pPr>
        <w:pStyle w:val="ListParagraph"/>
        <w:numPr>
          <w:ilvl w:val="0"/>
          <w:numId w:val="2"/>
        </w:numPr>
        <w:spacing w:after="80"/>
      </w:pPr>
      <w:r>
        <w:rPr>
          <w:rFonts w:ascii="Arial" w:cs="Arial" w:eastAsia="Arial" w:hAnsi="Arial"/>
          <w:b w:val="false"/>
          <w:bCs w:val="false"/>
          <w:color w:val="0A0A0A"/>
          <w:sz w:val="22"/>
          <w:szCs w:val="22"/>
        </w:rPr>
        <w:t xml:space="preserve">Vue Quality Gate dans le dashboard : historique des outputs scores, distribution des scores</w:t>
      </w:r>
    </w:p>
    <w:p>
      <w:pPr>
        <w:pStyle w:val="ListParagraph"/>
        <w:numPr>
          <w:ilvl w:val="0"/>
          <w:numId w:val="2"/>
        </w:numPr>
        <w:spacing w:after="80"/>
      </w:pPr>
      <w:r>
        <w:rPr>
          <w:rFonts w:ascii="Arial" w:cs="Arial" w:eastAsia="Arial" w:hAnsi="Arial"/>
          <w:b w:val="false"/>
          <w:bCs w:val="false"/>
          <w:color w:val="0A0A0A"/>
          <w:sz w:val="22"/>
          <w:szCs w:val="22"/>
        </w:rPr>
        <w:t xml:space="preserve">Alerte si le score moyen sur 7 jours tombe sous 65 : notification Architecte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Chaque output d'agent passe par le Quality Gate avant d'etre propose a validation</w:t>
            </w:r>
          </w:p>
          <w:p>
            <w:pPr>
              <w:spacing w:after="60"/>
            </w:pPr>
            <w:r>
              <w:rPr>
                <w:rFonts w:ascii="Arial" w:cs="Arial" w:eastAsia="Arial" w:hAnsi="Arial"/>
                <w:color w:val="0A0A0A"/>
                <w:sz w:val="20"/>
                <w:szCs w:val="20"/>
              </w:rPr>
              <w:t xml:space="preserve">✓  Un output de mauvaise qualite (test manuel) est bloque ou retravaille</w:t>
            </w:r>
          </w:p>
          <w:p>
            <w:pPr>
              <w:spacing w:after="60"/>
            </w:pPr>
            <w:r>
              <w:rPr>
                <w:rFonts w:ascii="Arial" w:cs="Arial" w:eastAsia="Arial" w:hAnsi="Arial"/>
                <w:color w:val="0A0A0A"/>
                <w:sz w:val="20"/>
                <w:szCs w:val="20"/>
              </w:rPr>
              <w:t xml:space="preserve">✓  Les scores sont loggues en DB</w:t>
            </w:r>
          </w:p>
          <w:p>
            <w:pPr>
              <w:spacing w:after="60"/>
            </w:pPr>
            <w:r>
              <w:rPr>
                <w:rFonts w:ascii="Arial" w:cs="Arial" w:eastAsia="Arial" w:hAnsi="Arial"/>
                <w:color w:val="0A0A0A"/>
                <w:sz w:val="20"/>
                <w:szCs w:val="20"/>
              </w:rPr>
              <w:t xml:space="preserve">✓  La vue historique des scores est accessible dans le dashboard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10</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Le Quality Gate lui-meme appelle Claude (cout LLM additionnel par tache). Sur le plan Starter (20 taches/jour), le cout total reste acceptable — surveiller via Langfuse.</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13</w:t>
            </w:r>
          </w:p>
          <w:p>
            <w:pPr>
              <w:spacing w:after="80"/>
            </w:pPr>
            <w:r>
              <w:rPr>
                <w:rFonts w:ascii="Arial" w:cs="Arial" w:eastAsia="Arial" w:hAnsi="Arial"/>
                <w:b/>
                <w:bCs/>
                <w:color w:val="FFFFFF"/>
                <w:sz w:val="28"/>
                <w:szCs w:val="28"/>
              </w:rPr>
              <w:t xml:space="preserve">VALUE Router</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3 — Agents</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7</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 + CAO</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Implementer le VALUE Router comme meta-agent algorithmique : il analyse les 5 piliers, identifie le maillon le plus faible, et route 100% des ressources nocturnes vers ce pilier.</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lib/agents/valueRouter/valueRouter.ts : class ValueRouter</w:t>
      </w:r>
    </w:p>
    <w:p>
      <w:pPr>
        <w:pStyle w:val="ListParagraph"/>
        <w:numPr>
          <w:ilvl w:val="0"/>
          <w:numId w:val="2"/>
        </w:numPr>
        <w:spacing w:after="80"/>
      </w:pPr>
      <w:r>
        <w:rPr>
          <w:rFonts w:ascii="Arial" w:cs="Arial" w:eastAsia="Arial" w:hAnsi="Arial"/>
          <w:b w:val="false"/>
          <w:bCs w:val="false"/>
          <w:color w:val="0A0A0A"/>
          <w:sz w:val="22"/>
          <w:szCs w:val="22"/>
        </w:rPr>
        <w:t xml:space="preserve">Methode analyze(scorecardData) : retourne le pilier le plus faible avec un score de confiance</w:t>
      </w:r>
    </w:p>
    <w:p>
      <w:pPr>
        <w:pStyle w:val="ListParagraph"/>
        <w:numPr>
          <w:ilvl w:val="0"/>
          <w:numId w:val="2"/>
        </w:numPr>
        <w:spacing w:after="80"/>
      </w:pPr>
      <w:r>
        <w:rPr>
          <w:rFonts w:ascii="Arial" w:cs="Arial" w:eastAsia="Arial" w:hAnsi="Arial"/>
          <w:b w:val="false"/>
          <w:bCs w:val="false"/>
          <w:color w:val="0A0A0A"/>
          <w:sz w:val="22"/>
          <w:szCs w:val="22"/>
        </w:rPr>
        <w:t xml:space="preserve">Methode route(weakPillar) : retourne la liste des taches prioritaires pour ce pilier</w:t>
      </w:r>
    </w:p>
    <w:p>
      <w:pPr>
        <w:pStyle w:val="ListParagraph"/>
        <w:numPr>
          <w:ilvl w:val="0"/>
          <w:numId w:val="2"/>
        </w:numPr>
        <w:spacing w:after="80"/>
      </w:pPr>
      <w:r>
        <w:rPr>
          <w:rFonts w:ascii="Arial" w:cs="Arial" w:eastAsia="Arial" w:hAnsi="Arial"/>
          <w:b w:val="false"/>
          <w:bCs w:val="false"/>
          <w:color w:val="0A0A0A"/>
          <w:sz w:val="22"/>
          <w:szCs w:val="22"/>
        </w:rPr>
        <w:t xml:space="preserve">Table de routing : Value faible -&gt; taches (prix, offre, carte), Acquisition faible -&gt; taches (prospection, SEO, social), Leverage faible -&gt; taches (page commande, objections), Uptake faible -&gt; taches (support, satisfaction), Enhancement faible -&gt; taches (A/B tests, hypotheses)</w:t>
      </w:r>
    </w:p>
    <w:p>
      <w:pPr>
        <w:pStyle w:val="ListParagraph"/>
        <w:numPr>
          <w:ilvl w:val="0"/>
          <w:numId w:val="2"/>
        </w:numPr>
        <w:spacing w:after="80"/>
      </w:pPr>
      <w:r>
        <w:rPr>
          <w:rFonts w:ascii="Arial" w:cs="Arial" w:eastAsia="Arial" w:hAnsi="Arial"/>
          <w:b w:val="false"/>
          <w:bCs w:val="false"/>
          <w:color w:val="0A0A0A"/>
          <w:sz w:val="22"/>
          <w:szCs w:val="22"/>
        </w:rPr>
        <w:t xml:space="preserve">Algorithme de scoring Value Router : pilier_score * (1 + jours_depuis_derniere_action) - facteur_saturation</w:t>
      </w:r>
    </w:p>
    <w:p>
      <w:pPr>
        <w:pStyle w:val="ListParagraph"/>
        <w:numPr>
          <w:ilvl w:val="0"/>
          <w:numId w:val="2"/>
        </w:numPr>
        <w:spacing w:after="80"/>
      </w:pPr>
      <w:r>
        <w:rPr>
          <w:rFonts w:ascii="Arial" w:cs="Arial" w:eastAsia="Arial" w:hAnsi="Arial"/>
          <w:b w:val="false"/>
          <w:bCs w:val="false"/>
          <w:color w:val="0A0A0A"/>
          <w:sz w:val="22"/>
          <w:szCs w:val="22"/>
        </w:rPr>
        <w:t xml:space="preserve">Le facteur saturation empeche de cibler le meme pilier 3 nuits de suite si peu d'amelioration</w:t>
      </w:r>
    </w:p>
    <w:p>
      <w:pPr>
        <w:pStyle w:val="ListParagraph"/>
        <w:numPr>
          <w:ilvl w:val="0"/>
          <w:numId w:val="2"/>
        </w:numPr>
        <w:spacing w:after="80"/>
      </w:pPr>
      <w:r>
        <w:rPr>
          <w:rFonts w:ascii="Arial" w:cs="Arial" w:eastAsia="Arial" w:hAnsi="Arial"/>
          <w:b w:val="false"/>
          <w:bCs w:val="false"/>
          <w:color w:val="0A0A0A"/>
          <w:sz w:val="22"/>
          <w:szCs w:val="22"/>
        </w:rPr>
        <w:t xml:space="preserve">Integration dans le cycle nocturne (Lot 11) : le VALUE Router remplace le choix arbitraire d'actions</w:t>
      </w:r>
    </w:p>
    <w:p>
      <w:pPr>
        <w:pStyle w:val="ListParagraph"/>
        <w:numPr>
          <w:ilvl w:val="0"/>
          <w:numId w:val="2"/>
        </w:numPr>
        <w:spacing w:after="80"/>
      </w:pPr>
      <w:r>
        <w:rPr>
          <w:rFonts w:ascii="Arial" w:cs="Arial" w:eastAsia="Arial" w:hAnsi="Arial"/>
          <w:b w:val="false"/>
          <w:bCs w:val="false"/>
          <w:color w:val="0A0A0A"/>
          <w:sz w:val="22"/>
          <w:szCs w:val="22"/>
        </w:rPr>
        <w:t xml:space="preserve">Logging de la decision de routing dans nightly_cycles.value_router_decision</w:t>
      </w:r>
    </w:p>
    <w:p>
      <w:pPr>
        <w:pStyle w:val="ListParagraph"/>
        <w:numPr>
          <w:ilvl w:val="0"/>
          <w:numId w:val="2"/>
        </w:numPr>
        <w:spacing w:after="80"/>
      </w:pPr>
      <w:r>
        <w:rPr>
          <w:rFonts w:ascii="Arial" w:cs="Arial" w:eastAsia="Arial" w:hAnsi="Arial"/>
          <w:b w:val="false"/>
          <w:bCs w:val="false"/>
          <w:color w:val="0A0A0A"/>
          <w:sz w:val="22"/>
          <w:szCs w:val="22"/>
        </w:rPr>
        <w:t xml:space="preserve">Vue VALUE Router dans Scorecard : expliquer pourquoi ce pilier a ete choisi cette nuit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Le VALUE Router identifie correctement le pilier faible sur des donnees de test</w:t>
            </w:r>
          </w:p>
          <w:p>
            <w:pPr>
              <w:spacing w:after="60"/>
            </w:pPr>
            <w:r>
              <w:rPr>
                <w:rFonts w:ascii="Arial" w:cs="Arial" w:eastAsia="Arial" w:hAnsi="Arial"/>
                <w:color w:val="0A0A0A"/>
                <w:sz w:val="20"/>
                <w:szCs w:val="20"/>
              </w:rPr>
              <w:t xml:space="preserve">✓  La decision de routing est expliquee et loguee</w:t>
            </w:r>
          </w:p>
          <w:p>
            <w:pPr>
              <w:spacing w:after="60"/>
            </w:pPr>
            <w:r>
              <w:rPr>
                <w:rFonts w:ascii="Arial" w:cs="Arial" w:eastAsia="Arial" w:hAnsi="Arial"/>
                <w:color w:val="0A0A0A"/>
                <w:sz w:val="20"/>
                <w:szCs w:val="20"/>
              </w:rPr>
              <w:t xml:space="preserve">✓  Le facteur saturation empeche un ciblage repetitif du meme pilier</w:t>
            </w:r>
          </w:p>
          <w:p>
            <w:pPr>
              <w:spacing w:after="60"/>
            </w:pPr>
            <w:r>
              <w:rPr>
                <w:rFonts w:ascii="Arial" w:cs="Arial" w:eastAsia="Arial" w:hAnsi="Arial"/>
                <w:color w:val="0A0A0A"/>
                <w:sz w:val="20"/>
                <w:szCs w:val="20"/>
              </w:rPr>
              <w:t xml:space="preserve">✓  Integration complete dans le cycle nocturne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09, Lot 11</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Le VALUE Router est aussi bon que les donnees qu'il recoit. Si SCORECARD.md est mal alimente (scores tous a 50%), le routing est arbitraire. Documenter clairement comment chaque agent met a jour les scores.</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9E0B" w:val="clear"/>
            <w:tcMar>
              <w:top w:type="dxa" w:w="280"/>
              <w:left w:type="dxa" w:w="360"/>
              <w:bottom w:type="dxa" w:w="280"/>
              <w:right w:type="dxa" w:w="360"/>
            </w:tcMar>
          </w:tcPr>
          <w:p>
            <w:pPr>
              <w:spacing w:after="80"/>
            </w:pPr>
            <w:r>
              <w:rPr>
                <w:rFonts w:ascii="Arial" w:cs="Arial" w:eastAsia="Arial" w:hAnsi="Arial"/>
                <w:b/>
                <w:bCs/>
                <w:color w:val="FFFFFF"/>
                <w:sz w:val="44"/>
                <w:szCs w:val="44"/>
              </w:rPr>
              <w:t xml:space="preserve">Phase 4 — Scaling</w:t>
            </w:r>
          </w:p>
          <w:p>
            <w:pPr>
              <w:spacing w:after="120"/>
            </w:pPr>
            <w:r>
              <w:rPr>
                <w:rFonts w:ascii="Arial" w:cs="Arial" w:eastAsia="Arial" w:hAnsi="Arial"/>
                <w:color w:val="FFFFFF"/>
                <w:sz w:val="24"/>
                <w:szCs w:val="24"/>
              </w:rPr>
              <w:t xml:space="preserve">Semaines 9-12 · Lots 14 a 20</w:t>
            </w:r>
          </w:p>
          <w:p>
            <w:pPr>
              <w:spacing w:after="0"/>
            </w:pPr>
            <w:r>
              <w:rPr>
                <w:rFonts w:ascii="Arial" w:cs="Arial" w:eastAsia="Arial" w:hAnsi="Arial"/>
                <w:i/>
                <w:iCs/>
                <w:color w:val="FFFFFF"/>
                <w:sz w:val="20"/>
                <w:szCs w:val="20"/>
              </w:rPr>
              <w:t xml:space="preserve">La phase de scaling : Mode Architecte, Vertical Packs sectoriels, Cross-Learning, Budget Intelligent, GUARDRAILS, Academy, Accelerator, et lancement public. MULTI devient le produit complet tel que defini dans le Strategic Product Briefing.</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14</w:t>
            </w:r>
          </w:p>
          <w:p>
            <w:pPr>
              <w:spacing w:after="80"/>
            </w:pPr>
            <w:r>
              <w:rPr>
                <w:rFonts w:ascii="Arial" w:cs="Arial" w:eastAsia="Arial" w:hAnsi="Arial"/>
                <w:b/>
                <w:bCs/>
                <w:color w:val="FFFFFF"/>
                <w:sz w:val="28"/>
                <w:szCs w:val="28"/>
              </w:rPr>
              <w:t xml:space="preserve">Mode Architecte — Curseur d'autonomie</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4 — Scaling</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9</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 + CAO</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Implementer le Mode Architecte : un curseur configurable d'autonomie qui determine le volume de validations humaines. Il evolue dans le temps au fur et a mesure que l'ARS gagne la confiance de l'Architecte.</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Champ autonomy_level dans la table ars : prudent | equilibre | autonome | full_auto</w:t>
      </w:r>
    </w:p>
    <w:p>
      <w:pPr>
        <w:pStyle w:val="ListParagraph"/>
        <w:numPr>
          <w:ilvl w:val="0"/>
          <w:numId w:val="2"/>
        </w:numPr>
        <w:spacing w:after="80"/>
      </w:pPr>
      <w:r>
        <w:rPr>
          <w:rFonts w:ascii="Arial" w:cs="Arial" w:eastAsia="Arial" w:hAnsi="Arial"/>
          <w:b w:val="false"/>
          <w:bCs w:val="false"/>
          <w:color w:val="0A0A0A"/>
          <w:sz w:val="22"/>
          <w:szCs w:val="22"/>
        </w:rPr>
        <w:t xml:space="preserve">Route PATCH /api/ars/[id]/autonomy : met a jour le niveau d'autonomie</w:t>
      </w:r>
    </w:p>
    <w:p>
      <w:pPr>
        <w:pStyle w:val="ListParagraph"/>
        <w:numPr>
          <w:ilvl w:val="0"/>
          <w:numId w:val="2"/>
        </w:numPr>
        <w:spacing w:after="80"/>
      </w:pPr>
      <w:r>
        <w:rPr>
          <w:rFonts w:ascii="Arial" w:cs="Arial" w:eastAsia="Arial" w:hAnsi="Arial"/>
          <w:b w:val="false"/>
          <w:bCs w:val="false"/>
          <w:color w:val="0A0A0A"/>
          <w:sz w:val="22"/>
          <w:szCs w:val="22"/>
        </w:rPr>
        <w:t xml:space="preserve">Curseur UI dans les parametres ARS : 4 positions avec description de chaque mode</w:t>
      </w:r>
    </w:p>
    <w:p>
      <w:pPr>
        <w:pStyle w:val="ListParagraph"/>
        <w:numPr>
          <w:ilvl w:val="0"/>
          <w:numId w:val="2"/>
        </w:numPr>
        <w:spacing w:after="80"/>
      </w:pPr>
      <w:r>
        <w:rPr>
          <w:rFonts w:ascii="Arial" w:cs="Arial" w:eastAsia="Arial" w:hAnsi="Arial"/>
          <w:b w:val="false"/>
          <w:bCs w:val="false"/>
          <w:color w:val="0A0A0A"/>
          <w:sz w:val="22"/>
          <w:szCs w:val="22"/>
        </w:rPr>
        <w:t xml:space="preserve">Mode Prudent : chaque action soumise a validation avant execution</w:t>
      </w:r>
    </w:p>
    <w:p>
      <w:pPr>
        <w:pStyle w:val="ListParagraph"/>
        <w:numPr>
          <w:ilvl w:val="0"/>
          <w:numId w:val="2"/>
        </w:numPr>
        <w:spacing w:after="80"/>
      </w:pPr>
      <w:r>
        <w:rPr>
          <w:rFonts w:ascii="Arial" w:cs="Arial" w:eastAsia="Arial" w:hAnsi="Arial"/>
          <w:b w:val="false"/>
          <w:bCs w:val="false"/>
          <w:color w:val="0A0A0A"/>
          <w:sz w:val="22"/>
          <w:szCs w:val="22"/>
        </w:rPr>
        <w:t xml:space="preserve">Mode Equilibre : les actions sans depense et sans contact client sont auto-approuvees</w:t>
      </w:r>
    </w:p>
    <w:p>
      <w:pPr>
        <w:pStyle w:val="ListParagraph"/>
        <w:numPr>
          <w:ilvl w:val="0"/>
          <w:numId w:val="2"/>
        </w:numPr>
        <w:spacing w:after="80"/>
      </w:pPr>
      <w:r>
        <w:rPr>
          <w:rFonts w:ascii="Arial" w:cs="Arial" w:eastAsia="Arial" w:hAnsi="Arial"/>
          <w:b w:val="false"/>
          <w:bCs w:val="false"/>
          <w:color w:val="0A0A0A"/>
          <w:sz w:val="22"/>
          <w:szCs w:val="22"/>
        </w:rPr>
        <w:t xml:space="preserve">Mode Autonome : toutes les actions auto-approuvees sauf depenses &gt; seuil configurable</w:t>
      </w:r>
    </w:p>
    <w:p>
      <w:pPr>
        <w:pStyle w:val="ListParagraph"/>
        <w:numPr>
          <w:ilvl w:val="0"/>
          <w:numId w:val="2"/>
        </w:numPr>
        <w:spacing w:after="80"/>
      </w:pPr>
      <w:r>
        <w:rPr>
          <w:rFonts w:ascii="Arial" w:cs="Arial" w:eastAsia="Arial" w:hAnsi="Arial"/>
          <w:b w:val="false"/>
          <w:bCs w:val="false"/>
          <w:color w:val="0A0A0A"/>
          <w:sz w:val="22"/>
          <w:szCs w:val="22"/>
        </w:rPr>
        <w:t xml:space="preserve">Mode Full Auto : zero validation, rapport matin uniquement</w:t>
      </w:r>
    </w:p>
    <w:p>
      <w:pPr>
        <w:pStyle w:val="ListParagraph"/>
        <w:numPr>
          <w:ilvl w:val="0"/>
          <w:numId w:val="2"/>
        </w:numPr>
        <w:spacing w:after="80"/>
      </w:pPr>
      <w:r>
        <w:rPr>
          <w:rFonts w:ascii="Arial" w:cs="Arial" w:eastAsia="Arial" w:hAnsi="Arial"/>
          <w:b w:val="false"/>
          <w:bCs w:val="false"/>
          <w:color w:val="0A0A0A"/>
          <w:sz w:val="22"/>
          <w:szCs w:val="22"/>
        </w:rPr>
        <w:t xml:space="preserve">Le Quality Gate score minimum requis augmente avec l'autonomie (Prudent: 60, Full Auto: 80)</w:t>
      </w:r>
    </w:p>
    <w:p>
      <w:pPr>
        <w:pStyle w:val="ListParagraph"/>
        <w:numPr>
          <w:ilvl w:val="0"/>
          <w:numId w:val="2"/>
        </w:numPr>
        <w:spacing w:after="80"/>
      </w:pPr>
      <w:r>
        <w:rPr>
          <w:rFonts w:ascii="Arial" w:cs="Arial" w:eastAsia="Arial" w:hAnsi="Arial"/>
          <w:b w:val="false"/>
          <w:bCs w:val="false"/>
          <w:color w:val="0A0A0A"/>
          <w:sz w:val="22"/>
          <w:szCs w:val="22"/>
        </w:rPr>
        <w:t xml:space="preserve">Historique des changements de niveau : table autonomy_changes avec raison et date</w:t>
      </w:r>
    </w:p>
    <w:p>
      <w:pPr>
        <w:pStyle w:val="ListParagraph"/>
        <w:numPr>
          <w:ilvl w:val="0"/>
          <w:numId w:val="2"/>
        </w:numPr>
        <w:spacing w:after="80"/>
      </w:pPr>
      <w:r>
        <w:rPr>
          <w:rFonts w:ascii="Arial" w:cs="Arial" w:eastAsia="Arial" w:hAnsi="Arial"/>
          <w:b w:val="false"/>
          <w:bCs w:val="false"/>
          <w:color w:val="0A0A0A"/>
          <w:sz w:val="22"/>
          <w:szCs w:val="22"/>
        </w:rPr>
        <w:t xml:space="preserve">Suggestion intelligente : apres 30 jours, l'agent suggere d'augmenter le niveau si taux d'approbation &gt; 90%</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Changement de niveau d'autonomie sauvegarde et immediatemment effectif</w:t>
            </w:r>
          </w:p>
          <w:p>
            <w:pPr>
              <w:spacing w:after="60"/>
            </w:pPr>
            <w:r>
              <w:rPr>
                <w:rFonts w:ascii="Arial" w:cs="Arial" w:eastAsia="Arial" w:hAnsi="Arial"/>
                <w:color w:val="0A0A0A"/>
                <w:sz w:val="20"/>
                <w:szCs w:val="20"/>
              </w:rPr>
              <w:t xml:space="preserve">✓  En mode Prudent, toutes les actions passent par la validation</w:t>
            </w:r>
          </w:p>
          <w:p>
            <w:pPr>
              <w:spacing w:after="60"/>
            </w:pPr>
            <w:r>
              <w:rPr>
                <w:rFonts w:ascii="Arial" w:cs="Arial" w:eastAsia="Arial" w:hAnsi="Arial"/>
                <w:color w:val="0A0A0A"/>
                <w:sz w:val="20"/>
                <w:szCs w:val="20"/>
              </w:rPr>
              <w:t xml:space="preserve">✓  En mode Full Auto, aucune validation requise (actions logues seulement)</w:t>
            </w:r>
          </w:p>
          <w:p>
            <w:pPr>
              <w:spacing w:after="60"/>
            </w:pPr>
            <w:r>
              <w:rPr>
                <w:rFonts w:ascii="Arial" w:cs="Arial" w:eastAsia="Arial" w:hAnsi="Arial"/>
                <w:color w:val="0A0A0A"/>
                <w:sz w:val="20"/>
                <w:szCs w:val="20"/>
              </w:rPr>
              <w:t xml:space="preserve">✓  Suggestion de niveau proposee apres 30 jours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11, Lot 12</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Le mode Full Auto est risque pour les nouveaux utilisateurs. Ajouter un guardrail : Full Auto non disponible avant 30 jours d'utilisation ET 100+ actions validees.</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15</w:t>
            </w:r>
          </w:p>
          <w:p>
            <w:pPr>
              <w:spacing w:after="80"/>
            </w:pPr>
            <w:r>
              <w:rPr>
                <w:rFonts w:ascii="Arial" w:cs="Arial" w:eastAsia="Arial" w:hAnsi="Arial"/>
                <w:b/>
                <w:bCs/>
                <w:color w:val="FFFFFF"/>
                <w:sz w:val="28"/>
                <w:szCs w:val="28"/>
              </w:rPr>
              <w:t xml:space="preserve">Vertical Packs — Templates sectoriels</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4 — Scaling</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9-10</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CAO</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Creer les Vertical Packs : des bundles pre-configures de BUSINESS.md + skill files + SOUL.md + GUARDRAILS.md par verticale. Ce sont les templates sectoriels qui differencient MULTI de Polsia.</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Table vertical_packs en DB : id, name, sector, soul_md, guardrails_md, skills (JSON), business_md_template</w:t>
      </w:r>
    </w:p>
    <w:p>
      <w:pPr>
        <w:pStyle w:val="ListParagraph"/>
        <w:numPr>
          <w:ilvl w:val="0"/>
          <w:numId w:val="2"/>
        </w:numPr>
        <w:spacing w:after="80"/>
      </w:pPr>
      <w:r>
        <w:rPr>
          <w:rFonts w:ascii="Arial" w:cs="Arial" w:eastAsia="Arial" w:hAnsi="Arial"/>
          <w:b w:val="false"/>
          <w:bCs w:val="false"/>
          <w:color w:val="0A0A0A"/>
          <w:sz w:val="22"/>
          <w:szCs w:val="22"/>
        </w:rPr>
        <w:t xml:space="preserve">Route GET /api/vertical-packs : liste les packs disponibles</w:t>
      </w:r>
    </w:p>
    <w:p>
      <w:pPr>
        <w:pStyle w:val="ListParagraph"/>
        <w:numPr>
          <w:ilvl w:val="0"/>
          <w:numId w:val="2"/>
        </w:numPr>
        <w:spacing w:after="80"/>
      </w:pPr>
      <w:r>
        <w:rPr>
          <w:rFonts w:ascii="Arial" w:cs="Arial" w:eastAsia="Arial" w:hAnsi="Arial"/>
          <w:b w:val="false"/>
          <w:bCs w:val="false"/>
          <w:color w:val="0A0A0A"/>
          <w:sz w:val="22"/>
          <w:szCs w:val="22"/>
        </w:rPr>
        <w:t xml:space="preserve">Route POST /api/vertical-packs/[id]/apply : applique un pack a l'ARS actif</w:t>
      </w:r>
    </w:p>
    <w:p>
      <w:pPr>
        <w:pStyle w:val="ListParagraph"/>
        <w:numPr>
          <w:ilvl w:val="0"/>
          <w:numId w:val="2"/>
        </w:numPr>
        <w:spacing w:after="80"/>
      </w:pPr>
      <w:r>
        <w:rPr>
          <w:rFonts w:ascii="Arial" w:cs="Arial" w:eastAsia="Arial" w:hAnsi="Arial"/>
          <w:b w:val="false"/>
          <w:bCs w:val="false"/>
          <w:color w:val="0A0A0A"/>
          <w:sz w:val="22"/>
          <w:szCs w:val="22"/>
        </w:rPr>
        <w:t xml:space="preserve">Pack Vertical 1 — Restaurant / Food : prompt specifique, cibles B2B (entreprises locales), calendrier saisonnier, guardrails alimentaires</w:t>
      </w:r>
    </w:p>
    <w:p>
      <w:pPr>
        <w:pStyle w:val="ListParagraph"/>
        <w:numPr>
          <w:ilvl w:val="0"/>
          <w:numId w:val="2"/>
        </w:numPr>
        <w:spacing w:after="80"/>
      </w:pPr>
      <w:r>
        <w:rPr>
          <w:rFonts w:ascii="Arial" w:cs="Arial" w:eastAsia="Arial" w:hAnsi="Arial"/>
          <w:b w:val="false"/>
          <w:bCs w:val="false"/>
          <w:color w:val="0A0A0A"/>
          <w:sz w:val="22"/>
          <w:szCs w:val="22"/>
        </w:rPr>
        <w:t xml:space="preserve">Pack Vertical 2 — E-commerce : focus ROAS, sequences d'abandon de panier, upsells automatiques</w:t>
      </w:r>
    </w:p>
    <w:p>
      <w:pPr>
        <w:pStyle w:val="ListParagraph"/>
        <w:numPr>
          <w:ilvl w:val="0"/>
          <w:numId w:val="2"/>
        </w:numPr>
        <w:spacing w:after="80"/>
      </w:pPr>
      <w:r>
        <w:rPr>
          <w:rFonts w:ascii="Arial" w:cs="Arial" w:eastAsia="Arial" w:hAnsi="Arial"/>
          <w:b w:val="false"/>
          <w:bCs w:val="false"/>
          <w:color w:val="0A0A0A"/>
          <w:sz w:val="22"/>
          <w:szCs w:val="22"/>
        </w:rPr>
        <w:t xml:space="preserve">Pack Vertical 3 — Consulting / Coaching : sequences LinkedIn, prospection decision-makers, propositions commerciales</w:t>
      </w:r>
    </w:p>
    <w:p>
      <w:pPr>
        <w:pStyle w:val="ListParagraph"/>
        <w:numPr>
          <w:ilvl w:val="0"/>
          <w:numId w:val="2"/>
        </w:numPr>
        <w:spacing w:after="80"/>
      </w:pPr>
      <w:r>
        <w:rPr>
          <w:rFonts w:ascii="Arial" w:cs="Arial" w:eastAsia="Arial" w:hAnsi="Arial"/>
          <w:b w:val="false"/>
          <w:bCs w:val="false"/>
          <w:color w:val="0A0A0A"/>
          <w:sz w:val="22"/>
          <w:szCs w:val="22"/>
        </w:rPr>
        <w:t xml:space="preserve">Pack Vertical 4 — Services locaux : SEO local, gestion avis Google, prospection de quartier</w:t>
      </w:r>
    </w:p>
    <w:p>
      <w:pPr>
        <w:pStyle w:val="ListParagraph"/>
        <w:numPr>
          <w:ilvl w:val="0"/>
          <w:numId w:val="2"/>
        </w:numPr>
        <w:spacing w:after="80"/>
      </w:pPr>
      <w:r>
        <w:rPr>
          <w:rFonts w:ascii="Arial" w:cs="Arial" w:eastAsia="Arial" w:hAnsi="Arial"/>
          <w:b w:val="false"/>
          <w:bCs w:val="false"/>
          <w:color w:val="0A0A0A"/>
          <w:sz w:val="22"/>
          <w:szCs w:val="22"/>
        </w:rPr>
        <w:t xml:space="preserve">Pack Vertical 5 — SaaS / Produit digital : acquisition self-serve, onboarding, retention, NPS</w:t>
      </w:r>
    </w:p>
    <w:p>
      <w:pPr>
        <w:pStyle w:val="ListParagraph"/>
        <w:numPr>
          <w:ilvl w:val="0"/>
          <w:numId w:val="2"/>
        </w:numPr>
        <w:spacing w:after="80"/>
      </w:pPr>
      <w:r>
        <w:rPr>
          <w:rFonts w:ascii="Arial" w:cs="Arial" w:eastAsia="Arial" w:hAnsi="Arial"/>
          <w:b w:val="false"/>
          <w:bCs w:val="false"/>
          <w:color w:val="0A0A0A"/>
          <w:sz w:val="22"/>
          <w:szCs w:val="22"/>
        </w:rPr>
        <w:t xml:space="preserve">UI : page de selection du Vertical Pack lors de l'activation de l'ARS (apres le wizard)</w:t>
      </w:r>
    </w:p>
    <w:p>
      <w:pPr>
        <w:pStyle w:val="ListParagraph"/>
        <w:numPr>
          <w:ilvl w:val="0"/>
          <w:numId w:val="2"/>
        </w:numPr>
        <w:spacing w:after="80"/>
      </w:pPr>
      <w:r>
        <w:rPr>
          <w:rFonts w:ascii="Arial" w:cs="Arial" w:eastAsia="Arial" w:hAnsi="Arial"/>
          <w:b w:val="false"/>
          <w:bCs w:val="false"/>
          <w:color w:val="0A0A0A"/>
          <w:sz w:val="22"/>
          <w:szCs w:val="22"/>
        </w:rPr>
        <w:t xml:space="preserve">Indicateur de pack actif dans NavSidebar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5 Vertical Packs disponibles avec contenu complet</w:t>
            </w:r>
          </w:p>
          <w:p>
            <w:pPr>
              <w:spacing w:after="60"/>
            </w:pPr>
            <w:r>
              <w:rPr>
                <w:rFonts w:ascii="Arial" w:cs="Arial" w:eastAsia="Arial" w:hAnsi="Arial"/>
                <w:color w:val="0A0A0A"/>
                <w:sz w:val="20"/>
                <w:szCs w:val="20"/>
              </w:rPr>
              <w:t xml:space="preserve">✓  Application d'un pack met a jour le BUSINESS.md et les skill files de l'ARS</w:t>
            </w:r>
          </w:p>
          <w:p>
            <w:pPr>
              <w:spacing w:after="60"/>
            </w:pPr>
            <w:r>
              <w:rPr>
                <w:rFonts w:ascii="Arial" w:cs="Arial" w:eastAsia="Arial" w:hAnsi="Arial"/>
                <w:color w:val="0A0A0A"/>
                <w:sz w:val="20"/>
                <w:szCs w:val="20"/>
              </w:rPr>
              <w:t xml:space="preserve">✓  L'agent utilise le bon pack dans ses generations (test manuel sur 2 verticales)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08, Lot 10</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Les Vertical Packs sont des actifs cles de MULTI — leur qualite determine la qualite des outputs des agents. CAO doit valider chaque template avant mise en production.</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16</w:t>
            </w:r>
          </w:p>
          <w:p>
            <w:pPr>
              <w:spacing w:after="80"/>
            </w:pPr>
            <w:r>
              <w:rPr>
                <w:rFonts w:ascii="Arial" w:cs="Arial" w:eastAsia="Arial" w:hAnsi="Arial"/>
                <w:b/>
                <w:bCs/>
                <w:color w:val="FFFFFF"/>
                <w:sz w:val="28"/>
                <w:szCs w:val="28"/>
              </w:rPr>
              <w:t xml:space="preserve">Cross-Learning anonymise</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4 — Scaling</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10-11</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 + CAO</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Implementer le Cross-Learning : les skill files les plus performants (meilleur taux d'ouverture email, meilleur engagement) sont identifies, anonymises, et proposes aux autres ARS de la meme verticale. C'est le moat long terme de MULTI.</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Table skill_performance en DB : ars_id, skill_type, sector, metric_name, metric_value, period</w:t>
      </w:r>
    </w:p>
    <w:p>
      <w:pPr>
        <w:pStyle w:val="ListParagraph"/>
        <w:numPr>
          <w:ilvl w:val="0"/>
          <w:numId w:val="2"/>
        </w:numPr>
        <w:spacing w:after="80"/>
      </w:pPr>
      <w:r>
        <w:rPr>
          <w:rFonts w:ascii="Arial" w:cs="Arial" w:eastAsia="Arial" w:hAnsi="Arial"/>
          <w:b w:val="false"/>
          <w:bCs w:val="false"/>
          <w:color w:val="0A0A0A"/>
          <w:sz w:val="22"/>
          <w:szCs w:val="22"/>
        </w:rPr>
        <w:t xml:space="preserve">Job hebdomadaire : calculer les top performers par sector + skill_type</w:t>
      </w:r>
    </w:p>
    <w:p>
      <w:pPr>
        <w:pStyle w:val="ListParagraph"/>
        <w:numPr>
          <w:ilvl w:val="0"/>
          <w:numId w:val="2"/>
        </w:numPr>
        <w:spacing w:after="80"/>
      </w:pPr>
      <w:r>
        <w:rPr>
          <w:rFonts w:ascii="Arial" w:cs="Arial" w:eastAsia="Arial" w:hAnsi="Arial"/>
          <w:b w:val="false"/>
          <w:bCs w:val="false"/>
          <w:color w:val="0A0A0A"/>
          <w:sz w:val="22"/>
          <w:szCs w:val="22"/>
        </w:rPr>
        <w:t xml:space="preserve">Algorithme d'anonymisation : supprimer tous les identifiants business specifiques du skill file</w:t>
      </w:r>
    </w:p>
    <w:p>
      <w:pPr>
        <w:pStyle w:val="ListParagraph"/>
        <w:numPr>
          <w:ilvl w:val="0"/>
          <w:numId w:val="2"/>
        </w:numPr>
        <w:spacing w:after="80"/>
      </w:pPr>
      <w:r>
        <w:rPr>
          <w:rFonts w:ascii="Arial" w:cs="Arial" w:eastAsia="Arial" w:hAnsi="Arial"/>
          <w:b w:val="false"/>
          <w:bCs w:val="false"/>
          <w:color w:val="0A0A0A"/>
          <w:sz w:val="22"/>
          <w:szCs w:val="22"/>
        </w:rPr>
        <w:t xml:space="preserve">Table shared_skills en DB : skill_type, sector, content_anonymized, performance_score, shared_at</w:t>
      </w:r>
    </w:p>
    <w:p>
      <w:pPr>
        <w:pStyle w:val="ListParagraph"/>
        <w:numPr>
          <w:ilvl w:val="0"/>
          <w:numId w:val="2"/>
        </w:numPr>
        <w:spacing w:after="80"/>
      </w:pPr>
      <w:r>
        <w:rPr>
          <w:rFonts w:ascii="Arial" w:cs="Arial" w:eastAsia="Arial" w:hAnsi="Arial"/>
          <w:b w:val="false"/>
          <w:bCs w:val="false"/>
          <w:color w:val="0A0A0A"/>
          <w:sz w:val="22"/>
          <w:szCs w:val="22"/>
        </w:rPr>
        <w:t xml:space="preserve">Route GET /api/shared-skills?sector= : retourne les meilleurs skills du secteur</w:t>
      </w:r>
    </w:p>
    <w:p>
      <w:pPr>
        <w:pStyle w:val="ListParagraph"/>
        <w:numPr>
          <w:ilvl w:val="0"/>
          <w:numId w:val="2"/>
        </w:numPr>
        <w:spacing w:after="80"/>
      </w:pPr>
      <w:r>
        <w:rPr>
          <w:rFonts w:ascii="Arial" w:cs="Arial" w:eastAsia="Arial" w:hAnsi="Arial"/>
          <w:b w:val="false"/>
          <w:bCs w:val="false"/>
          <w:color w:val="0A0A0A"/>
          <w:sz w:val="22"/>
          <w:szCs w:val="22"/>
        </w:rPr>
        <w:t xml:space="preserve">Opt-in dans les parametres ARS : "Participer au Cross-Learning (vos meilleurs skills sont partages anonymement)"</w:t>
      </w:r>
    </w:p>
    <w:p>
      <w:pPr>
        <w:pStyle w:val="ListParagraph"/>
        <w:numPr>
          <w:ilvl w:val="0"/>
          <w:numId w:val="2"/>
        </w:numPr>
        <w:spacing w:after="80"/>
      </w:pPr>
      <w:r>
        <w:rPr>
          <w:rFonts w:ascii="Arial" w:cs="Arial" w:eastAsia="Arial" w:hAnsi="Arial"/>
          <w:b w:val="false"/>
          <w:bCs w:val="false"/>
          <w:color w:val="0A0A0A"/>
          <w:sz w:val="22"/>
          <w:szCs w:val="22"/>
        </w:rPr>
        <w:t xml:space="preserve">Notification Architecte : "Un nouveau skill haute performance est disponible pour votre secteur"</w:t>
      </w:r>
    </w:p>
    <w:p>
      <w:pPr>
        <w:pStyle w:val="ListParagraph"/>
        <w:numPr>
          <w:ilvl w:val="0"/>
          <w:numId w:val="2"/>
        </w:numPr>
        <w:spacing w:after="80"/>
      </w:pPr>
      <w:r>
        <w:rPr>
          <w:rFonts w:ascii="Arial" w:cs="Arial" w:eastAsia="Arial" w:hAnsi="Arial"/>
          <w:b w:val="false"/>
          <w:bCs w:val="false"/>
          <w:color w:val="0A0A0A"/>
          <w:sz w:val="22"/>
          <w:szCs w:val="22"/>
        </w:rPr>
        <w:t xml:space="preserve">Route POST /api/ars/[id]/apply-shared-skill : applique un shared skill a l'ARS</w:t>
      </w:r>
    </w:p>
    <w:p>
      <w:pPr>
        <w:pStyle w:val="ListParagraph"/>
        <w:numPr>
          <w:ilvl w:val="0"/>
          <w:numId w:val="2"/>
        </w:numPr>
        <w:spacing w:after="80"/>
      </w:pPr>
      <w:r>
        <w:rPr>
          <w:rFonts w:ascii="Arial" w:cs="Arial" w:eastAsia="Arial" w:hAnsi="Arial"/>
          <w:b w:val="false"/>
          <w:bCs w:val="false"/>
          <w:color w:val="0A0A0A"/>
          <w:sz w:val="22"/>
          <w:szCs w:val="22"/>
        </w:rPr>
        <w:t xml:space="preserve">Dashboard cross-learning : voir les skills partages disponibles + leurs scores de performance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Les skills sont scores et les top performers identifies</w:t>
            </w:r>
          </w:p>
          <w:p>
            <w:pPr>
              <w:spacing w:after="60"/>
            </w:pPr>
            <w:r>
              <w:rPr>
                <w:rFonts w:ascii="Arial" w:cs="Arial" w:eastAsia="Arial" w:hAnsi="Arial"/>
                <w:color w:val="0A0A0A"/>
                <w:sz w:val="20"/>
                <w:szCs w:val="20"/>
              </w:rPr>
              <w:t xml:space="preserve">✓  Anonymisation complete (aucun identifiant business residuel)</w:t>
            </w:r>
          </w:p>
          <w:p>
            <w:pPr>
              <w:spacing w:after="60"/>
            </w:pPr>
            <w:r>
              <w:rPr>
                <w:rFonts w:ascii="Arial" w:cs="Arial" w:eastAsia="Arial" w:hAnsi="Arial"/>
                <w:color w:val="0A0A0A"/>
                <w:sz w:val="20"/>
                <w:szCs w:val="20"/>
              </w:rPr>
              <w:t xml:space="preserve">✓  Un shared skill peut etre applique a un ARS different</w:t>
            </w:r>
          </w:p>
          <w:p>
            <w:pPr>
              <w:spacing w:after="60"/>
            </w:pPr>
            <w:r>
              <w:rPr>
                <w:rFonts w:ascii="Arial" w:cs="Arial" w:eastAsia="Arial" w:hAnsi="Arial"/>
                <w:color w:val="0A0A0A"/>
                <w:sz w:val="20"/>
                <w:szCs w:val="20"/>
              </w:rPr>
              <w:t xml:space="preserve">✓  Notification envoyee quand un nouveau shared skill est disponible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10, Lot 15</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Le Cross-Learning ne fonctionne qu'avec un volume suffisant d'ARS actifs (50+). Avant ce seuil, le systeme tourne a vide. Prevoir une periode de bootstrap avec des skills crees manuellement par CAO.</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17</w:t>
            </w:r>
          </w:p>
          <w:p>
            <w:pPr>
              <w:spacing w:after="80"/>
            </w:pPr>
            <w:r>
              <w:rPr>
                <w:rFonts w:ascii="Arial" w:cs="Arial" w:eastAsia="Arial" w:hAnsi="Arial"/>
                <w:b/>
                <w:bCs/>
                <w:color w:val="FFFFFF"/>
                <w:sz w:val="28"/>
                <w:szCs w:val="28"/>
              </w:rPr>
              <w:t xml:space="preserve">Budget Intelligent — Routage LLM</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4 — Scaling</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11</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Implementer le Budget Intelligent : routage automatique via OpenRouter selon la complexite de la tache. Taches simples -&gt; modeles economiques. Taches complexes -&gt; modeles premium. Taches critiques -&gt; premium + Quality Gate.</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lib/llm/router.ts : selectModel(taskType, complexity) -&gt; model string</w:t>
      </w:r>
    </w:p>
    <w:p>
      <w:pPr>
        <w:pStyle w:val="ListParagraph"/>
        <w:numPr>
          <w:ilvl w:val="0"/>
          <w:numId w:val="2"/>
        </w:numPr>
        <w:spacing w:after="80"/>
      </w:pPr>
      <w:r>
        <w:rPr>
          <w:rFonts w:ascii="Arial" w:cs="Arial" w:eastAsia="Arial" w:hAnsi="Arial"/>
          <w:b w:val="false"/>
          <w:bCs w:val="false"/>
          <w:color w:val="0A0A0A"/>
          <w:sz w:val="22"/>
          <w:szCs w:val="22"/>
        </w:rPr>
        <w:t xml:space="preserve">Classification des taches : LIGHT (posts courts, emails simples) -&gt; claude-haiku, MEDIUM (emails prospection, descriptions) -&gt; claude-sonnet, HEAVY (generation BUSINESS.md, Quality Gate) -&gt; claude-sonnet ou opus</w:t>
      </w:r>
    </w:p>
    <w:p>
      <w:pPr>
        <w:pStyle w:val="ListParagraph"/>
        <w:numPr>
          <w:ilvl w:val="0"/>
          <w:numId w:val="2"/>
        </w:numPr>
        <w:spacing w:after="80"/>
      </w:pPr>
      <w:r>
        <w:rPr>
          <w:rFonts w:ascii="Arial" w:cs="Arial" w:eastAsia="Arial" w:hAnsi="Arial"/>
          <w:b w:val="false"/>
          <w:bCs w:val="false"/>
          <w:color w:val="0A0A0A"/>
          <w:sz w:val="22"/>
          <w:szCs w:val="22"/>
        </w:rPr>
        <w:t xml:space="preserve">Parametres configurables par plan : Starter (LIGHT uniquement), Pro (LIGHT + MEDIUM), Business (tous)</w:t>
      </w:r>
    </w:p>
    <w:p>
      <w:pPr>
        <w:pStyle w:val="ListParagraph"/>
        <w:numPr>
          <w:ilvl w:val="0"/>
          <w:numId w:val="2"/>
        </w:numPr>
        <w:spacing w:after="80"/>
      </w:pPr>
      <w:r>
        <w:rPr>
          <w:rFonts w:ascii="Arial" w:cs="Arial" w:eastAsia="Arial" w:hAnsi="Arial"/>
          <w:b w:val="false"/>
          <w:bCs w:val="false"/>
          <w:color w:val="0A0A0A"/>
          <w:sz w:val="22"/>
          <w:szCs w:val="22"/>
        </w:rPr>
        <w:t xml:space="preserve">Logging des couts dans agent_tasks : tokens_input, tokens_output, cost_usd (via OpenRouter usage)</w:t>
      </w:r>
    </w:p>
    <w:p>
      <w:pPr>
        <w:pStyle w:val="ListParagraph"/>
        <w:numPr>
          <w:ilvl w:val="0"/>
          <w:numId w:val="2"/>
        </w:numPr>
        <w:spacing w:after="80"/>
      </w:pPr>
      <w:r>
        <w:rPr>
          <w:rFonts w:ascii="Arial" w:cs="Arial" w:eastAsia="Arial" w:hAnsi="Arial"/>
          <w:b w:val="false"/>
          <w:bCs w:val="false"/>
          <w:color w:val="0A0A0A"/>
          <w:sz w:val="22"/>
          <w:szCs w:val="22"/>
        </w:rPr>
        <w:t xml:space="preserve">Dashboard des couts : cout total du mois, cout par tache type, projection fin de mois</w:t>
      </w:r>
    </w:p>
    <w:p>
      <w:pPr>
        <w:pStyle w:val="ListParagraph"/>
        <w:numPr>
          <w:ilvl w:val="0"/>
          <w:numId w:val="2"/>
        </w:numPr>
        <w:spacing w:after="80"/>
      </w:pPr>
      <w:r>
        <w:rPr>
          <w:rFonts w:ascii="Arial" w:cs="Arial" w:eastAsia="Arial" w:hAnsi="Arial"/>
          <w:b w:val="false"/>
          <w:bCs w:val="false"/>
          <w:color w:val="0A0A0A"/>
          <w:sz w:val="22"/>
          <w:szCs w:val="22"/>
        </w:rPr>
        <w:t xml:space="preserve">Alerte budget : notification si le cout LLM depasse 80% du budget tokens du plan</w:t>
      </w:r>
    </w:p>
    <w:p>
      <w:pPr>
        <w:pStyle w:val="ListParagraph"/>
        <w:numPr>
          <w:ilvl w:val="0"/>
          <w:numId w:val="2"/>
        </w:numPr>
        <w:spacing w:after="80"/>
      </w:pPr>
      <w:r>
        <w:rPr>
          <w:rFonts w:ascii="Arial" w:cs="Arial" w:eastAsia="Arial" w:hAnsi="Arial"/>
          <w:b w:val="false"/>
          <w:bCs w:val="false"/>
          <w:color w:val="0A0A0A"/>
          <w:sz w:val="22"/>
          <w:szCs w:val="22"/>
        </w:rPr>
        <w:t xml:space="preserve">Fallback automatique : si claude-opus indisponible (OpenRouter), switcher automatiquement sur claude-sonnet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Les taches legeres utilisent claude-haiku (verifiable via Langfuse)</w:t>
            </w:r>
          </w:p>
          <w:p>
            <w:pPr>
              <w:spacing w:after="60"/>
            </w:pPr>
            <w:r>
              <w:rPr>
                <w:rFonts w:ascii="Arial" w:cs="Arial" w:eastAsia="Arial" w:hAnsi="Arial"/>
                <w:color w:val="0A0A0A"/>
                <w:sz w:val="20"/>
                <w:szCs w:val="20"/>
              </w:rPr>
              <w:t xml:space="preserve">✓  Les taches lourdes utilisent claude-sonnet ou opus</w:t>
            </w:r>
          </w:p>
          <w:p>
            <w:pPr>
              <w:spacing w:after="60"/>
            </w:pPr>
            <w:r>
              <w:rPr>
                <w:rFonts w:ascii="Arial" w:cs="Arial" w:eastAsia="Arial" w:hAnsi="Arial"/>
                <w:color w:val="0A0A0A"/>
                <w:sz w:val="20"/>
                <w:szCs w:val="20"/>
              </w:rPr>
              <w:t xml:space="preserve">✓  Les couts sont logues en DB et visibles dans le dashboard</w:t>
            </w:r>
          </w:p>
          <w:p>
            <w:pPr>
              <w:spacing w:after="60"/>
            </w:pPr>
            <w:r>
              <w:rPr>
                <w:rFonts w:ascii="Arial" w:cs="Arial" w:eastAsia="Arial" w:hAnsi="Arial"/>
                <w:color w:val="0A0A0A"/>
                <w:sz w:val="20"/>
                <w:szCs w:val="20"/>
              </w:rPr>
              <w:t xml:space="preserve">✓  Le fallback fonctionne si un modele est indisponible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10, Lot 11</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OpenRouter facture au token meme pour les modeles economiques. Surveiller le cout reel vs projete sur les 2 premieres semaines de production.</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18</w:t>
            </w:r>
          </w:p>
          <w:p>
            <w:pPr>
              <w:spacing w:after="80"/>
            </w:pPr>
            <w:r>
              <w:rPr>
                <w:rFonts w:ascii="Arial" w:cs="Arial" w:eastAsia="Arial" w:hAnsi="Arial"/>
                <w:b/>
                <w:bCs/>
                <w:color w:val="FFFFFF"/>
                <w:sz w:val="28"/>
                <w:szCs w:val="28"/>
              </w:rPr>
              <w:t xml:space="preserve">GUARDRAILS.md operationnel</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4 — Scaling</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11</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Julien + CAO</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Rendre le systeme de GUARDRAILS.md pleinement operationnel : chaque agent consulte ses guardrails avant d'agir, les actions interdites sont bloquees, les escalades humaines sont declenchees automatiquement.</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Table guardrails en DB : ars_id, rules (JSON array), escalation_triggers (JSON), updated_at</w:t>
      </w:r>
    </w:p>
    <w:p>
      <w:pPr>
        <w:pStyle w:val="ListParagraph"/>
        <w:numPr>
          <w:ilvl w:val="0"/>
          <w:numId w:val="2"/>
        </w:numPr>
        <w:spacing w:after="80"/>
      </w:pPr>
      <w:r>
        <w:rPr>
          <w:rFonts w:ascii="Arial" w:cs="Arial" w:eastAsia="Arial" w:hAnsi="Arial"/>
          <w:b w:val="false"/>
          <w:bCs w:val="false"/>
          <w:color w:val="0A0A0A"/>
          <w:sz w:val="22"/>
          <w:szCs w:val="22"/>
        </w:rPr>
        <w:t xml:space="preserve">Route GET /api/ars/[id]/guardrails : retourne les guardrails de l'ARS</w:t>
      </w:r>
    </w:p>
    <w:p>
      <w:pPr>
        <w:pStyle w:val="ListParagraph"/>
        <w:numPr>
          <w:ilvl w:val="0"/>
          <w:numId w:val="2"/>
        </w:numPr>
        <w:spacing w:after="80"/>
      </w:pPr>
      <w:r>
        <w:rPr>
          <w:rFonts w:ascii="Arial" w:cs="Arial" w:eastAsia="Arial" w:hAnsi="Arial"/>
          <w:b w:val="false"/>
          <w:bCs w:val="false"/>
          <w:color w:val="0A0A0A"/>
          <w:sz w:val="22"/>
          <w:szCs w:val="22"/>
        </w:rPr>
        <w:t xml:space="preserve">Route PUT /api/ars/[id]/guardrails : met a jour les guardrails (Architecte uniquement)</w:t>
      </w:r>
    </w:p>
    <w:p>
      <w:pPr>
        <w:pStyle w:val="ListParagraph"/>
        <w:numPr>
          <w:ilvl w:val="0"/>
          <w:numId w:val="2"/>
        </w:numPr>
        <w:spacing w:after="80"/>
      </w:pPr>
      <w:r>
        <w:rPr>
          <w:rFonts w:ascii="Arial" w:cs="Arial" w:eastAsia="Arial" w:hAnsi="Arial"/>
          <w:b w:val="false"/>
          <w:bCs w:val="false"/>
          <w:color w:val="0A0A0A"/>
          <w:sz w:val="22"/>
          <w:szCs w:val="22"/>
        </w:rPr>
        <w:t xml:space="preserve">Integration dans chaque agent : verifier les guardrails avant de generer un output</w:t>
      </w:r>
    </w:p>
    <w:p>
      <w:pPr>
        <w:pStyle w:val="ListParagraph"/>
        <w:numPr>
          <w:ilvl w:val="0"/>
          <w:numId w:val="2"/>
        </w:numPr>
        <w:spacing w:after="80"/>
      </w:pPr>
      <w:r>
        <w:rPr>
          <w:rFonts w:ascii="Arial" w:cs="Arial" w:eastAsia="Arial" w:hAnsi="Arial"/>
          <w:b w:val="false"/>
          <w:bCs w:val="false"/>
          <w:color w:val="0A0A0A"/>
          <w:sz w:val="22"/>
          <w:szCs w:val="22"/>
        </w:rPr>
        <w:t xml:space="preserve">Regles de base pre-configurees : pas de promesse de livraison &lt; 20min, pas de reduction &gt; 25%, pas de publication sans Quality Gate, pas de contact client &gt; 2x/semaine</w:t>
      </w:r>
    </w:p>
    <w:p>
      <w:pPr>
        <w:pStyle w:val="ListParagraph"/>
        <w:numPr>
          <w:ilvl w:val="0"/>
          <w:numId w:val="2"/>
        </w:numPr>
        <w:spacing w:after="80"/>
      </w:pPr>
      <w:r>
        <w:rPr>
          <w:rFonts w:ascii="Arial" w:cs="Arial" w:eastAsia="Arial" w:hAnsi="Arial"/>
          <w:b w:val="false"/>
          <w:bCs w:val="false"/>
          <w:color w:val="0A0A0A"/>
          <w:sz w:val="22"/>
          <w:szCs w:val="22"/>
        </w:rPr>
        <w:t xml:space="preserve">Seuils d'escalade automatique : commande &gt; 200e -&gt; notification Architecte, avis 1-2 etoiles -&gt; validation requise</w:t>
      </w:r>
    </w:p>
    <w:p>
      <w:pPr>
        <w:pStyle w:val="ListParagraph"/>
        <w:numPr>
          <w:ilvl w:val="0"/>
          <w:numId w:val="2"/>
        </w:numPr>
        <w:spacing w:after="80"/>
      </w:pPr>
      <w:r>
        <w:rPr>
          <w:rFonts w:ascii="Arial" w:cs="Arial" w:eastAsia="Arial" w:hAnsi="Arial"/>
          <w:b w:val="false"/>
          <w:bCs w:val="false"/>
          <w:color w:val="0A0A0A"/>
          <w:sz w:val="22"/>
          <w:szCs w:val="22"/>
        </w:rPr>
        <w:t xml:space="preserve">Page Parametres GUARDRAILS : l'Architecte peut voir, ajouter et supprimer des regles</w:t>
      </w:r>
    </w:p>
    <w:p>
      <w:pPr>
        <w:pStyle w:val="ListParagraph"/>
        <w:numPr>
          <w:ilvl w:val="0"/>
          <w:numId w:val="2"/>
        </w:numPr>
        <w:spacing w:after="80"/>
      </w:pPr>
      <w:r>
        <w:rPr>
          <w:rFonts w:ascii="Arial" w:cs="Arial" w:eastAsia="Arial" w:hAnsi="Arial"/>
          <w:b w:val="false"/>
          <w:bCs w:val="false"/>
          <w:color w:val="0A0A0A"/>
          <w:sz w:val="22"/>
          <w:szCs w:val="22"/>
        </w:rPr>
        <w:t xml:space="preserve">Audit trail : chaque fois qu'un guardrail bloque une action, c'est logue dans guardrail_violations</w:t>
      </w:r>
    </w:p>
    <w:p>
      <w:pPr>
        <w:pStyle w:val="ListParagraph"/>
        <w:numPr>
          <w:ilvl w:val="0"/>
          <w:numId w:val="2"/>
        </w:numPr>
        <w:spacing w:after="80"/>
      </w:pPr>
      <w:r>
        <w:rPr>
          <w:rFonts w:ascii="Arial" w:cs="Arial" w:eastAsia="Arial" w:hAnsi="Arial"/>
          <w:b w:val="false"/>
          <w:bCs w:val="false"/>
          <w:color w:val="0A0A0A"/>
          <w:sz w:val="22"/>
          <w:szCs w:val="22"/>
        </w:rPr>
        <w:t xml:space="preserve">Rapport hebdomadaire : nombre de violations detectees et bloquees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Un agent tente de depasser une regle guardrail -&gt; l'action est bloquee et loguee</w:t>
            </w:r>
          </w:p>
          <w:p>
            <w:pPr>
              <w:spacing w:after="60"/>
            </w:pPr>
            <w:r>
              <w:rPr>
                <w:rFonts w:ascii="Arial" w:cs="Arial" w:eastAsia="Arial" w:hAnsi="Arial"/>
                <w:color w:val="0A0A0A"/>
                <w:sz w:val="20"/>
                <w:szCs w:val="20"/>
              </w:rPr>
              <w:t xml:space="preserve">✓  Les escalades obligatoires declenchent une notification Architecte</w:t>
            </w:r>
          </w:p>
          <w:p>
            <w:pPr>
              <w:spacing w:after="60"/>
            </w:pPr>
            <w:r>
              <w:rPr>
                <w:rFonts w:ascii="Arial" w:cs="Arial" w:eastAsia="Arial" w:hAnsi="Arial"/>
                <w:color w:val="0A0A0A"/>
                <w:sz w:val="20"/>
                <w:szCs w:val="20"/>
              </w:rPr>
              <w:t xml:space="preserve">✓  L'Architecte peut modifier ses guardrails depuis l'interface</w:t>
            </w:r>
          </w:p>
          <w:p>
            <w:pPr>
              <w:spacing w:after="60"/>
            </w:pPr>
            <w:r>
              <w:rPr>
                <w:rFonts w:ascii="Arial" w:cs="Arial" w:eastAsia="Arial" w:hAnsi="Arial"/>
                <w:color w:val="0A0A0A"/>
                <w:sz w:val="20"/>
                <w:szCs w:val="20"/>
              </w:rPr>
              <w:t xml:space="preserve">✓  Audit trail complet des violations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10, Lot 12</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Les guardrails sont verifies par le LLM (Quality Gate inclut la conformite GUARDRAILS). Si le Quality Gate est bypasse, les guardrails ne s'appliquent pas. S'assurer que le Quality Gate est toujours dans la chaine.</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19</w:t>
            </w:r>
          </w:p>
          <w:p>
            <w:pPr>
              <w:spacing w:after="80"/>
            </w:pPr>
            <w:r>
              <w:rPr>
                <w:rFonts w:ascii="Arial" w:cs="Arial" w:eastAsia="Arial" w:hAnsi="Arial"/>
                <w:b/>
                <w:bCs/>
                <w:color w:val="FFFFFF"/>
                <w:sz w:val="28"/>
                <w:szCs w:val="28"/>
              </w:rPr>
              <w:t xml:space="preserve">MULTI Academy — Integration</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4 — Scaling</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11-12</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CAO + Julien</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Integrer l'Academy dans la plateforme : un espace dedie formation accessible depuis le menu gauche, avec 3 packages (USER 3K, BUILDER 5K, FOUNDER 10K), lien vers les exercices qui generent de vrais ARS.</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Table academy_enrollments en DB : user_id, package (user/builder/founder), enrolled_at, stripe_payment_id</w:t>
      </w:r>
    </w:p>
    <w:p>
      <w:pPr>
        <w:pStyle w:val="ListParagraph"/>
        <w:numPr>
          <w:ilvl w:val="0"/>
          <w:numId w:val="2"/>
        </w:numPr>
        <w:spacing w:after="80"/>
      </w:pPr>
      <w:r>
        <w:rPr>
          <w:rFonts w:ascii="Arial" w:cs="Arial" w:eastAsia="Arial" w:hAnsi="Arial"/>
          <w:b w:val="false"/>
          <w:bCs w:val="false"/>
          <w:color w:val="0A0A0A"/>
          <w:sz w:val="22"/>
          <w:szCs w:val="22"/>
        </w:rPr>
        <w:t xml:space="preserve">Route POST /api/academy/enroll : cree l'inscription + declenche le paiement Stripe (one-shot)</w:t>
      </w:r>
    </w:p>
    <w:p>
      <w:pPr>
        <w:pStyle w:val="ListParagraph"/>
        <w:numPr>
          <w:ilvl w:val="0"/>
          <w:numId w:val="2"/>
        </w:numPr>
        <w:spacing w:after="80"/>
      </w:pPr>
      <w:r>
        <w:rPr>
          <w:rFonts w:ascii="Arial" w:cs="Arial" w:eastAsia="Arial" w:hAnsi="Arial"/>
          <w:b w:val="false"/>
          <w:bCs w:val="false"/>
          <w:color w:val="0A0A0A"/>
          <w:sz w:val="22"/>
          <w:szCs w:val="22"/>
        </w:rPr>
        <w:t xml:space="preserve">app/(dashboard)/academy/page.tsx : page Academy avec les 3 packages et leur contenu</w:t>
      </w:r>
    </w:p>
    <w:p>
      <w:pPr>
        <w:pStyle w:val="ListParagraph"/>
        <w:numPr>
          <w:ilvl w:val="0"/>
          <w:numId w:val="2"/>
        </w:numPr>
        <w:spacing w:after="80"/>
      </w:pPr>
      <w:r>
        <w:rPr>
          <w:rFonts w:ascii="Arial" w:cs="Arial" w:eastAsia="Arial" w:hAnsi="Arial"/>
          <w:b w:val="false"/>
          <w:bCs w:val="false"/>
          <w:color w:val="0A0A0A"/>
          <w:sz w:val="22"/>
          <w:szCs w:val="22"/>
        </w:rPr>
        <w:t xml:space="preserve">AcademyPackageCard.tsx : carte avec prix, liste des avantages, bouton Rejoindre</w:t>
      </w:r>
    </w:p>
    <w:p>
      <w:pPr>
        <w:pStyle w:val="ListParagraph"/>
        <w:numPr>
          <w:ilvl w:val="0"/>
          <w:numId w:val="2"/>
        </w:numPr>
        <w:spacing w:after="80"/>
      </w:pPr>
      <w:r>
        <w:rPr>
          <w:rFonts w:ascii="Arial" w:cs="Arial" w:eastAsia="Arial" w:hAnsi="Arial"/>
          <w:b w:val="false"/>
          <w:bCs w:val="false"/>
          <w:color w:val="0A0A0A"/>
          <w:sz w:val="22"/>
          <w:szCs w:val="22"/>
        </w:rPr>
        <w:t xml:space="preserve">Integration abonnement MULTI : les packages BUILDER et FOUNDER incluent 1 an d'abo (PRO ou Business) -- creer l'abonnement Stripe automatiquement a l'enrolment</w:t>
      </w:r>
    </w:p>
    <w:p>
      <w:pPr>
        <w:pStyle w:val="ListParagraph"/>
        <w:numPr>
          <w:ilvl w:val="0"/>
          <w:numId w:val="2"/>
        </w:numPr>
        <w:spacing w:after="80"/>
      </w:pPr>
      <w:r>
        <w:rPr>
          <w:rFonts w:ascii="Arial" w:cs="Arial" w:eastAsia="Arial" w:hAnsi="Arial"/>
          <w:b w:val="false"/>
          <w:bCs w:val="false"/>
          <w:color w:val="0A0A0A"/>
          <w:sz w:val="22"/>
          <w:szCs w:val="22"/>
        </w:rPr>
        <w:t xml:space="preserve">Espace de formation : modules de formation par semaine (8 semaines), progression trackee</w:t>
      </w:r>
    </w:p>
    <w:p>
      <w:pPr>
        <w:pStyle w:val="ListParagraph"/>
        <w:numPr>
          <w:ilvl w:val="0"/>
          <w:numId w:val="2"/>
        </w:numPr>
        <w:spacing w:after="80"/>
      </w:pPr>
      <w:r>
        <w:rPr>
          <w:rFonts w:ascii="Arial" w:cs="Arial" w:eastAsia="Arial" w:hAnsi="Arial"/>
          <w:b w:val="false"/>
          <w:bCs w:val="false"/>
          <w:color w:val="0A0A0A"/>
          <w:sz w:val="22"/>
          <w:szCs w:val="22"/>
        </w:rPr>
        <w:t xml:space="preserve">Les exercices de formation creent de vrais ARS sur la plateforme (lien direct avec le wizard)</w:t>
      </w:r>
    </w:p>
    <w:p>
      <w:pPr>
        <w:pStyle w:val="ListParagraph"/>
        <w:numPr>
          <w:ilvl w:val="0"/>
          <w:numId w:val="2"/>
        </w:numPr>
        <w:spacing w:after="80"/>
      </w:pPr>
      <w:r>
        <w:rPr>
          <w:rFonts w:ascii="Arial" w:cs="Arial" w:eastAsia="Arial" w:hAnsi="Arial"/>
          <w:b w:val="false"/>
          <w:bCs w:val="false"/>
          <w:color w:val="0A0A0A"/>
          <w:sz w:val="22"/>
          <w:szCs w:val="22"/>
        </w:rPr>
        <w:t xml:space="preserve">Referral system : codes de parrainage par package (1-5% pour USER, 4-20% pour BUILDER, 8-40% pour FOUNDER)</w:t>
      </w:r>
    </w:p>
    <w:p>
      <w:pPr>
        <w:pStyle w:val="ListParagraph"/>
        <w:numPr>
          <w:ilvl w:val="0"/>
          <w:numId w:val="2"/>
        </w:numPr>
        <w:spacing w:after="80"/>
      </w:pPr>
      <w:r>
        <w:rPr>
          <w:rFonts w:ascii="Arial" w:cs="Arial" w:eastAsia="Arial" w:hAnsi="Arial"/>
          <w:b w:val="false"/>
          <w:bCs w:val="false"/>
          <w:color w:val="0A0A0A"/>
          <w:sz w:val="22"/>
          <w:szCs w:val="22"/>
        </w:rPr>
        <w:t xml:space="preserve">Dashboard Academy pour CAO : liste des enrolles, progression par module, revenus generes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Les 3 packages affiches avec les bons prix et avantages</w:t>
            </w:r>
          </w:p>
          <w:p>
            <w:pPr>
              <w:spacing w:after="60"/>
            </w:pPr>
            <w:r>
              <w:rPr>
                <w:rFonts w:ascii="Arial" w:cs="Arial" w:eastAsia="Arial" w:hAnsi="Arial"/>
                <w:color w:val="0A0A0A"/>
                <w:sz w:val="20"/>
                <w:szCs w:val="20"/>
              </w:rPr>
              <w:t xml:space="preserve">✓  Paiement one-shot Stripe fonctionnel pour l'Academy</w:t>
            </w:r>
          </w:p>
          <w:p>
            <w:pPr>
              <w:spacing w:after="60"/>
            </w:pPr>
            <w:r>
              <w:rPr>
                <w:rFonts w:ascii="Arial" w:cs="Arial" w:eastAsia="Arial" w:hAnsi="Arial"/>
                <w:color w:val="0A0A0A"/>
                <w:sz w:val="20"/>
                <w:szCs w:val="20"/>
              </w:rPr>
              <w:t xml:space="preserve">✓  Les packages BUILDER/FOUNDER creent automatiquement l'abonnement MULTI</w:t>
            </w:r>
          </w:p>
          <w:p>
            <w:pPr>
              <w:spacing w:after="60"/>
            </w:pPr>
            <w:r>
              <w:rPr>
                <w:rFonts w:ascii="Arial" w:cs="Arial" w:eastAsia="Arial" w:hAnsi="Arial"/>
                <w:color w:val="0A0A0A"/>
                <w:sz w:val="20"/>
                <w:szCs w:val="20"/>
              </w:rPr>
              <w:t xml:space="preserve">✓  L'espace de formation est accessible apres enrollment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Lot 06</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Le contenu de formation (modules, exercices) doit etre cree par CAO avant le lancement de l'Academy. La plateforme technique peut etre prete avant le contenu -- lancer avec le Lot 20 des que le contenu est disponible.</w:t>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pPr>
            <w:r>
              <w:rPr>
                <w:rFonts w:ascii="Arial" w:cs="Arial" w:eastAsia="Arial" w:hAnsi="Arial"/>
                <w:b/>
                <w:bCs/>
                <w:color w:val="EEEDFE"/>
                <w:sz w:val="18"/>
                <w:szCs w:val="18"/>
              </w:rPr>
              <w:t xml:space="preserve">LOT 20</w:t>
            </w:r>
          </w:p>
          <w:p>
            <w:pPr>
              <w:spacing w:after="80"/>
            </w:pPr>
            <w:r>
              <w:rPr>
                <w:rFonts w:ascii="Arial" w:cs="Arial" w:eastAsia="Arial" w:hAnsi="Arial"/>
                <w:b/>
                <w:bCs/>
                <w:color w:val="FFFFFF"/>
                <w:sz w:val="28"/>
                <w:szCs w:val="28"/>
              </w:rPr>
              <w:t xml:space="preserve">MULTI Accelerator + Lancement public</w:t>
            </w:r>
          </w:p>
          <w:p>
            <w:r>
              <w:rPr>
                <w:rFonts w:ascii="Arial" w:cs="Arial" w:eastAsia="Arial" w:hAnsi="Arial"/>
                <w:b/>
                <w:bCs/>
                <w:color w:val="EEEDFE"/>
                <w:sz w:val="18"/>
                <w:szCs w:val="18"/>
              </w:rPr>
              <w:t xml:space="preserve">Phase : </w:t>
            </w:r>
            <w:r>
              <w:rPr>
                <w:rFonts w:ascii="Arial" w:cs="Arial" w:eastAsia="Arial" w:hAnsi="Arial"/>
                <w:color w:val="FFFFFF"/>
                <w:sz w:val="18"/>
                <w:szCs w:val="18"/>
              </w:rPr>
              <w:t xml:space="preserve">Phase 4 — Scaling</w:t>
            </w:r>
            <w:r>
              <w:rPr>
                <w:rFonts w:ascii="Arial" w:cs="Arial" w:eastAsia="Arial" w:hAnsi="Arial"/>
                <w:b/>
                <w:bCs/>
                <w:color w:val="EEEDFE"/>
                <w:sz w:val="18"/>
                <w:szCs w:val="18"/>
              </w:rPr>
              <w:t xml:space="preserve">   ·   Deadline : </w:t>
            </w:r>
            <w:r>
              <w:rPr>
                <w:rFonts w:ascii="Arial" w:cs="Arial" w:eastAsia="Arial" w:hAnsi="Arial"/>
                <w:color w:val="FFFFFF"/>
                <w:sz w:val="18"/>
                <w:szCs w:val="18"/>
              </w:rPr>
              <w:t xml:space="preserve">Semaine 12</w:t>
            </w:r>
            <w:r>
              <w:rPr>
                <w:rFonts w:ascii="Arial" w:cs="Arial" w:eastAsia="Arial" w:hAnsi="Arial"/>
                <w:b/>
                <w:bCs/>
                <w:color w:val="EEEDFE"/>
                <w:sz w:val="18"/>
                <w:szCs w:val="18"/>
              </w:rPr>
              <w:t xml:space="preserve">   ·   Owner : </w:t>
            </w:r>
            <w:r>
              <w:rPr>
                <w:rFonts w:ascii="Arial" w:cs="Arial" w:eastAsia="Arial" w:hAnsi="Arial"/>
                <w:color w:val="FFFFFF"/>
                <w:sz w:val="18"/>
                <w:szCs w:val="18"/>
              </w:rPr>
              <w:t xml:space="preserve">CAO + Julien + Mathieu</w:t>
            </w:r>
          </w:p>
        </w:tc>
      </w:tr>
      <w:tr>
        <w:tc>
          <w:tcPr>
            <w:tcBorders>
              <w:top w:val="single" w:color="E8E8E6" w:sz="4"/>
              <w:left w:val="single" w:color="E8E8E6" w:sz="4"/>
              <w:bottom w:val="single" w:color="E8E8E6" w:sz="4"/>
              <w:right w:val="single" w:color="E8E8E6" w:sz="4"/>
            </w:tcBorders>
            <w:shd w:fill="FFFFFF" w:val="clear"/>
            <w:tcMar>
              <w:top w:type="dxa" w:w="240"/>
              <w:left w:type="dxa" w:w="240"/>
              <w:bottom w:type="dxa" w:w="240"/>
              <w:right w:type="dxa" w:w="240"/>
            </w:tcMar>
          </w:tcPr>
          <w:p>
            <w:pPr>
              <w:spacing w:after="0"/>
            </w:pPr>
            <w:r>
              <w:rPr>
                <w:rFonts w:ascii="Arial" w:cs="Arial" w:eastAsia="Arial" w:hAnsi="Arial"/>
                <w:i/>
                <w:iCs/>
                <w:color w:val="6B6B6B"/>
                <w:sz w:val="22"/>
                <w:szCs w:val="22"/>
              </w:rPr>
              <w:t xml:space="preserve">Deployer le programme Accelerator (2000e/mois, 10 fondateurs/cohorte, 12 mois) et lancer publiquement MULTI avec tous les lots en production.</w:t>
            </w:r>
          </w:p>
        </w:tc>
      </w:tr>
    </w:tbl>
    <w:p>
      <w:pPr>
        <w:spacing w:after="200"/>
      </w:pPr>
    </w:p>
    <w:p>
      <w:pPr>
        <w:pStyle w:val="Heading3"/>
        <w:spacing w:after="120" w:before="240"/>
      </w:pPr>
      <w:r>
        <w:rPr>
          <w:rFonts w:ascii="Arial" w:cs="Arial" w:eastAsia="Arial" w:hAnsi="Arial"/>
          <w:b/>
          <w:bCs/>
          <w:color w:val="0A0A0A"/>
          <w:sz w:val="24"/>
          <w:szCs w:val="24"/>
        </w:rPr>
        <w:t xml:space="preserve">Taches</w:t>
      </w:r>
    </w:p>
    <w:p>
      <w:pPr>
        <w:pStyle w:val="ListParagraph"/>
        <w:numPr>
          <w:ilvl w:val="0"/>
          <w:numId w:val="2"/>
        </w:numPr>
        <w:spacing w:after="80"/>
      </w:pPr>
      <w:r>
        <w:rPr>
          <w:rFonts w:ascii="Arial" w:cs="Arial" w:eastAsia="Arial" w:hAnsi="Arial"/>
          <w:b w:val="false"/>
          <w:bCs w:val="false"/>
          <w:color w:val="0A0A0A"/>
          <w:sz w:val="22"/>
          <w:szCs w:val="22"/>
        </w:rPr>
        <w:t xml:space="preserve">Table accelerator_cohorts en DB : id, name, start_date, max_participants (10)</w:t>
      </w:r>
    </w:p>
    <w:p>
      <w:pPr>
        <w:pStyle w:val="ListParagraph"/>
        <w:numPr>
          <w:ilvl w:val="0"/>
          <w:numId w:val="2"/>
        </w:numPr>
        <w:spacing w:after="80"/>
      </w:pPr>
      <w:r>
        <w:rPr>
          <w:rFonts w:ascii="Arial" w:cs="Arial" w:eastAsia="Arial" w:hAnsi="Arial"/>
          <w:b w:val="false"/>
          <w:bCs w:val="false"/>
          <w:color w:val="0A0A0A"/>
          <w:sz w:val="22"/>
          <w:szCs w:val="22"/>
        </w:rPr>
        <w:t xml:space="preserve">Table accelerator_enrollments en DB : user_id, cohort_id, enrolled_at, stripe_subscription_id</w:t>
      </w:r>
    </w:p>
    <w:p>
      <w:pPr>
        <w:pStyle w:val="ListParagraph"/>
        <w:numPr>
          <w:ilvl w:val="0"/>
          <w:numId w:val="2"/>
        </w:numPr>
        <w:spacing w:after="80"/>
      </w:pPr>
      <w:r>
        <w:rPr>
          <w:rFonts w:ascii="Arial" w:cs="Arial" w:eastAsia="Arial" w:hAnsi="Arial"/>
          <w:b w:val="false"/>
          <w:bCs w:val="false"/>
          <w:color w:val="0A0A0A"/>
          <w:sz w:val="22"/>
          <w:szCs w:val="22"/>
        </w:rPr>
        <w:t xml:space="preserve">Route POST /api/accelerator/enroll : inscription + abonnement Stripe 2000e/mois</w:t>
      </w:r>
    </w:p>
    <w:p>
      <w:pPr>
        <w:pStyle w:val="ListParagraph"/>
        <w:numPr>
          <w:ilvl w:val="0"/>
          <w:numId w:val="2"/>
        </w:numPr>
        <w:spacing w:after="80"/>
      </w:pPr>
      <w:r>
        <w:rPr>
          <w:rFonts w:ascii="Arial" w:cs="Arial" w:eastAsia="Arial" w:hAnsi="Arial"/>
          <w:b w:val="false"/>
          <w:bCs w:val="false"/>
          <w:color w:val="0A0A0A"/>
          <w:sz w:val="22"/>
          <w:szCs w:val="22"/>
        </w:rPr>
        <w:t xml:space="preserve">app/(dashboard)/accelerator/page.tsx : page Accelerator (pour les inscrits)</w:t>
      </w:r>
    </w:p>
    <w:p>
      <w:pPr>
        <w:pStyle w:val="ListParagraph"/>
        <w:numPr>
          <w:ilvl w:val="0"/>
          <w:numId w:val="2"/>
        </w:numPr>
        <w:spacing w:after="80"/>
      </w:pPr>
      <w:r>
        <w:rPr>
          <w:rFonts w:ascii="Arial" w:cs="Arial" w:eastAsia="Arial" w:hAnsi="Arial"/>
          <w:b w:val="false"/>
          <w:bCs w:val="false"/>
          <w:color w:val="0A0A0A"/>
          <w:sz w:val="22"/>
          <w:szCs w:val="22"/>
        </w:rPr>
        <w:t xml:space="preserve">Dashboard CAO : acces aux metriques des fondateurs Accelerator (avec leur accord)</w:t>
      </w:r>
    </w:p>
    <w:p>
      <w:pPr>
        <w:pStyle w:val="ListParagraph"/>
        <w:numPr>
          <w:ilvl w:val="0"/>
          <w:numId w:val="2"/>
        </w:numPr>
        <w:spacing w:after="80"/>
      </w:pPr>
      <w:r>
        <w:rPr>
          <w:rFonts w:ascii="Arial" w:cs="Arial" w:eastAsia="Arial" w:hAnsi="Arial"/>
          <w:b w:val="false"/>
          <w:bCs w:val="false"/>
          <w:color w:val="0A0A0A"/>
          <w:sz w:val="22"/>
          <w:szCs w:val="22"/>
        </w:rPr>
        <w:t xml:space="preserve">Checklist pre-lancement public : SSL, domaine multi.app, CGV, mentions legales, politique RGPD, DPA Anthropic</w:t>
      </w:r>
    </w:p>
    <w:p>
      <w:pPr>
        <w:pStyle w:val="ListParagraph"/>
        <w:numPr>
          <w:ilvl w:val="0"/>
          <w:numId w:val="2"/>
        </w:numPr>
        <w:spacing w:after="80"/>
      </w:pPr>
      <w:r>
        <w:rPr>
          <w:rFonts w:ascii="Arial" w:cs="Arial" w:eastAsia="Arial" w:hAnsi="Arial"/>
          <w:b w:val="false"/>
          <w:bCs w:val="false"/>
          <w:color w:val="0A0A0A"/>
          <w:sz w:val="22"/>
          <w:szCs w:val="22"/>
        </w:rPr>
        <w:t xml:space="preserve">Load testing : simuler 100 utilisateurs simultanes sur le wizard</w:t>
      </w:r>
    </w:p>
    <w:p>
      <w:pPr>
        <w:pStyle w:val="ListParagraph"/>
        <w:numPr>
          <w:ilvl w:val="0"/>
          <w:numId w:val="2"/>
        </w:numPr>
        <w:spacing w:after="80"/>
      </w:pPr>
      <w:r>
        <w:rPr>
          <w:rFonts w:ascii="Arial" w:cs="Arial" w:eastAsia="Arial" w:hAnsi="Arial"/>
          <w:b w:val="false"/>
          <w:bCs w:val="false"/>
          <w:color w:val="0A0A0A"/>
          <w:sz w:val="22"/>
          <w:szCs w:val="22"/>
        </w:rPr>
        <w:t xml:space="preserve">Monitoring production : Sentry (erreurs) + Langfuse (traces LLM) + PostHog (analytics)</w:t>
      </w:r>
    </w:p>
    <w:p>
      <w:pPr>
        <w:pStyle w:val="ListParagraph"/>
        <w:numPr>
          <w:ilvl w:val="0"/>
          <w:numId w:val="2"/>
        </w:numPr>
        <w:spacing w:after="80"/>
      </w:pPr>
      <w:r>
        <w:rPr>
          <w:rFonts w:ascii="Arial" w:cs="Arial" w:eastAsia="Arial" w:hAnsi="Arial"/>
          <w:b w:val="false"/>
          <w:bCs w:val="false"/>
          <w:color w:val="0A0A0A"/>
          <w:sz w:val="22"/>
          <w:szCs w:val="22"/>
        </w:rPr>
        <w:t xml:space="preserve">Runbook d'incidents : procedure en cas de panne Claude API / Stripe / Neon</w:t>
      </w:r>
    </w:p>
    <w:p>
      <w:pPr>
        <w:pStyle w:val="ListParagraph"/>
        <w:numPr>
          <w:ilvl w:val="0"/>
          <w:numId w:val="2"/>
        </w:numPr>
        <w:spacing w:after="80"/>
      </w:pPr>
      <w:r>
        <w:rPr>
          <w:rFonts w:ascii="Arial" w:cs="Arial" w:eastAsia="Arial" w:hAnsi="Arial"/>
          <w:b w:val="false"/>
          <w:bCs w:val="false"/>
          <w:color w:val="0A0A0A"/>
          <w:sz w:val="22"/>
          <w:szCs w:val="22"/>
        </w:rPr>
        <w:t xml:space="preserve">Lancement : activation du domaine, communication LinkedIn par CAO + Mathieu, premiers 50 beta users invites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single" w:color="1D9E75" w:sz="6"/>
              <w:bottom w:val="single" w:color="1D9E75" w:sz="6"/>
              <w:right w:val="single" w:color="1D9E75" w:sz="6"/>
            </w:tcBorders>
            <w:shd w:fill="E1F5EE"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Critere de succes</w:t>
            </w:r>
          </w:p>
          <w:p>
            <w:pPr>
              <w:spacing w:after="60"/>
            </w:pPr>
            <w:r>
              <w:rPr>
                <w:rFonts w:ascii="Arial" w:cs="Arial" w:eastAsia="Arial" w:hAnsi="Arial"/>
                <w:color w:val="0A0A0A"/>
                <w:sz w:val="20"/>
                <w:szCs w:val="20"/>
              </w:rPr>
              <w:t xml:space="preserve">✓  La plateforme complete tient la charge (100 users simultanes sans degradation)</w:t>
            </w:r>
          </w:p>
          <w:p>
            <w:pPr>
              <w:spacing w:after="60"/>
            </w:pPr>
            <w:r>
              <w:rPr>
                <w:rFonts w:ascii="Arial" w:cs="Arial" w:eastAsia="Arial" w:hAnsi="Arial"/>
                <w:color w:val="0A0A0A"/>
                <w:sz w:val="20"/>
                <w:szCs w:val="20"/>
              </w:rPr>
              <w:t xml:space="preserve">✓  Tous les monitoring en place et alertes configurees</w:t>
            </w:r>
          </w:p>
          <w:p>
            <w:pPr>
              <w:spacing w:after="60"/>
            </w:pPr>
            <w:r>
              <w:rPr>
                <w:rFonts w:ascii="Arial" w:cs="Arial" w:eastAsia="Arial" w:hAnsi="Arial"/>
                <w:color w:val="0A0A0A"/>
                <w:sz w:val="20"/>
                <w:szCs w:val="20"/>
              </w:rPr>
              <w:t xml:space="preserve">✓  Premiere cohorte Accelerator completement inscrite (10 fondateurs)</w:t>
            </w:r>
          </w:p>
          <w:p>
            <w:pPr>
              <w:spacing w:after="60"/>
            </w:pPr>
            <w:r>
              <w:rPr>
                <w:rFonts w:ascii="Arial" w:cs="Arial" w:eastAsia="Arial" w:hAnsi="Arial"/>
                <w:color w:val="0A0A0A"/>
                <w:sz w:val="20"/>
                <w:szCs w:val="20"/>
              </w:rPr>
              <w:t xml:space="preserve">✓  Lancement public avec les premiers 50 beta users actifs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6" w:sz="4"/>
              <w:left w:val="single" w:color="E8E8E6" w:sz="4"/>
              <w:bottom w:val="single" w:color="E8E8E6" w:sz="4"/>
              <w:right w:val="single" w:color="E8E8E6" w:sz="4"/>
            </w:tcBorders>
            <w:shd w:fill="F8F8F6" w:val="clear"/>
            <w:tcMar>
              <w:top w:type="dxa" w:w="120"/>
              <w:left w:type="dxa" w:w="160"/>
              <w:bottom w:type="dxa" w:w="120"/>
              <w:right w:type="dxa" w:w="160"/>
            </w:tcMar>
          </w:tcPr>
          <w:p>
            <w:pPr>
              <w:spacing w:after="80"/>
            </w:pPr>
            <w:r>
              <w:rPr>
                <w:rFonts w:ascii="Arial" w:cs="Arial" w:eastAsia="Arial" w:hAnsi="Arial"/>
                <w:b/>
                <w:bCs/>
                <w:color w:val="0A0A0A"/>
                <w:sz w:val="20"/>
                <w:szCs w:val="20"/>
              </w:rPr>
              <w:t xml:space="preserve">Dependances</w:t>
            </w:r>
          </w:p>
          <w:p>
            <w:pPr>
              <w:spacing w:after="0"/>
            </w:pPr>
            <w:r>
              <w:rPr>
                <w:rFonts w:ascii="Arial" w:cs="Arial" w:eastAsia="Arial" w:hAnsi="Arial"/>
                <w:color w:val="6B6B6B"/>
                <w:sz w:val="20"/>
                <w:szCs w:val="20"/>
              </w:rPr>
              <w:t xml:space="preserve">Tous les lots precedents</w:t>
            </w:r>
          </w:p>
        </w:tc>
        <w:tc>
          <w:tcPr>
            <w:tcW w:type="dxa" w:w="4680"/>
            <w:tcBorders>
              <w:top w:val="single" w:color="E8E8E6" w:sz="4"/>
              <w:left w:val="single" w:color="E8E8E6" w:sz="4"/>
              <w:bottom w:val="single" w:color="E8E8E6" w:sz="4"/>
              <w:right w:val="single" w:color="E8E8E6" w:sz="4"/>
            </w:tcBorders>
            <w:shd w:fill="FEF3C7" w:val="clear"/>
            <w:tcMar>
              <w:top w:type="dxa" w:w="120"/>
              <w:left w:type="dxa" w:w="160"/>
              <w:bottom w:type="dxa" w:w="120"/>
              <w:right w:type="dxa" w:w="160"/>
            </w:tcMar>
          </w:tcPr>
          <w:p>
            <w:pPr>
              <w:spacing w:after="80"/>
            </w:pPr>
            <w:r>
              <w:rPr>
                <w:rFonts w:ascii="Arial" w:cs="Arial" w:eastAsia="Arial" w:hAnsi="Arial"/>
                <w:b/>
                <w:bCs/>
                <w:color w:val="F59E0B"/>
                <w:sz w:val="20"/>
                <w:szCs w:val="20"/>
              </w:rPr>
              <w:t xml:space="preserve">Risque principal</w:t>
            </w:r>
          </w:p>
          <w:p>
            <w:pPr>
              <w:spacing w:after="0"/>
            </w:pPr>
            <w:r>
              <w:rPr>
                <w:rFonts w:ascii="Arial" w:cs="Arial" w:eastAsia="Arial" w:hAnsi="Arial"/>
                <w:color w:val="0A0A0A"/>
                <w:sz w:val="20"/>
                <w:szCs w:val="20"/>
              </w:rPr>
              <w:t xml:space="preserve">Le lancement public expose la plateforme au monde. Les premiers utilisateurs sont les plus importants pour les reviews et le bouche-a-oreille. Prevoir une astreinte technique 24h les 3 premiers jours.</w:t>
            </w:r>
          </w:p>
        </w:tc>
      </w:tr>
    </w:tbl>
    <w:p>
      <w:pPr>
        <w:spacing w:after="80"/>
      </w:pPr>
    </w:p>
    <w:p>
      <w:r>
        <w:br w:type="page"/>
      </w:r>
    </w:p>
    <w:p>
      <w:pPr>
        <w:pStyle w:val="Heading1"/>
        <w:spacing w:after="200" w:before="480"/>
      </w:pPr>
      <w:r>
        <w:rPr>
          <w:rFonts w:ascii="Arial" w:cs="Arial" w:eastAsia="Arial" w:hAnsi="Arial"/>
          <w:b/>
          <w:bCs/>
          <w:color w:val="0A0A0A"/>
          <w:sz w:val="36"/>
          <w:szCs w:val="36"/>
        </w:rPr>
        <w:t xml:space="preserve">Synthese des dependances</w:t>
      </w:r>
    </w:p>
    <w:p>
      <w:pPr>
        <w:spacing w:after="120"/>
      </w:pPr>
      <w:r>
        <w:rPr>
          <w:rFonts w:ascii="Arial" w:cs="Arial" w:eastAsia="Arial" w:hAnsi="Arial"/>
          <w:color w:val="0A0A0A"/>
          <w:sz w:val="22"/>
          <w:szCs w:val="22"/>
        </w:rPr>
        <w:t xml:space="preserve">Le diagramme ci-dessous resume les dependances critiques entre lots. Un lot ne peut demarrer que si tous ses predecesseurs sont valides.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CC" w:sz="4"/>
              <w:left w:val="single" w:color="D0D0CC" w:sz="4"/>
              <w:bottom w:val="single" w:color="D0D0CC" w:sz="4"/>
              <w:right w:val="single" w:color="D0D0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Lot</w:t>
            </w:r>
          </w:p>
        </w:tc>
        <w:tc>
          <w:tcPr>
            <w:tcW w:type="dxa" w:w="6160"/>
            <w:tcBorders>
              <w:top w:val="single" w:color="D0D0CC" w:sz="4"/>
              <w:left w:val="single" w:color="D0D0CC" w:sz="4"/>
              <w:bottom w:val="single" w:color="D0D0CC" w:sz="4"/>
              <w:right w:val="single" w:color="D0D0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Dependances requises</w:t>
            </w:r>
          </w:p>
        </w:tc>
      </w:tr>
      <w:tr>
        <w:tc>
          <w:tcPr>
            <w:tcW w:type="dxa" w:w="320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01 — Infrastructure &amp; Fondations</w:t>
            </w:r>
          </w:p>
        </w:tc>
        <w:tc>
          <w:tcPr>
            <w:tcW w:type="dxa" w:w="616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Aucune — lot fondateur</w:t>
            </w:r>
          </w:p>
        </w:tc>
      </w:tr>
      <w:tr>
        <w:tc>
          <w:tcPr>
            <w:tcW w:type="dxa" w:w="320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02 — Wizard UI — 12 questions</w:t>
            </w:r>
          </w:p>
        </w:tc>
        <w:tc>
          <w:tcPr>
            <w:tcW w:type="dxa" w:w="616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01</w:t>
            </w:r>
          </w:p>
        </w:tc>
      </w:tr>
      <w:tr>
        <w:tc>
          <w:tcPr>
            <w:tcW w:type="dxa" w:w="320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03 — Agent Sidebar + Persistance</w:t>
            </w:r>
          </w:p>
        </w:tc>
        <w:tc>
          <w:tcPr>
            <w:tcW w:type="dxa" w:w="616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01, Lot 02</w:t>
            </w:r>
          </w:p>
        </w:tc>
      </w:tr>
      <w:tr>
        <w:tc>
          <w:tcPr>
            <w:tcW w:type="dxa" w:w="320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04 — Generation BUSINESS.md + Ecran resultat</w:t>
            </w:r>
          </w:p>
        </w:tc>
        <w:tc>
          <w:tcPr>
            <w:tcW w:type="dxa" w:w="616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01, Lot 02, Lot 03</w:t>
            </w:r>
          </w:p>
        </w:tc>
      </w:tr>
      <w:tr>
        <w:tc>
          <w:tcPr>
            <w:tcW w:type="dxa" w:w="320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05 — Auth Clerk + Dashboard squelette</w:t>
            </w:r>
          </w:p>
        </w:tc>
        <w:tc>
          <w:tcPr>
            <w:tcW w:type="dxa" w:w="616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01, Lot 04</w:t>
            </w:r>
          </w:p>
        </w:tc>
      </w:tr>
      <w:tr>
        <w:tc>
          <w:tcPr>
            <w:tcW w:type="dxa" w:w="320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06 — Paiements Stripe</w:t>
            </w:r>
          </w:p>
        </w:tc>
        <w:tc>
          <w:tcPr>
            <w:tcW w:type="dxa" w:w="616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05</w:t>
            </w:r>
          </w:p>
        </w:tc>
      </w:tr>
      <w:tr>
        <w:tc>
          <w:tcPr>
            <w:tcW w:type="dxa" w:w="320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07 — Dashboard complet — 3 colonnes</w:t>
            </w:r>
          </w:p>
        </w:tc>
        <w:tc>
          <w:tcPr>
            <w:tcW w:type="dxa" w:w="616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05, Lot 06</w:t>
            </w:r>
          </w:p>
        </w:tc>
      </w:tr>
      <w:tr>
        <w:tc>
          <w:tcPr>
            <w:tcW w:type="dxa" w:w="320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08 — BUSINESS.md Editeur</w:t>
            </w:r>
          </w:p>
        </w:tc>
        <w:tc>
          <w:tcPr>
            <w:tcW w:type="dxa" w:w="616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04, Lot 05</w:t>
            </w:r>
          </w:p>
        </w:tc>
      </w:tr>
      <w:tr>
        <w:tc>
          <w:tcPr>
            <w:tcW w:type="dxa" w:w="320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09 — Scorecard VALUE</w:t>
            </w:r>
          </w:p>
        </w:tc>
        <w:tc>
          <w:tcPr>
            <w:tcW w:type="dxa" w:w="616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07</w:t>
            </w:r>
          </w:p>
        </w:tc>
      </w:tr>
      <w:tr>
        <w:tc>
          <w:tcPr>
            <w:tcW w:type="dxa" w:w="320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10 — Premier agent operationnel — Agent Marketing</w:t>
            </w:r>
          </w:p>
        </w:tc>
        <w:tc>
          <w:tcPr>
            <w:tcW w:type="dxa" w:w="616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07, Lot 08, Lot 09 (Quality Gate = Lot 12)</w:t>
            </w:r>
          </w:p>
        </w:tc>
      </w:tr>
      <w:tr>
        <w:tc>
          <w:tcPr>
            <w:tcW w:type="dxa" w:w="320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11 — Cycle nocturne — Nightly Cycle</w:t>
            </w:r>
          </w:p>
        </w:tc>
        <w:tc>
          <w:tcPr>
            <w:tcW w:type="dxa" w:w="616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09, Lot 10, Lot 12</w:t>
            </w:r>
          </w:p>
        </w:tc>
      </w:tr>
      <w:tr>
        <w:tc>
          <w:tcPr>
            <w:tcW w:type="dxa" w:w="320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12 — Quality Gate Agent</w:t>
            </w:r>
          </w:p>
        </w:tc>
        <w:tc>
          <w:tcPr>
            <w:tcW w:type="dxa" w:w="616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10</w:t>
            </w:r>
          </w:p>
        </w:tc>
      </w:tr>
      <w:tr>
        <w:tc>
          <w:tcPr>
            <w:tcW w:type="dxa" w:w="320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13 — VALUE Router</w:t>
            </w:r>
          </w:p>
        </w:tc>
        <w:tc>
          <w:tcPr>
            <w:tcW w:type="dxa" w:w="616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09, Lot 11</w:t>
            </w:r>
          </w:p>
        </w:tc>
      </w:tr>
      <w:tr>
        <w:tc>
          <w:tcPr>
            <w:tcW w:type="dxa" w:w="320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14 — Mode Architecte — Curseur d'autonomie</w:t>
            </w:r>
          </w:p>
        </w:tc>
        <w:tc>
          <w:tcPr>
            <w:tcW w:type="dxa" w:w="616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11, Lot 12</w:t>
            </w:r>
          </w:p>
        </w:tc>
      </w:tr>
      <w:tr>
        <w:tc>
          <w:tcPr>
            <w:tcW w:type="dxa" w:w="320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15 — Vertical Packs — Templates sectoriels</w:t>
            </w:r>
          </w:p>
        </w:tc>
        <w:tc>
          <w:tcPr>
            <w:tcW w:type="dxa" w:w="616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08, Lot 10</w:t>
            </w:r>
          </w:p>
        </w:tc>
      </w:tr>
      <w:tr>
        <w:tc>
          <w:tcPr>
            <w:tcW w:type="dxa" w:w="320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16 — Cross-Learning anonymise</w:t>
            </w:r>
          </w:p>
        </w:tc>
        <w:tc>
          <w:tcPr>
            <w:tcW w:type="dxa" w:w="616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10, Lot 15</w:t>
            </w:r>
          </w:p>
        </w:tc>
      </w:tr>
      <w:tr>
        <w:tc>
          <w:tcPr>
            <w:tcW w:type="dxa" w:w="320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17 — Budget Intelligent — Routage LLM</w:t>
            </w:r>
          </w:p>
        </w:tc>
        <w:tc>
          <w:tcPr>
            <w:tcW w:type="dxa" w:w="616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10, Lot 11</w:t>
            </w:r>
          </w:p>
        </w:tc>
      </w:tr>
      <w:tr>
        <w:tc>
          <w:tcPr>
            <w:tcW w:type="dxa" w:w="320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18 — GUARDRAILS.md operationnel</w:t>
            </w:r>
          </w:p>
        </w:tc>
        <w:tc>
          <w:tcPr>
            <w:tcW w:type="dxa" w:w="616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10, Lot 12</w:t>
            </w:r>
          </w:p>
        </w:tc>
      </w:tr>
      <w:tr>
        <w:tc>
          <w:tcPr>
            <w:tcW w:type="dxa" w:w="320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19 — MULTI Academy — Integration</w:t>
            </w:r>
          </w:p>
        </w:tc>
        <w:tc>
          <w:tcPr>
            <w:tcW w:type="dxa" w:w="6160"/>
            <w:tcBorders>
              <w:top w:val="single" w:color="E8E8E6" w:sz="4"/>
              <w:left w:val="single" w:color="E8E8E6" w:sz="4"/>
              <w:bottom w:val="single" w:color="E8E8E6" w:sz="4"/>
              <w:right w:val="single" w:color="E8E8E6" w:sz="4"/>
            </w:tcBorders>
            <w:shd w:fill="FFFFFF" w:val="clear"/>
            <w:tcMar>
              <w:top w:type="dxa" w:w="80"/>
              <w:left w:type="dxa" w:w="120"/>
              <w:bottom w:type="dxa" w:w="80"/>
              <w:right w:type="dxa" w:w="120"/>
            </w:tcMar>
          </w:tcPr>
          <w:p>
            <w:r>
              <w:rPr>
                <w:rFonts w:ascii="Arial" w:cs="Arial" w:eastAsia="Arial" w:hAnsi="Arial"/>
                <w:color w:val="0A0A0A"/>
                <w:sz w:val="20"/>
                <w:szCs w:val="20"/>
              </w:rPr>
              <w:t xml:space="preserve">Lot 06</w:t>
            </w:r>
          </w:p>
        </w:tc>
      </w:tr>
      <w:tr>
        <w:tc>
          <w:tcPr>
            <w:tcW w:type="dxa" w:w="320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LOT 20 — MULTI Accelerator + Lancement public</w:t>
            </w:r>
          </w:p>
        </w:tc>
        <w:tc>
          <w:tcPr>
            <w:tcW w:type="dxa" w:w="6160"/>
            <w:tcBorders>
              <w:top w:val="single" w:color="E8E8E6" w:sz="4"/>
              <w:left w:val="single" w:color="E8E8E6" w:sz="4"/>
              <w:bottom w:val="single" w:color="E8E8E6" w:sz="4"/>
              <w:right w:val="single" w:color="E8E8E6" w:sz="4"/>
            </w:tcBorders>
            <w:shd w:fill="F8F8F6" w:val="clear"/>
            <w:tcMar>
              <w:top w:type="dxa" w:w="80"/>
              <w:left w:type="dxa" w:w="120"/>
              <w:bottom w:type="dxa" w:w="80"/>
              <w:right w:type="dxa" w:w="120"/>
            </w:tcMar>
          </w:tcPr>
          <w:p>
            <w:r>
              <w:rPr>
                <w:rFonts w:ascii="Arial" w:cs="Arial" w:eastAsia="Arial" w:hAnsi="Arial"/>
                <w:color w:val="0A0A0A"/>
                <w:sz w:val="20"/>
                <w:szCs w:val="20"/>
              </w:rPr>
              <w:t xml:space="preserve">Tous les lots precedents</w:t>
            </w:r>
          </w:p>
        </w:tc>
      </w:tr>
    </w:tbl>
    <w:p>
      <w:pPr>
        <w:spacing w:after="400"/>
      </w:pPr>
    </w:p>
    <w:p>
      <w:pPr>
        <w:pBdr>
          <w:bottom w:val="single" w:color="E8E8E6" w:sz="4"/>
        </w:pBdr>
        <w:spacing w:after="240" w:before="120"/>
      </w:pPr>
    </w:p>
    <w:p>
      <w:pPr>
        <w:spacing w:after="0"/>
        <w:jc w:val="center"/>
      </w:pPr>
      <w:r>
        <w:rPr>
          <w:rFonts w:ascii="Arial" w:cs="Arial" w:eastAsia="Arial" w:hAnsi="Arial"/>
          <w:color w:val="6B6B6B"/>
          <w:sz w:val="18"/>
          <w:szCs w:val="18"/>
        </w:rPr>
        <w:t xml:space="preserve">MULTI Platforms  ·  Confidentiel  ·  Version 1.0  ·  31 mars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6" w:sz="4"/>
      </w:pBdr>
      <w:tabs>
        <w:tab w:val="right" w:pos="9360"/>
      </w:tabs>
    </w:pPr>
    <w:r>
      <w:rPr>
        <w:rFonts w:ascii="Arial" w:cs="Arial" w:eastAsia="Arial" w:hAnsi="Arial"/>
        <w:color w:val="6B6B6B"/>
        <w:sz w:val="16"/>
        <w:szCs w:val="16"/>
      </w:rPr>
      <w:t xml:space="preserve">MULTI Platforms  ·  Version 1.0</w:t>
    </w:r>
    <w:r>
      <w:rPr>
        <w:rFonts w:ascii="Arial" w:cs="Arial" w:eastAsia="Arial" w:hAnsi="Arial"/>
        <w:sz w:val="16"/>
        <w:szCs w:val="16"/>
      </w:rPr>
      <w:t xml:space="preserve">	</w:t>
    </w:r>
    <w:r>
      <w:rPr>
        <w:rFonts w:ascii="Arial" w:cs="Arial" w:eastAsia="Arial" w:hAnsi="Arial"/>
        <w:color w:val="6B6B6B"/>
        <w:sz w:val="16"/>
        <w:szCs w:val="16"/>
      </w:rPr>
      <w:t xml:space="preserve">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6" w:sz="4"/>
      </w:pBdr>
      <w:tabs>
        <w:tab w:val="right" w:pos="9360"/>
      </w:tabs>
    </w:pPr>
    <w:r>
      <w:rPr>
        <w:rFonts w:ascii="Arial" w:cs="Arial" w:eastAsia="Arial" w:hAnsi="Arial"/>
        <w:color w:val="6B6B6B"/>
        <w:sz w:val="18"/>
        <w:szCs w:val="18"/>
      </w:rPr>
      <w:t xml:space="preserve">MULTI — Roadmap de developpement</w:t>
    </w:r>
    <w:r>
      <w:rPr>
        <w:rFonts w:ascii="Arial" w:cs="Arial" w:eastAsia="Arial" w:hAnsi="Arial"/>
        <w:sz w:val="18"/>
        <w:szCs w:val="18"/>
      </w:rPr>
      <w:t xml:space="preserve">	</w:t>
    </w:r>
    <w:r>
      <w:rPr>
        <w:rFonts w:ascii="Arial" w:cs="Arial" w:eastAsia="Arial" w:hAnsi="Arial"/>
        <w:b/>
        <w:bCs/>
        <w:color w:val="EF4444"/>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A0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534AB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2026-03-31T14:44:45.865Z</dcterms:created>
  <dcterms:modified xsi:type="dcterms:W3CDTF">2026-03-31T14:44:45.866Z</dcterms:modified>
</cp:coreProperties>
</file>

<file path=docProps/custom.xml><?xml version="1.0" encoding="utf-8"?>
<Properties xmlns="http://schemas.openxmlformats.org/officeDocument/2006/custom-properties" xmlns:vt="http://schemas.openxmlformats.org/officeDocument/2006/docPropsVTypes"/>
</file>