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 xml:space="preserve">Commencer à appréhender la biblio sur la </w:t>
      </w:r>
      <w:proofErr w:type="spellStart"/>
      <w:r>
        <w:t>propensity</w:t>
      </w:r>
      <w:proofErr w:type="spellEnd"/>
      <w:r>
        <w:t xml:space="preserve">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</w:t>
      </w:r>
      <w:proofErr w:type="spellStart"/>
      <w:r>
        <w:t>Alessandror</w:t>
      </w:r>
      <w:proofErr w:type="spellEnd"/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 xml:space="preserve">Discuter avec Matthew et </w:t>
      </w:r>
      <w:proofErr w:type="gramStart"/>
      <w:r w:rsidRPr="4BA762CE">
        <w:t>les boss</w:t>
      </w:r>
      <w:proofErr w:type="gramEnd"/>
      <w:r w:rsidRPr="4BA762CE">
        <w:t xml:space="preserve"> (à propos du code de LIS ?)</w:t>
      </w:r>
    </w:p>
    <w:p w14:paraId="6B797A9A" w14:textId="57EF2697" w:rsidR="4BA762CE" w:rsidRDefault="4BA762CE" w:rsidP="4BA762CE">
      <w:proofErr w:type="gramStart"/>
      <w:r w:rsidRPr="4BA762CE">
        <w:rPr>
          <w:u w:val="single"/>
        </w:rPr>
        <w:t>Notes</w:t>
      </w:r>
      <w:proofErr w:type="gramEnd"/>
      <w:r w:rsidRPr="4BA762CE">
        <w:rPr>
          <w:u w:val="single"/>
        </w:rPr>
        <w:t xml:space="preserve"> :</w:t>
      </w:r>
    </w:p>
    <w:p w14:paraId="6BA5E3C3" w14:textId="64AC85F6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</w:t>
      </w:r>
      <w:proofErr w:type="spellStart"/>
      <w:r w:rsidR="00A07B41">
        <w:t>redistributif</w:t>
      </w:r>
      <w:proofErr w:type="spellEnd"/>
      <w:r w:rsidR="00A07B41">
        <w:t xml:space="preserve"> de la TVA (voir par ex </w:t>
      </w:r>
      <w:r w:rsidR="00A07B41" w:rsidRPr="00A07B41">
        <w:t>http://archive.wikiwix.com/cache/?url=http%3A%2F%2Fwww.coe.gouv.fr%2FIMG%2Fpdf%2FAnnexe_IV_TVA_sociale_24.05bis.pdf</w:t>
      </w:r>
      <w:proofErr w:type="gramStart"/>
      <w:r w:rsidR="00A07B41">
        <w:t>) ,</w:t>
      </w:r>
      <w:proofErr w:type="gramEnd"/>
      <w:r w:rsidR="00A07B41">
        <w:t xml:space="preserve"> on cite également Atkinson et Stieglitz mais je pense que c’est théorique.</w:t>
      </w:r>
    </w:p>
    <w:p w14:paraId="35A528AC" w14:textId="69BC102E" w:rsidR="00E3030D" w:rsidRPr="009E4CA8" w:rsidRDefault="003164E2" w:rsidP="00A07B4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</w:p>
    <w:p w14:paraId="2ED269C5" w14:textId="6496DF27" w:rsidR="009E4CA8" w:rsidRDefault="009E4CA8" w:rsidP="009E4CA8">
      <w:pPr>
        <w:pStyle w:val="Titre2"/>
      </w:pPr>
      <w:r>
        <w:t>11/05/2017</w:t>
      </w:r>
    </w:p>
    <w:p w14:paraId="11721591" w14:textId="77777777" w:rsidR="009E4CA8" w:rsidRDefault="009E4CA8" w:rsidP="009E4CA8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7B9BADA9" w14:textId="77777777" w:rsidR="009E4CA8" w:rsidRDefault="009E4CA8" w:rsidP="009E4CA8">
      <w:pPr>
        <w:pStyle w:val="Paragraphedeliste"/>
        <w:numPr>
          <w:ilvl w:val="0"/>
          <w:numId w:val="5"/>
        </w:numPr>
      </w:pPr>
      <w:r>
        <w:t>Commencer la prise en main de LIS/Stata</w:t>
      </w:r>
    </w:p>
    <w:p w14:paraId="3655E6EA" w14:textId="6753DEEF" w:rsidR="009E4CA8" w:rsidRDefault="009E4CA8" w:rsidP="009E4CA8">
      <w:pPr>
        <w:pStyle w:val="Paragraphedeliste"/>
        <w:numPr>
          <w:ilvl w:val="0"/>
          <w:numId w:val="5"/>
        </w:numPr>
      </w:pPr>
      <w:r>
        <w:t>Finir la lecture de Roy Dauvergne (en particulier comparer leurs résultats à nos premiers résultats)</w:t>
      </w:r>
    </w:p>
    <w:p w14:paraId="762BA8AA" w14:textId="77777777" w:rsidR="009E4CA8" w:rsidRDefault="009E4CA8" w:rsidP="009E4CA8">
      <w:r>
        <w:t xml:space="preserve"> </w:t>
      </w:r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5C63328B" w14:textId="24735DA5" w:rsidR="009E4CA8" w:rsidRDefault="009E4CA8" w:rsidP="009E4CA8">
      <w:pPr>
        <w:pStyle w:val="Paragraphedeliste"/>
        <w:numPr>
          <w:ilvl w:val="0"/>
          <w:numId w:val="6"/>
        </w:numPr>
      </w:pPr>
      <w:r>
        <w:t>Je me suis inscrit sur LIS</w:t>
      </w:r>
    </w:p>
    <w:p w14:paraId="48E7C9F3" w14:textId="092A78CC" w:rsidR="00F11248" w:rsidRDefault="00F11248" w:rsidP="009E4CA8">
      <w:pPr>
        <w:pStyle w:val="Paragraphedeliste"/>
        <w:numPr>
          <w:ilvl w:val="0"/>
          <w:numId w:val="6"/>
        </w:numPr>
      </w:pPr>
      <w:r>
        <w:t xml:space="preserve">J’ai lu la majeure partie de Roy Dauvergne (voir </w:t>
      </w:r>
      <w:hyperlink r:id="rId7" w:history="1">
        <w:r w:rsidRPr="003164E2">
          <w:rPr>
            <w:rStyle w:val="Lienhypertexte"/>
          </w:rPr>
          <w:t>Notes biblio</w:t>
        </w:r>
      </w:hyperlink>
      <w:r w:rsidRPr="4BA762CE">
        <w:t>)</w:t>
      </w:r>
    </w:p>
    <w:p w14:paraId="15A63607" w14:textId="1029990F" w:rsidR="009E4CA8" w:rsidRDefault="00F17429" w:rsidP="009E4CA8">
      <w:pPr>
        <w:pStyle w:val="Paragraphedeliste"/>
        <w:numPr>
          <w:ilvl w:val="0"/>
          <w:numId w:val="6"/>
        </w:numPr>
      </w:pPr>
      <w:r>
        <w:t>On peut comparer les résultats de la partie III aux résultats par décile obtenus dans nos premiers travaux</w:t>
      </w:r>
    </w:p>
    <w:p w14:paraId="2FF1002A" w14:textId="002BEC80" w:rsidR="00F76F72" w:rsidRPr="009E4CA8" w:rsidRDefault="00F76F72" w:rsidP="009E4CA8">
      <w:pPr>
        <w:pStyle w:val="Paragraphedeliste"/>
        <w:numPr>
          <w:ilvl w:val="0"/>
          <w:numId w:val="6"/>
        </w:numPr>
      </w:pPr>
      <w:r>
        <w:t xml:space="preserve">Problème méthodologique : si le niveau de consommation est le meilleur proxy pour le niveau de vie (et donc la référence à utiliser pour évaluer l’effet </w:t>
      </w:r>
      <w:proofErr w:type="spellStart"/>
      <w:r>
        <w:t>redistributif</w:t>
      </w:r>
      <w:proofErr w:type="spellEnd"/>
      <w:r>
        <w:t>), alors on écarte totalement l’effet « propension à consommer », qui peut être supérieur à l’effet « panier »</w:t>
      </w:r>
      <w:bookmarkStart w:id="0" w:name="_GoBack"/>
      <w:bookmarkEnd w:id="0"/>
    </w:p>
    <w:sectPr w:rsidR="00F76F72" w:rsidRPr="009E4C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7F2"/>
    <w:multiLevelType w:val="hybridMultilevel"/>
    <w:tmpl w:val="E6525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129A8"/>
    <w:multiLevelType w:val="hybridMultilevel"/>
    <w:tmpl w:val="93E0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3164E2"/>
    <w:rsid w:val="009E4CA8"/>
    <w:rsid w:val="00A07B41"/>
    <w:rsid w:val="00B74385"/>
    <w:rsid w:val="00E3030D"/>
    <w:rsid w:val="00F11248"/>
    <w:rsid w:val="00F17429"/>
    <w:rsid w:val="00F76F72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julien.blasco\Documents\pfe-liepp\Notes\Notes%20bibli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5</cp:revision>
  <dcterms:created xsi:type="dcterms:W3CDTF">2017-05-04T08:51:00Z</dcterms:created>
  <dcterms:modified xsi:type="dcterms:W3CDTF">2017-05-11T09:31:00Z</dcterms:modified>
</cp:coreProperties>
</file>