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D654F" w14:textId="2956877D" w:rsidR="00B76508" w:rsidRDefault="00B76508">
      <w:pPr>
        <w:spacing w:after="104" w:line="259" w:lineRule="auto"/>
        <w:ind w:left="456" w:firstLine="0"/>
        <w:jc w:val="left"/>
      </w:pPr>
    </w:p>
    <w:p w14:paraId="1B343243" w14:textId="77777777" w:rsidR="00B76508" w:rsidRDefault="009577ED">
      <w:pPr>
        <w:spacing w:after="0" w:line="259" w:lineRule="auto"/>
        <w:ind w:left="0" w:firstLine="0"/>
        <w:jc w:val="left"/>
      </w:pPr>
      <w:r>
        <w:rPr>
          <w:sz w:val="36"/>
        </w:rPr>
        <w:t>CRIDON DE PARIS</w:t>
      </w:r>
    </w:p>
    <w:p w14:paraId="0AF346B0" w14:textId="77777777" w:rsidR="00B76508" w:rsidRDefault="009577ED">
      <w:pPr>
        <w:spacing w:after="539" w:line="417" w:lineRule="auto"/>
        <w:ind w:left="1066" w:hanging="10"/>
        <w:jc w:val="center"/>
      </w:pPr>
      <w:r>
        <w:t>Paris, le 16 novembre 2020</w:t>
      </w:r>
    </w:p>
    <w:p w14:paraId="31EB8277" w14:textId="77777777" w:rsidR="00B76508" w:rsidRDefault="009577ED">
      <w:pPr>
        <w:spacing w:after="222"/>
        <w:ind w:left="1934" w:right="19"/>
      </w:pPr>
      <w:r>
        <w:t>Monsieur le Président,</w:t>
      </w:r>
    </w:p>
    <w:p w14:paraId="32F8CF5F" w14:textId="77777777" w:rsidR="00B76508" w:rsidRDefault="009577ED">
      <w:pPr>
        <w:spacing w:after="458"/>
        <w:ind w:left="1934" w:right="19"/>
      </w:pPr>
      <w:r>
        <w:t>Votre courrier électronique du 10 novembre 2020, enregistré au CRIDON le 12 novembre, a retenu toute notre attention.</w:t>
      </w:r>
    </w:p>
    <w:p w14:paraId="0E383593" w14:textId="77777777" w:rsidR="00B76508" w:rsidRDefault="009577ED">
      <w:pPr>
        <w:spacing w:after="45" w:line="252" w:lineRule="auto"/>
        <w:ind w:left="1680" w:right="604" w:firstLine="9"/>
      </w:pPr>
      <w:r>
        <w:rPr>
          <w:sz w:val="24"/>
        </w:rPr>
        <w:t>VOUS NOUS EXPOSEZ :</w:t>
      </w:r>
    </w:p>
    <w:p w14:paraId="1D6BF583" w14:textId="77777777" w:rsidR="00B76508" w:rsidRDefault="009577ED">
      <w:pPr>
        <w:spacing w:after="425"/>
        <w:ind w:left="1934" w:right="19"/>
      </w:pPr>
      <w:r>
        <w:t>« Un notaire associé a régularisé un acte de vente au profit d'une société dont les actionnaires sont le père du notaire salarié exerçant au sein de son office, le notaire salarié lui-même, ainsi que les frère et sœur de ce dernier. »</w:t>
      </w:r>
    </w:p>
    <w:p w14:paraId="51B66367" w14:textId="77777777" w:rsidR="00B76508" w:rsidRDefault="009577ED">
      <w:pPr>
        <w:spacing w:after="30"/>
        <w:ind w:left="1709" w:right="19"/>
      </w:pPr>
      <w:r>
        <w:t>VOUS NOUS DEMANDEZ :</w:t>
      </w:r>
    </w:p>
    <w:p w14:paraId="5D1044D3" w14:textId="24049CFC" w:rsidR="00B76508" w:rsidRDefault="009577ED">
      <w:pPr>
        <w:ind w:left="1934" w:right="19"/>
      </w:pPr>
      <w:r>
        <w:t>« En premier lieu, pouvez-vous me confirmer qu</w:t>
      </w:r>
      <w:r>
        <w:t>'un notaire associé ne peut recevoir des actes dans lesquels un notaire salarié exerçant au sein de la société ou bien les parents ou alliés de ce dernier au degré prohibé par l'article 2 du décret du 26 novembre 1971 sont parties ou intéressés.</w:t>
      </w:r>
    </w:p>
    <w:p w14:paraId="542D4DC2" w14:textId="77777777" w:rsidR="00B76508" w:rsidRDefault="009577ED">
      <w:pPr>
        <w:ind w:left="1934" w:right="19"/>
      </w:pPr>
      <w:r>
        <w:t>Dans I 'hypothèse où cette interdiction d'instrumenter serait confirmée, quelles seraient les conséquences sur I 'acte reçu ?</w:t>
      </w:r>
    </w:p>
    <w:p w14:paraId="690CF606" w14:textId="77777777" w:rsidR="00B76508" w:rsidRDefault="009577ED">
      <w:pPr>
        <w:spacing w:after="174" w:line="252" w:lineRule="auto"/>
        <w:ind w:left="1939" w:right="604" w:firstLine="9"/>
      </w:pPr>
      <w:r>
        <w:rPr>
          <w:sz w:val="24"/>
        </w:rPr>
        <w:t>S 'agirait-il d'un défaut d'authenticité et/ou d'une nullité de I 'acte ?</w:t>
      </w:r>
    </w:p>
    <w:p w14:paraId="31472942" w14:textId="77777777" w:rsidR="00B76508" w:rsidRDefault="009577ED">
      <w:pPr>
        <w:spacing w:after="947"/>
        <w:ind w:left="1934" w:right="19"/>
      </w:pPr>
      <w:r>
        <w:t>Comment pourrait-il alors être procédé à la restauration de I 'authenticité dudit acte afin d'assurer notamment la validité de la garantie hypothécaire concédée à la banque prêteuse de fonds dont le crédit est inclus dans la vente ? »</w:t>
      </w:r>
    </w:p>
    <w:p w14:paraId="76EA9DE6" w14:textId="72C8FFA7" w:rsidR="00B76508" w:rsidRDefault="009577ED">
      <w:pPr>
        <w:spacing w:after="250" w:line="268" w:lineRule="auto"/>
        <w:ind w:left="1656" w:right="57" w:hanging="2146"/>
      </w:pPr>
      <w:r>
        <w:rPr>
          <w:sz w:val="24"/>
        </w:rPr>
        <w:t xml:space="preserve">. </w:t>
      </w:r>
      <w:r>
        <w:rPr>
          <w:sz w:val="24"/>
          <w:u w:val="single" w:color="000000"/>
        </w:rPr>
        <w:t>Sur les incompatibilités applicables à un notaire associé qui reçoit</w:t>
      </w:r>
      <w:r>
        <w:rPr>
          <w:sz w:val="24"/>
          <w:u w:val="single" w:color="000000"/>
        </w:rPr>
        <w:t xml:space="preserve"> un acte dans lequel un des notaires salariés et les membres de sa famille sont parties ou intéressés et la sanction qui leur est applicable.</w:t>
      </w:r>
    </w:p>
    <w:p w14:paraId="21B88149" w14:textId="77777777" w:rsidR="00B76508" w:rsidRDefault="009577ED">
      <w:pPr>
        <w:spacing w:after="103"/>
        <w:ind w:left="1934" w:right="19"/>
      </w:pPr>
      <w:r>
        <w:t>L'article 2 du décret n</w:t>
      </w:r>
      <w:r>
        <w:rPr>
          <w:vertAlign w:val="superscript"/>
        </w:rPr>
        <w:t xml:space="preserve">o </w:t>
      </w:r>
      <w:r>
        <w:t xml:space="preserve">93-82 du 15 janvier 1993 portant application de I 'article I </w:t>
      </w:r>
      <w:r>
        <w:rPr>
          <w:vertAlign w:val="superscript"/>
        </w:rPr>
        <w:t xml:space="preserve">er </w:t>
      </w:r>
      <w:r>
        <w:t xml:space="preserve">ter de l'ordonnance n </w:t>
      </w:r>
      <w:r>
        <w:rPr>
          <w:vertAlign w:val="superscript"/>
        </w:rPr>
        <w:t xml:space="preserve">o </w:t>
      </w:r>
      <w:r>
        <w:t xml:space="preserve">45-2590 du 2 novembre 1945 et relatif aux notaires salariés (dans sa rédaction issue du décret n </w:t>
      </w:r>
      <w:r>
        <w:rPr>
          <w:vertAlign w:val="superscript"/>
        </w:rPr>
        <w:t xml:space="preserve">o </w:t>
      </w:r>
      <w:r>
        <w:t>2006-1299 relatif aux notaires salariés) dispose, en ces deux derniers alinéas :</w:t>
      </w:r>
    </w:p>
    <w:p w14:paraId="3E448365" w14:textId="77777777" w:rsidR="00B76508" w:rsidRDefault="009577ED">
      <w:pPr>
        <w:spacing w:after="136" w:line="252" w:lineRule="auto"/>
        <w:ind w:left="2343" w:right="604" w:firstLine="9"/>
      </w:pPr>
      <w:r>
        <w:rPr>
          <w:sz w:val="24"/>
        </w:rPr>
        <w:lastRenderedPageBreak/>
        <w:t>« Le notaire titulaire de l'office ou, si cet office a pour titulaire une société, l'un des notaires associés ne peut recevoir des actes dans lesquels un notaire salarié exerçant au sein de l'office ou de la société lorsque celle-ci est titulaire de plusieurs offices ou bien les parents ou alliés de ce dernier au degré prohibé par l'article 2 du décret du 26 novembre 1971 susvisé sont parties ou intéressés.</w:t>
      </w:r>
    </w:p>
    <w:p w14:paraId="6571842B" w14:textId="77777777" w:rsidR="00B76508" w:rsidRDefault="009577ED">
      <w:pPr>
        <w:spacing w:after="214" w:line="252" w:lineRule="auto"/>
        <w:ind w:left="2347" w:right="604" w:firstLine="9"/>
      </w:pPr>
      <w:r>
        <w:rPr>
          <w:sz w:val="24"/>
        </w:rPr>
        <w:t>Le notaire salarié ne peut recevoir des actes dans lesquels un autre notaire exerçant au sein de l'office ou de la société lorsque celle-ci est titulaire de plusieurs offices ou bien les parents ou alliés de ce dernier au degré prohibé par l'article 2 du décret précité sont parties ou intéressés ».</w:t>
      </w:r>
    </w:p>
    <w:p w14:paraId="4EE85497" w14:textId="097F0663" w:rsidR="00B76508" w:rsidRDefault="009577ED">
      <w:pPr>
        <w:ind w:left="1934" w:right="19"/>
      </w:pPr>
      <w:r>
        <w:t>Cette disposition se présente comme la transposition au cas du notaire salarié de la prohibition figurant à l'article 2 du décret n</w:t>
      </w:r>
      <w:r>
        <w:rPr>
          <w:vertAlign w:val="superscript"/>
        </w:rPr>
        <w:t xml:space="preserve">o </w:t>
      </w:r>
      <w:r>
        <w:t xml:space="preserve">71-941 du 26 novembre 1971 relatif </w:t>
      </w:r>
      <w:r>
        <w:t>aux actes établis par les notaires.</w:t>
      </w:r>
    </w:p>
    <w:p w14:paraId="4201FF12" w14:textId="77777777" w:rsidR="00B76508" w:rsidRDefault="009577ED">
      <w:pPr>
        <w:spacing w:after="112"/>
        <w:ind w:left="1934" w:right="19"/>
      </w:pPr>
      <w:r>
        <w:t xml:space="preserve">L'article 2 du décret du 26 novembre 1971 précité </w:t>
      </w:r>
      <w:proofErr w:type="gramStart"/>
      <w:r>
        <w:t>énonce .</w:t>
      </w:r>
      <w:proofErr w:type="gramEnd"/>
    </w:p>
    <w:p w14:paraId="61A323B0" w14:textId="0B0E3BAF" w:rsidR="00B76508" w:rsidRDefault="009577ED">
      <w:pPr>
        <w:spacing w:after="122"/>
        <w:ind w:left="2367" w:right="595"/>
      </w:pPr>
      <w:r>
        <w:t>« Les notaires ne peuvent recevoir des actes dans lesquels leurs parents ou alliés, en ligne directe, à tous les degrés, et en ligne collatérale jusqu’</w:t>
      </w:r>
      <w:r>
        <w:t xml:space="preserve">au degré d'oncle ou de neveu inclusivement, sont parties, ou qui contiennent quelque disposition en leur </w:t>
      </w:r>
      <w:r>
        <w:t>faveur.</w:t>
      </w:r>
    </w:p>
    <w:p w14:paraId="4A9D0216" w14:textId="77777777" w:rsidR="00B76508" w:rsidRDefault="009577ED">
      <w:pPr>
        <w:ind w:left="2372" w:right="590"/>
      </w:pPr>
      <w:r>
        <w:t>Les notaires associés d'une société titulaire d'un office notarial ou d 'une société de notaires ne peuvent recevoir des actes dans lesquels l'un d'entre eux ou les parents ou alliés de ce dernier au degré prohibé par I 'alinéa précédent sont parties ou intéressés [.</w:t>
      </w:r>
      <w:r>
        <w:rPr>
          <w:noProof/>
        </w:rPr>
        <w:drawing>
          <wp:inline distT="0" distB="0" distL="0" distR="0" wp14:anchorId="05646D39" wp14:editId="78BED049">
            <wp:extent cx="256049" cy="124980"/>
            <wp:effectExtent l="0" t="0" r="0" b="0"/>
            <wp:docPr id="26191" name="Picture 26191"/>
            <wp:cNvGraphicFramePr/>
            <a:graphic xmlns:a="http://schemas.openxmlformats.org/drawingml/2006/main">
              <a:graphicData uri="http://schemas.openxmlformats.org/drawingml/2006/picture">
                <pic:pic xmlns:pic="http://schemas.openxmlformats.org/drawingml/2006/picture">
                  <pic:nvPicPr>
                    <pic:cNvPr id="26191" name="Picture 26191"/>
                    <pic:cNvPicPr/>
                  </pic:nvPicPr>
                  <pic:blipFill>
                    <a:blip r:embed="rId7"/>
                    <a:stretch>
                      <a:fillRect/>
                    </a:stretch>
                  </pic:blipFill>
                  <pic:spPr>
                    <a:xfrm>
                      <a:off x="0" y="0"/>
                      <a:ext cx="256049" cy="124980"/>
                    </a:xfrm>
                    <a:prstGeom prst="rect">
                      <a:avLst/>
                    </a:prstGeom>
                  </pic:spPr>
                </pic:pic>
              </a:graphicData>
            </a:graphic>
          </wp:inline>
        </w:drawing>
      </w:r>
    </w:p>
    <w:p w14:paraId="0465D618" w14:textId="77777777" w:rsidR="00B76508" w:rsidRDefault="009577ED">
      <w:pPr>
        <w:ind w:left="1934" w:right="19"/>
      </w:pPr>
      <w:r>
        <w:t>Au cas présent, il semble bien que le notaire associé de la société titulaire d'un office notarial ne puisse pas recevoir un acte au profit d'une société dont le notaire salarié et ses proches (père, frère et sœur) sont actionnaires.</w:t>
      </w:r>
    </w:p>
    <w:p w14:paraId="51D310DD" w14:textId="77777777" w:rsidR="00B76508" w:rsidRDefault="009577ED">
      <w:pPr>
        <w:ind w:left="1934" w:right="19"/>
      </w:pPr>
      <w:r>
        <w:t>L'article 2 du décret du 15 janvier 1993 susvisé devrait s'appliquer à une telle situation.</w:t>
      </w:r>
    </w:p>
    <w:p w14:paraId="293AC654" w14:textId="77777777" w:rsidR="00B76508" w:rsidRDefault="009577ED">
      <w:pPr>
        <w:spacing w:after="1197"/>
        <w:ind w:left="1934" w:right="19"/>
      </w:pPr>
      <w:r>
        <w:t>En principe, il devrait être fait abstraction de la personne morale parce l'on peut considérer que le notaire salarié et les membres de sa famille proches sont parties à l'acte par personne interposée mais aussi parce que tant le notaire salarié que ses proches sont, selon la lettre de ce texte, intéressés à l'opération en tant qu'actionnaires de ladite société.</w:t>
      </w:r>
    </w:p>
    <w:p w14:paraId="4ED74866" w14:textId="77777777" w:rsidR="00B76508" w:rsidRDefault="009577ED">
      <w:pPr>
        <w:spacing w:after="345" w:line="323" w:lineRule="auto"/>
        <w:ind w:left="470" w:hanging="10"/>
        <w:jc w:val="left"/>
      </w:pPr>
      <w:r>
        <w:rPr>
          <w:sz w:val="16"/>
        </w:rPr>
        <w:lastRenderedPageBreak/>
        <w:t xml:space="preserve">00 </w:t>
      </w:r>
    </w:p>
    <w:p w14:paraId="340160A0" w14:textId="77777777" w:rsidR="00B76508" w:rsidRDefault="009577ED">
      <w:pPr>
        <w:tabs>
          <w:tab w:val="center" w:pos="490"/>
          <w:tab w:val="center" w:pos="8029"/>
        </w:tabs>
        <w:spacing w:after="177" w:line="259" w:lineRule="auto"/>
        <w:ind w:left="0" w:firstLine="0"/>
        <w:jc w:val="left"/>
      </w:pPr>
      <w:r>
        <w:rPr>
          <w:sz w:val="18"/>
        </w:rPr>
        <w:tab/>
      </w:r>
      <w:proofErr w:type="spellStart"/>
      <w:r>
        <w:rPr>
          <w:sz w:val="18"/>
        </w:rPr>
        <w:t>L</w:t>
      </w:r>
      <w:proofErr w:type="spellEnd"/>
      <w:r>
        <w:rPr>
          <w:sz w:val="18"/>
        </w:rPr>
        <w:t xml:space="preserve"> </w:t>
      </w:r>
      <w:r>
        <w:rPr>
          <w:sz w:val="18"/>
        </w:rPr>
        <w:tab/>
        <w:t>N</w:t>
      </w:r>
    </w:p>
    <w:p w14:paraId="33E49F5C" w14:textId="77777777" w:rsidR="00B76508" w:rsidRDefault="009577ED">
      <w:pPr>
        <w:tabs>
          <w:tab w:val="right" w:pos="8943"/>
        </w:tabs>
        <w:spacing w:after="0"/>
        <w:ind w:left="-475" w:firstLine="0"/>
        <w:jc w:val="left"/>
      </w:pPr>
      <w:r>
        <w:rPr>
          <w:noProof/>
        </w:rPr>
        <w:drawing>
          <wp:inline distT="0" distB="0" distL="0" distR="0" wp14:anchorId="4B4983A5" wp14:editId="5E4C25FC">
            <wp:extent cx="481616" cy="295684"/>
            <wp:effectExtent l="0" t="0" r="0" b="0"/>
            <wp:docPr id="9555" name="Picture 9555"/>
            <wp:cNvGraphicFramePr/>
            <a:graphic xmlns:a="http://schemas.openxmlformats.org/drawingml/2006/main">
              <a:graphicData uri="http://schemas.openxmlformats.org/drawingml/2006/picture">
                <pic:pic xmlns:pic="http://schemas.openxmlformats.org/drawingml/2006/picture">
                  <pic:nvPicPr>
                    <pic:cNvPr id="9555" name="Picture 9555"/>
                    <pic:cNvPicPr/>
                  </pic:nvPicPr>
                  <pic:blipFill>
                    <a:blip r:embed="rId8"/>
                    <a:stretch>
                      <a:fillRect/>
                    </a:stretch>
                  </pic:blipFill>
                  <pic:spPr>
                    <a:xfrm>
                      <a:off x="0" y="0"/>
                      <a:ext cx="481616" cy="295684"/>
                    </a:xfrm>
                    <a:prstGeom prst="rect">
                      <a:avLst/>
                    </a:prstGeom>
                  </pic:spPr>
                </pic:pic>
              </a:graphicData>
            </a:graphic>
          </wp:inline>
        </w:drawing>
      </w:r>
      <w:r>
        <w:tab/>
        <w:t>Tout au plus, pourrait-on considérer que le texte n'est pas applicable dès lors</w:t>
      </w:r>
    </w:p>
    <w:p w14:paraId="64C25FF7" w14:textId="77777777" w:rsidR="00B76508" w:rsidRDefault="009577ED">
      <w:pPr>
        <w:ind w:left="0" w:right="19" w:firstLine="125"/>
      </w:pPr>
      <w:r>
        <w:t>PARIS que le notaire et les membres proches de sa famille sont actionnaires minoritaires de la société. Il s'agit là d'une question de fait qui nécessite NOTAPIALES.ET OE d'apprécier la part ou le « poids » de ces actionnaires au sein du capital. La Cour de cassation a pu ainsi considérer que l'article 2 du décret de 1971 « ne s 'appliquait pas au notaire appelé à instrumenter pour une personne morale dans laquelle une personne physique, parente ou alliée au degré prohibé, était associée minoritaire, à cond</w:t>
      </w:r>
      <w:r>
        <w:t>ition toutefois que cette personne n 'intervienne pas à l'acte comme y représentant la société » (Cass. com., 2 février 1994, JCP 1994, 11, p. 269, obs. T. Bonneau).</w:t>
      </w:r>
    </w:p>
    <w:p w14:paraId="0FE874E1" w14:textId="77777777" w:rsidR="00B76508" w:rsidRDefault="009577ED">
      <w:pPr>
        <w:ind w:left="1934" w:right="19"/>
      </w:pPr>
      <w:r>
        <w:t>Reste la question est de savoir quelle est la sanction attachée à la méconnaissance de ce texte.</w:t>
      </w:r>
    </w:p>
    <w:p w14:paraId="63D88FA9" w14:textId="77777777" w:rsidR="00B76508" w:rsidRDefault="009577ED">
      <w:pPr>
        <w:spacing w:after="222"/>
        <w:ind w:left="1934" w:right="19"/>
      </w:pPr>
      <w:r>
        <w:t>Or, il apparaît sur ce point une difficulté.</w:t>
      </w:r>
    </w:p>
    <w:p w14:paraId="060C41E1" w14:textId="77777777" w:rsidR="00B76508" w:rsidRDefault="009577ED">
      <w:pPr>
        <w:ind w:left="1934" w:right="19"/>
      </w:pPr>
      <w:r>
        <w:t>En effet, la sanction de la violation de l'article 2 du décret de 1971 est expressément prévue à l'article 41 du même texte. Ce texte vise limitativement les dispositions dont la méconnaissance est sanctionnée par la dégénérescence de l'acte authentique reçu par le notaire en acte sous seing privé.</w:t>
      </w:r>
    </w:p>
    <w:p w14:paraId="1F481567" w14:textId="77777777" w:rsidR="00B76508" w:rsidRDefault="009577ED">
      <w:pPr>
        <w:spacing w:after="136"/>
        <w:ind w:left="1934" w:right="19"/>
      </w:pPr>
      <w:r>
        <w:t xml:space="preserve">Selon l'article 41 </w:t>
      </w:r>
      <w:proofErr w:type="gramStart"/>
      <w:r>
        <w:t>précité .</w:t>
      </w:r>
      <w:proofErr w:type="gramEnd"/>
    </w:p>
    <w:p w14:paraId="2B69E0E4" w14:textId="77777777" w:rsidR="00B76508" w:rsidRDefault="009577ED">
      <w:pPr>
        <w:spacing w:after="260"/>
        <w:ind w:left="2372" w:right="605"/>
      </w:pPr>
      <w:r>
        <w:t xml:space="preserve">« Tout acte fait en contravention aux dispositions contenues au l), 2) et 3) [l </w:t>
      </w:r>
      <w:proofErr w:type="spellStart"/>
      <w:r>
        <w:rPr>
          <w:vertAlign w:val="superscript"/>
        </w:rPr>
        <w:t>er</w:t>
      </w:r>
      <w:proofErr w:type="spellEnd"/>
      <w:r>
        <w:rPr>
          <w:vertAlign w:val="superscript"/>
        </w:rPr>
        <w:t xml:space="preserve"> </w:t>
      </w:r>
      <w:r>
        <w:t>al.] de l'article 9 de la loi du 25 ventôse an XI et aux articles 2, 3, 4 aux premiers et derniers aliénas de l'article Il et I 'article 13 du présent décret est nul, s 'il n'est pas revêtu de la signature de toutes les parties et lorsque l'acte est revêtu de la signature de toutes les parties contractantes, il ne vaudra comme écrit sous signature privée, sauf dans les deux cas, s 'il y a lieu, les dommages et intérêts contre le notaire contrevenant. »</w:t>
      </w:r>
    </w:p>
    <w:p w14:paraId="17E567D1" w14:textId="77777777" w:rsidR="00B76508" w:rsidRDefault="009577ED">
      <w:pPr>
        <w:spacing w:after="212"/>
        <w:ind w:left="1934" w:right="19"/>
      </w:pPr>
      <w:r>
        <w:t>En revanche, aucun texte n'a prévu la sanction de l'article 2 du décret du 15 janvier 1993 concernant la situation du notaire salarié. Le décret n</w:t>
      </w:r>
      <w:r>
        <w:rPr>
          <w:vertAlign w:val="superscript"/>
        </w:rPr>
        <w:t xml:space="preserve">o </w:t>
      </w:r>
      <w:r>
        <w:t>2006-1299 du 24 octobre 2006 d'où cette disposition est tirée ne prévoit ni sanction spécifique, ni renvoi (V. le décret du 24 octobre 2006, ci-joint).</w:t>
      </w:r>
    </w:p>
    <w:p w14:paraId="56CC805C" w14:textId="77777777" w:rsidR="00B76508" w:rsidRDefault="009577ED">
      <w:pPr>
        <w:ind w:left="1934" w:right="19"/>
      </w:pPr>
      <w:r>
        <w:t>Par ailleurs, l'on ne saurait faire application du texte général de l'article 2 du décret du 26 novembre 1971 précité pour combler cette lacune car ce texte ne vise que l'acte qui profite directement au notaire instrumentaire ou indirectement à l'un de ses parents ou alliés proches.</w:t>
      </w:r>
    </w:p>
    <w:p w14:paraId="7E65358A" w14:textId="77777777" w:rsidR="00B76508" w:rsidRDefault="009577ED">
      <w:pPr>
        <w:ind w:left="1934" w:right="19"/>
      </w:pPr>
      <w:r>
        <w:lastRenderedPageBreak/>
        <w:t>Dès lors, il faut admettre que la méconnaissance du texte sur le notaire salarié ne donne pas lieu à la sanction de l'acte mais, le cas échéant, seulement à la sanction de l'auteur de l'acte, c'est-à-dire le notaire instrumentaire, au travers d'une éventuelle sanction disciplinaire.</w:t>
      </w:r>
    </w:p>
    <w:p w14:paraId="0BC3F376" w14:textId="77777777" w:rsidR="00B76508" w:rsidRDefault="009577ED">
      <w:pPr>
        <w:ind w:left="1934" w:right="19"/>
      </w:pPr>
      <w:r>
        <w:t>La solution n'est guère cohérente car c'est bien l'acte lui-même qui est entaché d'une irrégularité en raison du fait que le notaire instrumentaire l'a reçu dans une situation de conflit d'intérêts.</w:t>
      </w:r>
    </w:p>
    <w:p w14:paraId="775FA0F3" w14:textId="77777777" w:rsidR="00B76508" w:rsidRDefault="009577ED">
      <w:pPr>
        <w:spacing w:after="542"/>
        <w:ind w:left="1934" w:right="19"/>
      </w:pPr>
      <w:r>
        <w:t>En effet, qu'il s'agisse de son conjoint, de son fils, de son associé ou de son salarié, le notaire se trouve en situation de conflit d'intérêts dès lors qu'il reçoit un acte notarié avec l'une de ces parties ou qu'il établit un acte auquel l'une d'elles est intéressée.</w:t>
      </w:r>
    </w:p>
    <w:p w14:paraId="2AAE7520" w14:textId="77777777" w:rsidR="00B76508" w:rsidRDefault="009577ED">
      <w:pPr>
        <w:spacing w:after="414" w:line="259" w:lineRule="auto"/>
        <w:ind w:left="466" w:firstLine="0"/>
        <w:jc w:val="left"/>
      </w:pPr>
      <w:r>
        <w:rPr>
          <w:sz w:val="14"/>
        </w:rPr>
        <w:t xml:space="preserve">OO </w:t>
      </w:r>
    </w:p>
    <w:p w14:paraId="01D0275E" w14:textId="77777777" w:rsidR="00B76508" w:rsidRDefault="009577ED">
      <w:pPr>
        <w:tabs>
          <w:tab w:val="center" w:pos="480"/>
          <w:tab w:val="center" w:pos="8017"/>
        </w:tabs>
        <w:spacing w:after="177" w:line="259" w:lineRule="auto"/>
        <w:ind w:left="0" w:firstLine="0"/>
        <w:jc w:val="left"/>
      </w:pPr>
      <w:r>
        <w:rPr>
          <w:sz w:val="18"/>
        </w:rPr>
        <w:tab/>
        <w:t xml:space="preserve">l. </w:t>
      </w:r>
      <w:r>
        <w:rPr>
          <w:sz w:val="18"/>
        </w:rPr>
        <w:tab/>
        <w:t xml:space="preserve">N </w:t>
      </w:r>
    </w:p>
    <w:p w14:paraId="2982F35A" w14:textId="77777777" w:rsidR="00B76508" w:rsidRDefault="00B76508">
      <w:pPr>
        <w:sectPr w:rsidR="00B76508">
          <w:headerReference w:type="even" r:id="rId9"/>
          <w:headerReference w:type="default" r:id="rId10"/>
          <w:footerReference w:type="even" r:id="rId11"/>
          <w:footerReference w:type="default" r:id="rId12"/>
          <w:headerReference w:type="first" r:id="rId13"/>
          <w:footerReference w:type="first" r:id="rId14"/>
          <w:type w:val="continuous"/>
          <w:pgSz w:w="11900" w:h="16840"/>
          <w:pgMar w:top="1272" w:right="1037" w:bottom="354" w:left="1920" w:header="720" w:footer="720" w:gutter="0"/>
          <w:cols w:space="720"/>
        </w:sectPr>
      </w:pPr>
    </w:p>
    <w:tbl>
      <w:tblPr>
        <w:tblStyle w:val="TableGrid"/>
        <w:tblpPr w:vertAnchor="text" w:tblpX="485" w:tblpY="-11049"/>
        <w:tblOverlap w:val="never"/>
        <w:tblW w:w="8914" w:type="dxa"/>
        <w:tblInd w:w="0" w:type="dxa"/>
        <w:tblCellMar>
          <w:top w:w="36" w:type="dxa"/>
          <w:left w:w="0" w:type="dxa"/>
          <w:bottom w:w="0" w:type="dxa"/>
          <w:right w:w="0" w:type="dxa"/>
        </w:tblCellMar>
        <w:tblLook w:val="04A0" w:firstRow="1" w:lastRow="0" w:firstColumn="1" w:lastColumn="0" w:noHBand="0" w:noVBand="1"/>
      </w:tblPr>
      <w:tblGrid>
        <w:gridCol w:w="1685"/>
        <w:gridCol w:w="7229"/>
      </w:tblGrid>
      <w:tr w:rsidR="00B76508" w14:paraId="222C67DA" w14:textId="77777777">
        <w:trPr>
          <w:trHeight w:val="10023"/>
        </w:trPr>
        <w:tc>
          <w:tcPr>
            <w:tcW w:w="1685" w:type="dxa"/>
            <w:tcBorders>
              <w:top w:val="nil"/>
              <w:left w:val="nil"/>
              <w:bottom w:val="nil"/>
              <w:right w:val="nil"/>
            </w:tcBorders>
          </w:tcPr>
          <w:p w14:paraId="1FBE9200" w14:textId="77777777" w:rsidR="00B76508" w:rsidRDefault="009577ED">
            <w:pPr>
              <w:spacing w:after="502" w:line="259" w:lineRule="auto"/>
              <w:ind w:left="125" w:firstLine="0"/>
              <w:jc w:val="left"/>
            </w:pPr>
            <w:r>
              <w:rPr>
                <w:sz w:val="18"/>
              </w:rPr>
              <w:lastRenderedPageBreak/>
              <w:t>PARIS</w:t>
            </w:r>
          </w:p>
          <w:p w14:paraId="6CF3CD5C" w14:textId="77777777" w:rsidR="00B76508" w:rsidRDefault="009577ED">
            <w:pPr>
              <w:spacing w:after="0" w:line="259" w:lineRule="auto"/>
              <w:ind w:left="0" w:firstLine="0"/>
              <w:jc w:val="left"/>
            </w:pPr>
            <w:r>
              <w:rPr>
                <w:sz w:val="10"/>
              </w:rPr>
              <w:t>NOTAPIALES.</w:t>
            </w:r>
          </w:p>
        </w:tc>
        <w:tc>
          <w:tcPr>
            <w:tcW w:w="7229" w:type="dxa"/>
            <w:tcBorders>
              <w:top w:val="nil"/>
              <w:left w:val="nil"/>
              <w:bottom w:val="nil"/>
              <w:right w:val="nil"/>
            </w:tcBorders>
          </w:tcPr>
          <w:p w14:paraId="601A2793" w14:textId="77777777" w:rsidR="00B76508" w:rsidRDefault="009577ED">
            <w:pPr>
              <w:spacing w:after="182" w:line="256" w:lineRule="auto"/>
              <w:ind w:left="168" w:right="58" w:firstLine="24"/>
            </w:pPr>
            <w:r>
              <w:t xml:space="preserve">Il apparaît ainsi, comme cela est souvent le cas, que pour des situations quasi-identiques, le traitement des conflits d'intérêts donne lieu à une diversité de sanctions (V. P-F. </w:t>
            </w:r>
            <w:proofErr w:type="spellStart"/>
            <w:proofErr w:type="gramStart"/>
            <w:r>
              <w:t>Cuif</w:t>
            </w:r>
            <w:proofErr w:type="spellEnd"/>
            <w:r>
              <w:t>:</w:t>
            </w:r>
            <w:proofErr w:type="gramEnd"/>
            <w:r>
              <w:t xml:space="preserve"> « Le conflit d'intérêt, essai de détermination d'un principe en droit privé », RTD. Com. 2005, p. I et s.).</w:t>
            </w:r>
          </w:p>
          <w:p w14:paraId="666D14A2" w14:textId="77777777" w:rsidR="00B76508" w:rsidRDefault="009577ED">
            <w:pPr>
              <w:spacing w:after="179" w:line="276" w:lineRule="auto"/>
              <w:ind w:left="202" w:right="38" w:firstLine="0"/>
            </w:pPr>
            <w:r>
              <w:t>Pour autant, le texte de l'article 41 du décret de 1971 est limitatif : l'on ne saurait ajouter d'autres dispositions sanctionnant l'acte notarié à celles qu'il vise expressément. Une certaine jurisprudence de la Cour de cassation témoigne implicitement de l'attachement des juges à une application stricte de cette disposition réservant la nullité ou la requalification aux dispositions qui y sont limitativement énumérées (V. spécialement la jurisprudence en matière d'annexe, Cass. Ch. mixte, 21 décembre 2012</w:t>
            </w:r>
            <w:r>
              <w:t xml:space="preserve">, n </w:t>
            </w:r>
            <w:r>
              <w:rPr>
                <w:vertAlign w:val="superscript"/>
              </w:rPr>
              <w:t xml:space="preserve">o </w:t>
            </w:r>
            <w:r>
              <w:t xml:space="preserve">11-28.688 et n </w:t>
            </w:r>
            <w:r>
              <w:rPr>
                <w:vertAlign w:val="superscript"/>
              </w:rPr>
              <w:t xml:space="preserve">o </w:t>
            </w:r>
            <w:r>
              <w:t xml:space="preserve">12-15.063, JCP N 2013, n </w:t>
            </w:r>
            <w:r>
              <w:rPr>
                <w:vertAlign w:val="superscript"/>
              </w:rPr>
              <w:t xml:space="preserve">o </w:t>
            </w:r>
            <w:r>
              <w:t>7, 1025, note Ph. Théry).</w:t>
            </w:r>
          </w:p>
          <w:p w14:paraId="01BD69B7" w14:textId="77777777" w:rsidR="00B76508" w:rsidRDefault="009577ED">
            <w:pPr>
              <w:spacing w:after="448" w:line="270" w:lineRule="auto"/>
              <w:ind w:left="216" w:right="24" w:firstLine="0"/>
            </w:pPr>
            <w:r>
              <w:t>Enfin, pour être complet, lorsqu'un acte notarié est requalifié en acte sous seing privé par la loi, notamment parce qu'il méconnaît les règles essentielles de l'authenticité, il est nécessaire de refaire l'acte, ce qui signifie pour le notaire d'établir un nouvel acte notarié qui n'est plus affecté d'aucun vice. Cela est d'autant plus nécessaire que l'acte d'origine était le support d'une opération pour laquelle le législateur prescrit la forme authentique à peine de nullité (donation, hypothèque conventio</w:t>
            </w:r>
            <w:r>
              <w:t xml:space="preserve">nnelle, </w:t>
            </w:r>
            <w:proofErr w:type="gramStart"/>
            <w:r>
              <w:t>VEFA .</w:t>
            </w:r>
            <w:proofErr w:type="gramEnd"/>
            <w:r>
              <w:t xml:space="preserve"> ) ou d'efficacité (privilège de prêteur de deniers).</w:t>
            </w:r>
          </w:p>
          <w:p w14:paraId="5A8D434E" w14:textId="77777777" w:rsidR="00B76508" w:rsidRDefault="009577ED">
            <w:pPr>
              <w:spacing w:after="87" w:line="259" w:lineRule="auto"/>
              <w:ind w:left="0" w:firstLine="0"/>
              <w:jc w:val="left"/>
            </w:pPr>
            <w:r>
              <w:rPr>
                <w:sz w:val="24"/>
              </w:rPr>
              <w:t>CONCLUSION :</w:t>
            </w:r>
          </w:p>
          <w:p w14:paraId="785BFF85" w14:textId="77777777" w:rsidR="00B76508" w:rsidRDefault="009577ED">
            <w:pPr>
              <w:spacing w:after="188" w:line="250" w:lineRule="auto"/>
              <w:ind w:left="235" w:right="10"/>
            </w:pPr>
            <w:r>
              <w:rPr>
                <w:sz w:val="24"/>
              </w:rPr>
              <w:t>Le notaire associé de la société titulaire d'un office notarial ne peut pas recevoir un acte au profit d'une société dont le salarié et les proches de sa famille (père, frère et sœur) sont actionnaires, en raison de l'incompatibilité édictée à l'article 2 du décret du 15 janvier 1993 (</w:t>
            </w:r>
            <w:proofErr w:type="spellStart"/>
            <w:r>
              <w:rPr>
                <w:sz w:val="24"/>
              </w:rPr>
              <w:t>réd</w:t>
            </w:r>
            <w:proofErr w:type="spellEnd"/>
            <w:r>
              <w:rPr>
                <w:sz w:val="24"/>
              </w:rPr>
              <w:t>. 24 octobre 2006), à moins toutefois que ces personnes, sans intervenir à l'acte comme représentant la société, puissent être considérées comme actionnaires minoritaires.</w:t>
            </w:r>
          </w:p>
          <w:p w14:paraId="7C668FA4" w14:textId="77777777" w:rsidR="00B76508" w:rsidRDefault="009577ED">
            <w:pPr>
              <w:spacing w:after="424" w:line="259" w:lineRule="auto"/>
              <w:ind w:left="245" w:firstLine="0"/>
              <w:jc w:val="left"/>
            </w:pPr>
            <w:r>
              <w:rPr>
                <w:sz w:val="24"/>
              </w:rPr>
              <w:t>L'acte ainsi établi devrait néanmoins conserver son efficacité.</w:t>
            </w:r>
          </w:p>
          <w:p w14:paraId="05A19060" w14:textId="77777777" w:rsidR="00B76508" w:rsidRDefault="009577ED">
            <w:pPr>
              <w:spacing w:after="0" w:line="259" w:lineRule="auto"/>
              <w:ind w:left="250" w:hanging="10"/>
            </w:pPr>
            <w:r>
              <w:t>Nous restons à votre disposition pour toute précision complémentaire et vous prions de croire, Monsieur le Président, en l'assurance de nos sentiments dévoués.</w:t>
            </w:r>
          </w:p>
        </w:tc>
      </w:tr>
    </w:tbl>
    <w:p w14:paraId="2EE7A15A" w14:textId="77777777" w:rsidR="00B76508" w:rsidRDefault="009577ED">
      <w:pPr>
        <w:pStyle w:val="Titre1"/>
      </w:pPr>
      <w:r>
        <w:t>PJ : 2</w:t>
      </w:r>
    </w:p>
    <w:p w14:paraId="0725CF6B" w14:textId="77777777" w:rsidR="00B76508" w:rsidRDefault="009577ED">
      <w:pPr>
        <w:numPr>
          <w:ilvl w:val="0"/>
          <w:numId w:val="1"/>
        </w:numPr>
        <w:spacing w:after="49"/>
        <w:ind w:right="19" w:hanging="134"/>
      </w:pPr>
      <w:r>
        <w:t xml:space="preserve">Cass. Com., 2février 1994, JCP 19 4, II, p. 269, obs. T. </w:t>
      </w:r>
      <w:proofErr w:type="gramStart"/>
      <w:r>
        <w:t>Bonneau ,</w:t>
      </w:r>
      <w:proofErr w:type="gramEnd"/>
      <w:r>
        <w:rPr>
          <w:noProof/>
        </w:rPr>
        <w:drawing>
          <wp:inline distT="0" distB="0" distL="0" distR="0" wp14:anchorId="2DBE96A0" wp14:editId="03A5495A">
            <wp:extent cx="12193" cy="15241"/>
            <wp:effectExtent l="0" t="0" r="0" b="0"/>
            <wp:docPr id="12866" name="Picture 12866"/>
            <wp:cNvGraphicFramePr/>
            <a:graphic xmlns:a="http://schemas.openxmlformats.org/drawingml/2006/main">
              <a:graphicData uri="http://schemas.openxmlformats.org/drawingml/2006/picture">
                <pic:pic xmlns:pic="http://schemas.openxmlformats.org/drawingml/2006/picture">
                  <pic:nvPicPr>
                    <pic:cNvPr id="12866" name="Picture 12866"/>
                    <pic:cNvPicPr/>
                  </pic:nvPicPr>
                  <pic:blipFill>
                    <a:blip r:embed="rId15"/>
                    <a:stretch>
                      <a:fillRect/>
                    </a:stretch>
                  </pic:blipFill>
                  <pic:spPr>
                    <a:xfrm>
                      <a:off x="0" y="0"/>
                      <a:ext cx="12193" cy="15241"/>
                    </a:xfrm>
                    <a:prstGeom prst="rect">
                      <a:avLst/>
                    </a:prstGeom>
                  </pic:spPr>
                </pic:pic>
              </a:graphicData>
            </a:graphic>
          </wp:inline>
        </w:drawing>
      </w:r>
    </w:p>
    <w:p w14:paraId="5092E78E" w14:textId="1E75882F" w:rsidR="00B76508" w:rsidRDefault="009577ED">
      <w:pPr>
        <w:numPr>
          <w:ilvl w:val="0"/>
          <w:numId w:val="1"/>
        </w:numPr>
        <w:spacing w:after="1268"/>
        <w:ind w:right="19" w:hanging="134"/>
      </w:pPr>
      <w:r>
        <w:t xml:space="preserve">Décret n </w:t>
      </w:r>
      <w:r>
        <w:rPr>
          <w:vertAlign w:val="superscript"/>
        </w:rPr>
        <w:t xml:space="preserve">o </w:t>
      </w:r>
      <w:r>
        <w:t xml:space="preserve">2006-1299 du 24 octobre 006 relatif </w:t>
      </w:r>
      <w:r>
        <w:t>aux notaires salariés.</w:t>
      </w:r>
    </w:p>
    <w:p w14:paraId="2ECA0875" w14:textId="77777777" w:rsidR="00B76508" w:rsidRDefault="009577ED">
      <w:pPr>
        <w:spacing w:after="275" w:line="323" w:lineRule="auto"/>
        <w:ind w:left="975" w:hanging="10"/>
        <w:jc w:val="left"/>
      </w:pPr>
      <w:r>
        <w:rPr>
          <w:sz w:val="16"/>
        </w:rPr>
        <w:t xml:space="preserve">00 </w:t>
      </w:r>
    </w:p>
    <w:p w14:paraId="17B32A20" w14:textId="77777777" w:rsidR="00B76508" w:rsidRDefault="009577ED">
      <w:pPr>
        <w:spacing w:after="0" w:line="259" w:lineRule="auto"/>
        <w:ind w:left="0" w:right="461" w:firstLine="0"/>
        <w:jc w:val="right"/>
      </w:pPr>
      <w:r>
        <w:rPr>
          <w:sz w:val="14"/>
        </w:rPr>
        <w:t>N</w:t>
      </w:r>
    </w:p>
    <w:sectPr w:rsidR="00B76508">
      <w:headerReference w:type="even" r:id="rId16"/>
      <w:headerReference w:type="default" r:id="rId17"/>
      <w:footerReference w:type="even" r:id="rId18"/>
      <w:footerReference w:type="default" r:id="rId19"/>
      <w:headerReference w:type="first" r:id="rId20"/>
      <w:footerReference w:type="first" r:id="rId21"/>
      <w:pgSz w:w="11900" w:h="16840"/>
      <w:pgMar w:top="1440" w:right="1440" w:bottom="1440" w:left="1440" w:header="706" w:footer="283"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2A0802" w14:textId="77777777" w:rsidR="009577ED" w:rsidRDefault="009577ED">
      <w:pPr>
        <w:spacing w:after="0" w:line="240" w:lineRule="auto"/>
      </w:pPr>
      <w:r>
        <w:separator/>
      </w:r>
    </w:p>
  </w:endnote>
  <w:endnote w:type="continuationSeparator" w:id="0">
    <w:p w14:paraId="3D1C03E7" w14:textId="77777777" w:rsidR="009577ED" w:rsidRDefault="009577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E531C4" w14:textId="77777777" w:rsidR="00B76508" w:rsidRDefault="009577ED">
    <w:pPr>
      <w:tabs>
        <w:tab w:val="center" w:pos="5765"/>
      </w:tabs>
      <w:spacing w:after="0" w:line="259" w:lineRule="auto"/>
      <w:ind w:left="-566" w:firstLine="0"/>
      <w:jc w:val="left"/>
    </w:pPr>
    <w:r>
      <w:rPr>
        <w:sz w:val="16"/>
      </w:rPr>
      <w:t xml:space="preserve">180, avenue de Choisy </w:t>
    </w:r>
    <w:r>
      <w:rPr>
        <w:sz w:val="18"/>
      </w:rPr>
      <w:t xml:space="preserve">- </w:t>
    </w:r>
    <w:r>
      <w:rPr>
        <w:sz w:val="16"/>
      </w:rPr>
      <w:t>75013 Paris</w:t>
    </w:r>
    <w:r>
      <w:rPr>
        <w:sz w:val="16"/>
      </w:rPr>
      <w:tab/>
      <w:t xml:space="preserve">Notaires adhérents </w:t>
    </w:r>
    <w:r>
      <w:t>:</w:t>
    </w:r>
  </w:p>
  <w:p w14:paraId="1DB306A5" w14:textId="77777777" w:rsidR="00B76508" w:rsidRDefault="009577ED">
    <w:pPr>
      <w:tabs>
        <w:tab w:val="center" w:pos="2419"/>
        <w:tab w:val="right" w:pos="7412"/>
      </w:tabs>
      <w:spacing w:after="0" w:line="259" w:lineRule="auto"/>
      <w:ind w:left="-576" w:right="-475" w:firstLine="0"/>
      <w:jc w:val="left"/>
    </w:pPr>
    <w:proofErr w:type="gramStart"/>
    <w:r>
      <w:rPr>
        <w:sz w:val="16"/>
      </w:rPr>
      <w:t>Téléphone:</w:t>
    </w:r>
    <w:proofErr w:type="gramEnd"/>
    <w:r>
      <w:rPr>
        <w:sz w:val="16"/>
      </w:rPr>
      <w:t xml:space="preserve"> 33 (0)1 45 84 </w:t>
    </w:r>
    <w:r>
      <w:rPr>
        <w:sz w:val="16"/>
      </w:rPr>
      <w:tab/>
      <w:t xml:space="preserve">00 </w:t>
    </w:r>
    <w:r>
      <w:rPr>
        <w:sz w:val="18"/>
      </w:rPr>
      <w:t xml:space="preserve">- </w:t>
    </w:r>
    <w:r>
      <w:rPr>
        <w:sz w:val="16"/>
      </w:rPr>
      <w:t xml:space="preserve">Télécopie </w:t>
    </w:r>
    <w:r>
      <w:rPr>
        <w:sz w:val="28"/>
      </w:rPr>
      <w:t xml:space="preserve">: </w:t>
    </w:r>
    <w:r>
      <w:rPr>
        <w:sz w:val="16"/>
      </w:rPr>
      <w:t xml:space="preserve">33 (0)1 45 </w:t>
    </w:r>
    <w:r>
      <w:rPr>
        <w:sz w:val="18"/>
      </w:rPr>
      <w:t xml:space="preserve">85 </w:t>
    </w:r>
    <w:r>
      <w:rPr>
        <w:sz w:val="16"/>
      </w:rPr>
      <w:t>85 43</w:t>
    </w:r>
    <w:r>
      <w:rPr>
        <w:sz w:val="16"/>
      </w:rPr>
      <w:tab/>
      <w:t xml:space="preserve">Demandes par formulaire internet </w:t>
    </w:r>
    <w:r>
      <w:rPr>
        <w:sz w:val="28"/>
      </w:rPr>
      <w:t>:</w:t>
    </w:r>
  </w:p>
  <w:p w14:paraId="7812A4A1" w14:textId="77777777" w:rsidR="00B76508" w:rsidRDefault="009577ED">
    <w:pPr>
      <w:tabs>
        <w:tab w:val="right" w:pos="10297"/>
      </w:tabs>
      <w:spacing w:after="188" w:line="259" w:lineRule="auto"/>
      <w:ind w:left="-576" w:right="-3360" w:firstLine="0"/>
      <w:jc w:val="left"/>
    </w:pPr>
    <w:r>
      <w:rPr>
        <w:sz w:val="16"/>
      </w:rPr>
      <w:t xml:space="preserve">www.cridon-paris.fr </w:t>
    </w:r>
    <w:r>
      <w:rPr>
        <w:sz w:val="18"/>
      </w:rPr>
      <w:t xml:space="preserve">- </w:t>
    </w:r>
    <w:proofErr w:type="gramStart"/>
    <w:r>
      <w:rPr>
        <w:sz w:val="16"/>
      </w:rPr>
      <w:t>E-mail:</w:t>
    </w:r>
    <w:proofErr w:type="gramEnd"/>
    <w:r>
      <w:rPr>
        <w:sz w:val="16"/>
      </w:rPr>
      <w:t xml:space="preserve"> </w:t>
    </w:r>
    <w:proofErr w:type="spellStart"/>
    <w:r>
      <w:rPr>
        <w:sz w:val="16"/>
      </w:rPr>
      <w:t>courrier@cridon</w:t>
    </w:r>
    <w:proofErr w:type="spellEnd"/>
    <w:r>
      <w:rPr>
        <w:sz w:val="16"/>
      </w:rPr>
      <w:t>- paris.fr</w:t>
    </w:r>
    <w:r>
      <w:rPr>
        <w:sz w:val="16"/>
      </w:rPr>
      <w:tab/>
      <w:t>(Province) https://intra.cridon- paris.fr - (Paris) https://intranot.paris.notaires.fr</w:t>
    </w:r>
  </w:p>
  <w:p w14:paraId="7E42B9A2" w14:textId="77777777" w:rsidR="00B76508" w:rsidRDefault="009577ED">
    <w:pPr>
      <w:tabs>
        <w:tab w:val="center" w:pos="8701"/>
        <w:tab w:val="right" w:pos="10263"/>
      </w:tabs>
      <w:spacing w:after="0" w:line="259" w:lineRule="auto"/>
      <w:ind w:left="0" w:right="-3327" w:firstLine="0"/>
      <w:jc w:val="left"/>
    </w:pPr>
    <w:r>
      <w:tab/>
    </w:r>
    <w:r>
      <w:rPr>
        <w:sz w:val="16"/>
        <w:vertAlign w:val="superscript"/>
      </w:rPr>
      <w:t>O</w:t>
    </w:r>
    <w:r>
      <w:rPr>
        <w:sz w:val="16"/>
        <w:vertAlign w:val="superscript"/>
      </w:rPr>
      <w:tab/>
    </w:r>
    <w:r>
      <w:rPr>
        <w:sz w:val="16"/>
      </w:rPr>
      <w:t>302980214</w:t>
    </w:r>
  </w:p>
  <w:p w14:paraId="60D87383" w14:textId="77777777" w:rsidR="00B76508" w:rsidRDefault="009577ED">
    <w:pPr>
      <w:spacing w:after="0" w:line="259" w:lineRule="auto"/>
      <w:ind w:left="-571" w:right="-2559" w:firstLine="0"/>
      <w:jc w:val="left"/>
    </w:pPr>
    <w:r>
      <w:rPr>
        <w:sz w:val="14"/>
      </w:rPr>
      <w:t xml:space="preserve">G.E.E. </w:t>
    </w:r>
    <w:r>
      <w:rPr>
        <w:sz w:val="16"/>
      </w:rPr>
      <w:t xml:space="preserve">régi par </w:t>
    </w:r>
    <w:proofErr w:type="spellStart"/>
    <w:r>
      <w:rPr>
        <w:sz w:val="14"/>
      </w:rPr>
      <w:t>Ees</w:t>
    </w:r>
    <w:proofErr w:type="spellEnd"/>
    <w:r>
      <w:rPr>
        <w:sz w:val="14"/>
      </w:rPr>
      <w:t xml:space="preserve"> </w:t>
    </w:r>
    <w:r>
      <w:rPr>
        <w:sz w:val="16"/>
      </w:rPr>
      <w:t xml:space="preserve">articles 251-1 et suivants du Code de commerce - SIRET 302 980 214 00027 - 302 980 214 R.C.S. Paris </w:t>
    </w:r>
    <w:r>
      <w:rPr>
        <w:sz w:val="12"/>
      </w:rPr>
      <w:t xml:space="preserve">- </w:t>
    </w:r>
    <w:r>
      <w:rPr>
        <w:sz w:val="18"/>
      </w:rPr>
      <w:t xml:space="preserve">code </w:t>
    </w:r>
    <w:r>
      <w:rPr>
        <w:sz w:val="16"/>
      </w:rPr>
      <w:t xml:space="preserve">APE 8299 Z - T.V.A. FR 20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7E0233" w14:textId="77777777" w:rsidR="00B76508" w:rsidRDefault="009577ED">
    <w:pPr>
      <w:tabs>
        <w:tab w:val="center" w:pos="5765"/>
      </w:tabs>
      <w:spacing w:after="0" w:line="259" w:lineRule="auto"/>
      <w:ind w:left="-566" w:firstLine="0"/>
      <w:jc w:val="left"/>
    </w:pPr>
    <w:r>
      <w:rPr>
        <w:sz w:val="16"/>
      </w:rPr>
      <w:t xml:space="preserve">180, avenue de Choisy </w:t>
    </w:r>
    <w:r>
      <w:rPr>
        <w:sz w:val="18"/>
      </w:rPr>
      <w:t xml:space="preserve">- </w:t>
    </w:r>
    <w:r>
      <w:rPr>
        <w:sz w:val="16"/>
      </w:rPr>
      <w:t>75013 Paris</w:t>
    </w:r>
    <w:r>
      <w:rPr>
        <w:sz w:val="16"/>
      </w:rPr>
      <w:tab/>
      <w:t xml:space="preserve">Notaires adhérents </w:t>
    </w:r>
    <w:r>
      <w:t>:</w:t>
    </w:r>
  </w:p>
  <w:p w14:paraId="39274AA6" w14:textId="77777777" w:rsidR="00B76508" w:rsidRDefault="009577ED">
    <w:pPr>
      <w:tabs>
        <w:tab w:val="center" w:pos="2419"/>
        <w:tab w:val="right" w:pos="7412"/>
      </w:tabs>
      <w:spacing w:after="0" w:line="259" w:lineRule="auto"/>
      <w:ind w:left="-576" w:right="-475" w:firstLine="0"/>
      <w:jc w:val="left"/>
    </w:pPr>
    <w:proofErr w:type="gramStart"/>
    <w:r>
      <w:rPr>
        <w:sz w:val="16"/>
      </w:rPr>
      <w:t>Téléphone:</w:t>
    </w:r>
    <w:proofErr w:type="gramEnd"/>
    <w:r>
      <w:rPr>
        <w:sz w:val="16"/>
      </w:rPr>
      <w:t xml:space="preserve"> 33 (0)1 45 84 </w:t>
    </w:r>
    <w:r>
      <w:rPr>
        <w:sz w:val="16"/>
      </w:rPr>
      <w:tab/>
      <w:t xml:space="preserve">00 </w:t>
    </w:r>
    <w:r>
      <w:rPr>
        <w:sz w:val="18"/>
      </w:rPr>
      <w:t xml:space="preserve">- </w:t>
    </w:r>
    <w:r>
      <w:rPr>
        <w:sz w:val="16"/>
      </w:rPr>
      <w:t xml:space="preserve">Télécopie </w:t>
    </w:r>
    <w:r>
      <w:rPr>
        <w:sz w:val="28"/>
      </w:rPr>
      <w:t xml:space="preserve">: </w:t>
    </w:r>
    <w:r>
      <w:rPr>
        <w:sz w:val="16"/>
      </w:rPr>
      <w:t xml:space="preserve">33 (0)1 45 </w:t>
    </w:r>
    <w:r>
      <w:rPr>
        <w:sz w:val="18"/>
      </w:rPr>
      <w:t xml:space="preserve">85 </w:t>
    </w:r>
    <w:r>
      <w:rPr>
        <w:sz w:val="16"/>
      </w:rPr>
      <w:t>85 43</w:t>
    </w:r>
    <w:r>
      <w:rPr>
        <w:sz w:val="16"/>
      </w:rPr>
      <w:tab/>
      <w:t xml:space="preserve">Demandes par formulaire internet </w:t>
    </w:r>
    <w:r>
      <w:rPr>
        <w:sz w:val="28"/>
      </w:rPr>
      <w:t>:</w:t>
    </w:r>
  </w:p>
  <w:p w14:paraId="3367A057" w14:textId="77777777" w:rsidR="00B76508" w:rsidRDefault="009577ED">
    <w:pPr>
      <w:tabs>
        <w:tab w:val="right" w:pos="10297"/>
      </w:tabs>
      <w:spacing w:after="188" w:line="259" w:lineRule="auto"/>
      <w:ind w:left="-576" w:right="-3360" w:firstLine="0"/>
      <w:jc w:val="left"/>
    </w:pPr>
    <w:r>
      <w:rPr>
        <w:sz w:val="16"/>
      </w:rPr>
      <w:t xml:space="preserve">www.cridon-paris.fr </w:t>
    </w:r>
    <w:r>
      <w:rPr>
        <w:sz w:val="18"/>
      </w:rPr>
      <w:t xml:space="preserve">- </w:t>
    </w:r>
    <w:proofErr w:type="gramStart"/>
    <w:r>
      <w:rPr>
        <w:sz w:val="16"/>
      </w:rPr>
      <w:t>E-mail:</w:t>
    </w:r>
    <w:proofErr w:type="gramEnd"/>
    <w:r>
      <w:rPr>
        <w:sz w:val="16"/>
      </w:rPr>
      <w:t xml:space="preserve"> </w:t>
    </w:r>
    <w:proofErr w:type="spellStart"/>
    <w:r>
      <w:rPr>
        <w:sz w:val="16"/>
      </w:rPr>
      <w:t>courrier@cridon</w:t>
    </w:r>
    <w:proofErr w:type="spellEnd"/>
    <w:r>
      <w:rPr>
        <w:sz w:val="16"/>
      </w:rPr>
      <w:t>- paris.fr</w:t>
    </w:r>
    <w:r>
      <w:rPr>
        <w:sz w:val="16"/>
      </w:rPr>
      <w:tab/>
      <w:t>(Province) https://intra.cridon- paris.fr - (Paris) https://intranot.paris.notaires.fr</w:t>
    </w:r>
  </w:p>
  <w:p w14:paraId="297F01DF" w14:textId="77777777" w:rsidR="00B76508" w:rsidRDefault="009577ED">
    <w:pPr>
      <w:tabs>
        <w:tab w:val="center" w:pos="8701"/>
        <w:tab w:val="right" w:pos="10263"/>
      </w:tabs>
      <w:spacing w:after="0" w:line="259" w:lineRule="auto"/>
      <w:ind w:left="0" w:right="-3327" w:firstLine="0"/>
      <w:jc w:val="left"/>
    </w:pPr>
    <w:r>
      <w:tab/>
    </w:r>
    <w:r>
      <w:rPr>
        <w:sz w:val="16"/>
        <w:vertAlign w:val="superscript"/>
      </w:rPr>
      <w:t>O</w:t>
    </w:r>
    <w:r>
      <w:rPr>
        <w:sz w:val="16"/>
        <w:vertAlign w:val="superscript"/>
      </w:rPr>
      <w:tab/>
    </w:r>
    <w:r>
      <w:rPr>
        <w:sz w:val="16"/>
      </w:rPr>
      <w:t>302980214</w:t>
    </w:r>
  </w:p>
  <w:p w14:paraId="0877A0CE" w14:textId="77777777" w:rsidR="00B76508" w:rsidRDefault="009577ED">
    <w:pPr>
      <w:spacing w:after="0" w:line="259" w:lineRule="auto"/>
      <w:ind w:left="-571" w:right="-2559" w:firstLine="0"/>
      <w:jc w:val="left"/>
    </w:pPr>
    <w:r>
      <w:rPr>
        <w:sz w:val="14"/>
      </w:rPr>
      <w:t xml:space="preserve">G.E.E. </w:t>
    </w:r>
    <w:r>
      <w:rPr>
        <w:sz w:val="16"/>
      </w:rPr>
      <w:t xml:space="preserve">régi par </w:t>
    </w:r>
    <w:proofErr w:type="spellStart"/>
    <w:r>
      <w:rPr>
        <w:sz w:val="14"/>
      </w:rPr>
      <w:t>Ees</w:t>
    </w:r>
    <w:proofErr w:type="spellEnd"/>
    <w:r>
      <w:rPr>
        <w:sz w:val="14"/>
      </w:rPr>
      <w:t xml:space="preserve"> </w:t>
    </w:r>
    <w:r>
      <w:rPr>
        <w:sz w:val="16"/>
      </w:rPr>
      <w:t xml:space="preserve">articles 251-1 et suivants du Code de commerce - SIRET 302 980 214 00027 - 302 980 214 R.C.S. Paris </w:t>
    </w:r>
    <w:r>
      <w:rPr>
        <w:sz w:val="12"/>
      </w:rPr>
      <w:t xml:space="preserve">- </w:t>
    </w:r>
    <w:r>
      <w:rPr>
        <w:sz w:val="18"/>
      </w:rPr>
      <w:t xml:space="preserve">code </w:t>
    </w:r>
    <w:r>
      <w:rPr>
        <w:sz w:val="16"/>
      </w:rPr>
      <w:t xml:space="preserve">APE 8299 Z - T.V.A. FR 20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954061" w14:textId="77777777" w:rsidR="00B76508" w:rsidRDefault="009577ED">
    <w:pPr>
      <w:tabs>
        <w:tab w:val="center" w:pos="5765"/>
      </w:tabs>
      <w:spacing w:after="0" w:line="259" w:lineRule="auto"/>
      <w:ind w:left="-566" w:firstLine="0"/>
      <w:jc w:val="left"/>
    </w:pPr>
    <w:r>
      <w:rPr>
        <w:sz w:val="16"/>
      </w:rPr>
      <w:t xml:space="preserve">180, avenue de Choisy </w:t>
    </w:r>
    <w:r>
      <w:rPr>
        <w:sz w:val="18"/>
      </w:rPr>
      <w:t xml:space="preserve">- </w:t>
    </w:r>
    <w:r>
      <w:rPr>
        <w:sz w:val="16"/>
      </w:rPr>
      <w:t>75013 Paris</w:t>
    </w:r>
    <w:r>
      <w:rPr>
        <w:sz w:val="16"/>
      </w:rPr>
      <w:tab/>
      <w:t xml:space="preserve">Notaires adhérents </w:t>
    </w:r>
    <w:r>
      <w:t>:</w:t>
    </w:r>
  </w:p>
  <w:p w14:paraId="63D3A506" w14:textId="77777777" w:rsidR="00B76508" w:rsidRDefault="009577ED">
    <w:pPr>
      <w:tabs>
        <w:tab w:val="center" w:pos="2419"/>
        <w:tab w:val="right" w:pos="7412"/>
      </w:tabs>
      <w:spacing w:after="0" w:line="259" w:lineRule="auto"/>
      <w:ind w:left="-576" w:right="-475" w:firstLine="0"/>
      <w:jc w:val="left"/>
    </w:pPr>
    <w:proofErr w:type="gramStart"/>
    <w:r>
      <w:rPr>
        <w:sz w:val="16"/>
      </w:rPr>
      <w:t>Téléphone:</w:t>
    </w:r>
    <w:proofErr w:type="gramEnd"/>
    <w:r>
      <w:rPr>
        <w:sz w:val="16"/>
      </w:rPr>
      <w:t xml:space="preserve"> 33 (0)1 45 84 </w:t>
    </w:r>
    <w:r>
      <w:rPr>
        <w:sz w:val="16"/>
      </w:rPr>
      <w:tab/>
      <w:t xml:space="preserve">00 </w:t>
    </w:r>
    <w:r>
      <w:rPr>
        <w:sz w:val="18"/>
      </w:rPr>
      <w:t xml:space="preserve">- </w:t>
    </w:r>
    <w:r>
      <w:rPr>
        <w:sz w:val="16"/>
      </w:rPr>
      <w:t xml:space="preserve">Télécopie </w:t>
    </w:r>
    <w:r>
      <w:rPr>
        <w:sz w:val="28"/>
      </w:rPr>
      <w:t xml:space="preserve">: </w:t>
    </w:r>
    <w:r>
      <w:rPr>
        <w:sz w:val="16"/>
      </w:rPr>
      <w:t xml:space="preserve">33 (0)1 45 </w:t>
    </w:r>
    <w:r>
      <w:rPr>
        <w:sz w:val="18"/>
      </w:rPr>
      <w:t xml:space="preserve">85 </w:t>
    </w:r>
    <w:r>
      <w:rPr>
        <w:sz w:val="16"/>
      </w:rPr>
      <w:t>85 43</w:t>
    </w:r>
    <w:r>
      <w:rPr>
        <w:sz w:val="16"/>
      </w:rPr>
      <w:tab/>
      <w:t xml:space="preserve">Demandes par formulaire internet </w:t>
    </w:r>
    <w:r>
      <w:rPr>
        <w:sz w:val="28"/>
      </w:rPr>
      <w:t>:</w:t>
    </w:r>
  </w:p>
  <w:p w14:paraId="496EC493" w14:textId="77777777" w:rsidR="00B76508" w:rsidRDefault="009577ED">
    <w:pPr>
      <w:tabs>
        <w:tab w:val="right" w:pos="10297"/>
      </w:tabs>
      <w:spacing w:after="188" w:line="259" w:lineRule="auto"/>
      <w:ind w:left="-576" w:right="-3360" w:firstLine="0"/>
      <w:jc w:val="left"/>
    </w:pPr>
    <w:r>
      <w:rPr>
        <w:sz w:val="16"/>
      </w:rPr>
      <w:t xml:space="preserve">www.cridon-paris.fr </w:t>
    </w:r>
    <w:r>
      <w:rPr>
        <w:sz w:val="18"/>
      </w:rPr>
      <w:t xml:space="preserve">- </w:t>
    </w:r>
    <w:proofErr w:type="gramStart"/>
    <w:r>
      <w:rPr>
        <w:sz w:val="16"/>
      </w:rPr>
      <w:t>E-mail:</w:t>
    </w:r>
    <w:proofErr w:type="gramEnd"/>
    <w:r>
      <w:rPr>
        <w:sz w:val="16"/>
      </w:rPr>
      <w:t xml:space="preserve"> </w:t>
    </w:r>
    <w:proofErr w:type="spellStart"/>
    <w:r>
      <w:rPr>
        <w:sz w:val="16"/>
      </w:rPr>
      <w:t>courrier@cridon</w:t>
    </w:r>
    <w:proofErr w:type="spellEnd"/>
    <w:r>
      <w:rPr>
        <w:sz w:val="16"/>
      </w:rPr>
      <w:t>- paris.fr</w:t>
    </w:r>
    <w:r>
      <w:rPr>
        <w:sz w:val="16"/>
      </w:rPr>
      <w:tab/>
      <w:t>(Province) https://intra.cridon- paris.fr - (Paris) https://intranot.paris.notaires.fr</w:t>
    </w:r>
  </w:p>
  <w:p w14:paraId="39781CBC" w14:textId="77777777" w:rsidR="00B76508" w:rsidRDefault="009577ED">
    <w:pPr>
      <w:tabs>
        <w:tab w:val="center" w:pos="8701"/>
        <w:tab w:val="right" w:pos="10263"/>
      </w:tabs>
      <w:spacing w:after="0" w:line="259" w:lineRule="auto"/>
      <w:ind w:left="0" w:right="-3327" w:firstLine="0"/>
      <w:jc w:val="left"/>
    </w:pPr>
    <w:r>
      <w:tab/>
    </w:r>
    <w:r>
      <w:rPr>
        <w:sz w:val="16"/>
        <w:vertAlign w:val="superscript"/>
      </w:rPr>
      <w:t>O</w:t>
    </w:r>
    <w:r>
      <w:rPr>
        <w:sz w:val="16"/>
        <w:vertAlign w:val="superscript"/>
      </w:rPr>
      <w:tab/>
    </w:r>
    <w:r>
      <w:rPr>
        <w:sz w:val="16"/>
      </w:rPr>
      <w:t>302980214</w:t>
    </w:r>
  </w:p>
  <w:p w14:paraId="4FF33043" w14:textId="77777777" w:rsidR="00B76508" w:rsidRDefault="009577ED">
    <w:pPr>
      <w:spacing w:after="0" w:line="259" w:lineRule="auto"/>
      <w:ind w:left="-571" w:right="-2559" w:firstLine="0"/>
      <w:jc w:val="left"/>
    </w:pPr>
    <w:r>
      <w:rPr>
        <w:sz w:val="14"/>
      </w:rPr>
      <w:t xml:space="preserve">G.E.E. </w:t>
    </w:r>
    <w:r>
      <w:rPr>
        <w:sz w:val="16"/>
      </w:rPr>
      <w:t xml:space="preserve">régi par </w:t>
    </w:r>
    <w:proofErr w:type="spellStart"/>
    <w:r>
      <w:rPr>
        <w:sz w:val="14"/>
      </w:rPr>
      <w:t>Ees</w:t>
    </w:r>
    <w:proofErr w:type="spellEnd"/>
    <w:r>
      <w:rPr>
        <w:sz w:val="14"/>
      </w:rPr>
      <w:t xml:space="preserve"> </w:t>
    </w:r>
    <w:r>
      <w:rPr>
        <w:sz w:val="16"/>
      </w:rPr>
      <w:t xml:space="preserve">articles 251-1 et suivants du Code de commerce - SIRET 302 980 214 00027 - 302 980 214 R.C.S. Paris </w:t>
    </w:r>
    <w:r>
      <w:rPr>
        <w:sz w:val="12"/>
      </w:rPr>
      <w:t xml:space="preserve">- </w:t>
    </w:r>
    <w:r>
      <w:rPr>
        <w:sz w:val="18"/>
      </w:rPr>
      <w:t xml:space="preserve">code </w:t>
    </w:r>
    <w:r>
      <w:rPr>
        <w:sz w:val="16"/>
      </w:rPr>
      <w:t xml:space="preserve">APE 8299 Z - T.V.A. FR 20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97D3B9" w14:textId="77777777" w:rsidR="00B76508" w:rsidRDefault="009577ED">
    <w:pPr>
      <w:tabs>
        <w:tab w:val="center" w:pos="5655"/>
      </w:tabs>
      <w:spacing w:after="0" w:line="259" w:lineRule="auto"/>
      <w:ind w:left="-677" w:firstLine="0"/>
      <w:jc w:val="left"/>
    </w:pPr>
    <w:r>
      <w:rPr>
        <w:sz w:val="16"/>
      </w:rPr>
      <w:t xml:space="preserve">180, avenue de Choisy </w:t>
    </w:r>
    <w:r>
      <w:rPr>
        <w:sz w:val="18"/>
      </w:rPr>
      <w:t xml:space="preserve">- </w:t>
    </w:r>
    <w:r>
      <w:rPr>
        <w:sz w:val="16"/>
      </w:rPr>
      <w:t>75013 Paris</w:t>
    </w:r>
    <w:r>
      <w:rPr>
        <w:sz w:val="16"/>
      </w:rPr>
      <w:tab/>
      <w:t xml:space="preserve">Notaires adhérents </w:t>
    </w:r>
    <w:r>
      <w:t>:</w:t>
    </w:r>
  </w:p>
  <w:p w14:paraId="09A20FF1" w14:textId="77777777" w:rsidR="00B76508" w:rsidRDefault="009577ED">
    <w:pPr>
      <w:tabs>
        <w:tab w:val="center" w:pos="2309"/>
        <w:tab w:val="center" w:pos="6154"/>
      </w:tabs>
      <w:spacing w:after="0" w:line="259" w:lineRule="auto"/>
      <w:ind w:left="-686" w:firstLine="0"/>
      <w:jc w:val="left"/>
    </w:pPr>
    <w:proofErr w:type="gramStart"/>
    <w:r>
      <w:rPr>
        <w:sz w:val="16"/>
      </w:rPr>
      <w:t>Téléphone:</w:t>
    </w:r>
    <w:proofErr w:type="gramEnd"/>
    <w:r>
      <w:rPr>
        <w:sz w:val="16"/>
      </w:rPr>
      <w:t xml:space="preserve"> 33 (0)1 45 84 </w:t>
    </w:r>
    <w:r>
      <w:rPr>
        <w:sz w:val="16"/>
      </w:rPr>
      <w:tab/>
      <w:t xml:space="preserve">00 </w:t>
    </w:r>
    <w:r>
      <w:rPr>
        <w:sz w:val="18"/>
      </w:rPr>
      <w:t xml:space="preserve">- </w:t>
    </w:r>
    <w:r>
      <w:rPr>
        <w:sz w:val="16"/>
      </w:rPr>
      <w:t xml:space="preserve">Télécopie </w:t>
    </w:r>
    <w:r>
      <w:rPr>
        <w:sz w:val="28"/>
      </w:rPr>
      <w:t xml:space="preserve">: </w:t>
    </w:r>
    <w:r>
      <w:rPr>
        <w:sz w:val="16"/>
      </w:rPr>
      <w:t>33 (0)1 45 85 85 43</w:t>
    </w:r>
    <w:r>
      <w:rPr>
        <w:sz w:val="16"/>
      </w:rPr>
      <w:tab/>
      <w:t xml:space="preserve">Demandes par formulaire internet </w:t>
    </w:r>
    <w:r>
      <w:rPr>
        <w:sz w:val="28"/>
      </w:rPr>
      <w:t>:</w:t>
    </w:r>
  </w:p>
  <w:p w14:paraId="294A38B7" w14:textId="77777777" w:rsidR="00B76508" w:rsidRDefault="009577ED">
    <w:pPr>
      <w:tabs>
        <w:tab w:val="right" w:pos="10182"/>
      </w:tabs>
      <w:spacing w:after="262" w:line="259" w:lineRule="auto"/>
      <w:ind w:left="-686" w:right="-1162" w:firstLine="0"/>
      <w:jc w:val="left"/>
    </w:pPr>
    <w:r>
      <w:rPr>
        <w:sz w:val="16"/>
      </w:rPr>
      <w:t xml:space="preserve">www.cridon-paris.fr </w:t>
    </w:r>
    <w:r>
      <w:rPr>
        <w:sz w:val="18"/>
      </w:rPr>
      <w:t xml:space="preserve">- </w:t>
    </w:r>
    <w:proofErr w:type="gramStart"/>
    <w:r>
      <w:rPr>
        <w:sz w:val="16"/>
      </w:rPr>
      <w:t>E-mail:</w:t>
    </w:r>
    <w:proofErr w:type="gramEnd"/>
    <w:r>
      <w:rPr>
        <w:sz w:val="16"/>
      </w:rPr>
      <w:t xml:space="preserve"> </w:t>
    </w:r>
    <w:proofErr w:type="spellStart"/>
    <w:r>
      <w:rPr>
        <w:sz w:val="16"/>
      </w:rPr>
      <w:t>courrier@cridon</w:t>
    </w:r>
    <w:proofErr w:type="spellEnd"/>
    <w:r>
      <w:rPr>
        <w:sz w:val="16"/>
      </w:rPr>
      <w:t>- paris.fr</w:t>
    </w:r>
    <w:r>
      <w:rPr>
        <w:sz w:val="16"/>
      </w:rPr>
      <w:tab/>
      <w:t>(Province) https://intra.cridon- paris.fr - (Paris) https://intranot.paris.notaires.fr</w:t>
    </w:r>
  </w:p>
  <w:p w14:paraId="1F6E85BF" w14:textId="77777777" w:rsidR="00B76508" w:rsidRDefault="009577ED">
    <w:pPr>
      <w:tabs>
        <w:tab w:val="right" w:pos="10158"/>
      </w:tabs>
      <w:spacing w:after="0" w:line="259" w:lineRule="auto"/>
      <w:ind w:left="-682" w:right="-1138" w:firstLine="0"/>
      <w:jc w:val="left"/>
    </w:pPr>
    <w:r>
      <w:rPr>
        <w:sz w:val="16"/>
      </w:rPr>
      <w:t>G.</w:t>
    </w:r>
    <w:proofErr w:type="gramStart"/>
    <w:r>
      <w:rPr>
        <w:sz w:val="16"/>
      </w:rPr>
      <w:t>}.E.</w:t>
    </w:r>
    <w:proofErr w:type="gramEnd"/>
    <w:r>
      <w:rPr>
        <w:sz w:val="16"/>
      </w:rPr>
      <w:t xml:space="preserve"> régi par </w:t>
    </w:r>
    <w:r>
      <w:rPr>
        <w:sz w:val="18"/>
      </w:rPr>
      <w:t xml:space="preserve">les </w:t>
    </w:r>
    <w:r>
      <w:rPr>
        <w:sz w:val="16"/>
      </w:rPr>
      <w:t xml:space="preserve">articles </w:t>
    </w:r>
    <w:r>
      <w:rPr>
        <w:sz w:val="14"/>
      </w:rPr>
      <w:t xml:space="preserve">1„ 251-1 </w:t>
    </w:r>
    <w:r>
      <w:rPr>
        <w:sz w:val="16"/>
      </w:rPr>
      <w:t xml:space="preserve">et suivants du Code de commerce - SIRET 302 980 214 00027 - 302 980 214 R.C.S. </w:t>
    </w:r>
    <w:r>
      <w:rPr>
        <w:sz w:val="16"/>
      </w:rPr>
      <w:tab/>
    </w:r>
    <w:r>
      <w:rPr>
        <w:sz w:val="14"/>
      </w:rPr>
      <w:t xml:space="preserve">- </w:t>
    </w:r>
    <w:r>
      <w:rPr>
        <w:sz w:val="18"/>
      </w:rPr>
      <w:t xml:space="preserve">code </w:t>
    </w:r>
    <w:r>
      <w:rPr>
        <w:sz w:val="16"/>
      </w:rPr>
      <w:t xml:space="preserve">APE 8299 Z - </w:t>
    </w:r>
    <w:r>
      <w:rPr>
        <w:sz w:val="14"/>
        <w:vertAlign w:val="superscript"/>
      </w:rPr>
      <w:t>O</w:t>
    </w:r>
    <w:r>
      <w:rPr>
        <w:sz w:val="14"/>
      </w:rPr>
      <w:t xml:space="preserve">T.V.A. </w:t>
    </w:r>
    <w:r>
      <w:rPr>
        <w:sz w:val="16"/>
      </w:rPr>
      <w:t>FR 20 302980214</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87B91F" w14:textId="77777777" w:rsidR="00B76508" w:rsidRDefault="009577ED">
    <w:pPr>
      <w:tabs>
        <w:tab w:val="center" w:pos="5655"/>
      </w:tabs>
      <w:spacing w:after="0" w:line="259" w:lineRule="auto"/>
      <w:ind w:left="-677" w:firstLine="0"/>
      <w:jc w:val="left"/>
    </w:pPr>
    <w:r>
      <w:rPr>
        <w:sz w:val="16"/>
      </w:rPr>
      <w:t xml:space="preserve">180, avenue de Choisy </w:t>
    </w:r>
    <w:r>
      <w:rPr>
        <w:sz w:val="18"/>
      </w:rPr>
      <w:t xml:space="preserve">- </w:t>
    </w:r>
    <w:r>
      <w:rPr>
        <w:sz w:val="16"/>
      </w:rPr>
      <w:t>75013 Paris</w:t>
    </w:r>
    <w:r>
      <w:rPr>
        <w:sz w:val="16"/>
      </w:rPr>
      <w:tab/>
      <w:t xml:space="preserve">Notaires adhérents </w:t>
    </w:r>
    <w:r>
      <w:t>:</w:t>
    </w:r>
  </w:p>
  <w:p w14:paraId="7AD5A0C4" w14:textId="77777777" w:rsidR="00B76508" w:rsidRDefault="009577ED">
    <w:pPr>
      <w:tabs>
        <w:tab w:val="center" w:pos="2309"/>
        <w:tab w:val="center" w:pos="6154"/>
      </w:tabs>
      <w:spacing w:after="0" w:line="259" w:lineRule="auto"/>
      <w:ind w:left="-686" w:firstLine="0"/>
      <w:jc w:val="left"/>
    </w:pPr>
    <w:proofErr w:type="gramStart"/>
    <w:r>
      <w:rPr>
        <w:sz w:val="16"/>
      </w:rPr>
      <w:t>Téléphone:</w:t>
    </w:r>
    <w:proofErr w:type="gramEnd"/>
    <w:r>
      <w:rPr>
        <w:sz w:val="16"/>
      </w:rPr>
      <w:t xml:space="preserve"> 33 (0)1 45 84 </w:t>
    </w:r>
    <w:r>
      <w:rPr>
        <w:sz w:val="16"/>
      </w:rPr>
      <w:tab/>
      <w:t xml:space="preserve">00 </w:t>
    </w:r>
    <w:r>
      <w:rPr>
        <w:sz w:val="18"/>
      </w:rPr>
      <w:t xml:space="preserve">- </w:t>
    </w:r>
    <w:r>
      <w:rPr>
        <w:sz w:val="16"/>
      </w:rPr>
      <w:t xml:space="preserve">Télécopie </w:t>
    </w:r>
    <w:r>
      <w:rPr>
        <w:sz w:val="28"/>
      </w:rPr>
      <w:t xml:space="preserve">: </w:t>
    </w:r>
    <w:r>
      <w:rPr>
        <w:sz w:val="16"/>
      </w:rPr>
      <w:t>33 (0)1 45 85 85 43</w:t>
    </w:r>
    <w:r>
      <w:rPr>
        <w:sz w:val="16"/>
      </w:rPr>
      <w:tab/>
      <w:t xml:space="preserve">Demandes par formulaire internet </w:t>
    </w:r>
    <w:r>
      <w:rPr>
        <w:sz w:val="28"/>
      </w:rPr>
      <w:t>:</w:t>
    </w:r>
  </w:p>
  <w:p w14:paraId="70857C7B" w14:textId="77777777" w:rsidR="00B76508" w:rsidRDefault="009577ED">
    <w:pPr>
      <w:tabs>
        <w:tab w:val="right" w:pos="10182"/>
      </w:tabs>
      <w:spacing w:after="262" w:line="259" w:lineRule="auto"/>
      <w:ind w:left="-686" w:right="-1162" w:firstLine="0"/>
      <w:jc w:val="left"/>
    </w:pPr>
    <w:r>
      <w:rPr>
        <w:sz w:val="16"/>
      </w:rPr>
      <w:t xml:space="preserve">www.cridon-paris.fr </w:t>
    </w:r>
    <w:r>
      <w:rPr>
        <w:sz w:val="18"/>
      </w:rPr>
      <w:t xml:space="preserve">- </w:t>
    </w:r>
    <w:proofErr w:type="gramStart"/>
    <w:r>
      <w:rPr>
        <w:sz w:val="16"/>
      </w:rPr>
      <w:t>E-mail:</w:t>
    </w:r>
    <w:proofErr w:type="gramEnd"/>
    <w:r>
      <w:rPr>
        <w:sz w:val="16"/>
      </w:rPr>
      <w:t xml:space="preserve"> </w:t>
    </w:r>
    <w:proofErr w:type="spellStart"/>
    <w:r>
      <w:rPr>
        <w:sz w:val="16"/>
      </w:rPr>
      <w:t>courrier@cridon</w:t>
    </w:r>
    <w:proofErr w:type="spellEnd"/>
    <w:r>
      <w:rPr>
        <w:sz w:val="16"/>
      </w:rPr>
      <w:t>- paris.fr</w:t>
    </w:r>
    <w:r>
      <w:rPr>
        <w:sz w:val="16"/>
      </w:rPr>
      <w:tab/>
      <w:t>(Province) https://intra.cridon- paris.fr - (Paris) https://intranot.paris.notaires.fr</w:t>
    </w:r>
  </w:p>
  <w:p w14:paraId="4C056F7F" w14:textId="77777777" w:rsidR="00B76508" w:rsidRDefault="009577ED">
    <w:pPr>
      <w:tabs>
        <w:tab w:val="right" w:pos="10158"/>
      </w:tabs>
      <w:spacing w:after="0" w:line="259" w:lineRule="auto"/>
      <w:ind w:left="-682" w:right="-1138" w:firstLine="0"/>
      <w:jc w:val="left"/>
    </w:pPr>
    <w:r>
      <w:rPr>
        <w:sz w:val="16"/>
      </w:rPr>
      <w:t>G.</w:t>
    </w:r>
    <w:proofErr w:type="gramStart"/>
    <w:r>
      <w:rPr>
        <w:sz w:val="16"/>
      </w:rPr>
      <w:t>}.E.</w:t>
    </w:r>
    <w:proofErr w:type="gramEnd"/>
    <w:r>
      <w:rPr>
        <w:sz w:val="16"/>
      </w:rPr>
      <w:t xml:space="preserve"> régi par </w:t>
    </w:r>
    <w:r>
      <w:rPr>
        <w:sz w:val="18"/>
      </w:rPr>
      <w:t xml:space="preserve">les </w:t>
    </w:r>
    <w:r>
      <w:rPr>
        <w:sz w:val="16"/>
      </w:rPr>
      <w:t xml:space="preserve">articles </w:t>
    </w:r>
    <w:r>
      <w:rPr>
        <w:sz w:val="14"/>
      </w:rPr>
      <w:t xml:space="preserve">1„ 251-1 </w:t>
    </w:r>
    <w:r>
      <w:rPr>
        <w:sz w:val="16"/>
      </w:rPr>
      <w:t xml:space="preserve">et suivants du Code de commerce - SIRET 302 980 214 00027 - 302 980 214 R.C.S. </w:t>
    </w:r>
    <w:r>
      <w:rPr>
        <w:sz w:val="16"/>
      </w:rPr>
      <w:tab/>
    </w:r>
    <w:r>
      <w:rPr>
        <w:sz w:val="14"/>
      </w:rPr>
      <w:t xml:space="preserve">- </w:t>
    </w:r>
    <w:r>
      <w:rPr>
        <w:sz w:val="18"/>
      </w:rPr>
      <w:t xml:space="preserve">code </w:t>
    </w:r>
    <w:r>
      <w:rPr>
        <w:sz w:val="16"/>
      </w:rPr>
      <w:t xml:space="preserve">APE 8299 Z - </w:t>
    </w:r>
    <w:r>
      <w:rPr>
        <w:sz w:val="14"/>
        <w:vertAlign w:val="superscript"/>
      </w:rPr>
      <w:t>O</w:t>
    </w:r>
    <w:r>
      <w:rPr>
        <w:sz w:val="14"/>
      </w:rPr>
      <w:t xml:space="preserve">T.V.A. </w:t>
    </w:r>
    <w:r>
      <w:rPr>
        <w:sz w:val="16"/>
      </w:rPr>
      <w:t>FR 20 302980214</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C9229" w14:textId="77777777" w:rsidR="00B76508" w:rsidRDefault="009577ED">
    <w:pPr>
      <w:tabs>
        <w:tab w:val="center" w:pos="5655"/>
      </w:tabs>
      <w:spacing w:after="0" w:line="259" w:lineRule="auto"/>
      <w:ind w:left="-677" w:firstLine="0"/>
      <w:jc w:val="left"/>
    </w:pPr>
    <w:r>
      <w:rPr>
        <w:sz w:val="16"/>
      </w:rPr>
      <w:t xml:space="preserve">180, avenue de Choisy </w:t>
    </w:r>
    <w:r>
      <w:rPr>
        <w:sz w:val="18"/>
      </w:rPr>
      <w:t xml:space="preserve">- </w:t>
    </w:r>
    <w:r>
      <w:rPr>
        <w:sz w:val="16"/>
      </w:rPr>
      <w:t>75013 Paris</w:t>
    </w:r>
    <w:r>
      <w:rPr>
        <w:sz w:val="16"/>
      </w:rPr>
      <w:tab/>
      <w:t xml:space="preserve">Notaires adhérents </w:t>
    </w:r>
    <w:r>
      <w:t>:</w:t>
    </w:r>
  </w:p>
  <w:p w14:paraId="0040394B" w14:textId="77777777" w:rsidR="00B76508" w:rsidRDefault="009577ED">
    <w:pPr>
      <w:tabs>
        <w:tab w:val="center" w:pos="2309"/>
        <w:tab w:val="center" w:pos="6154"/>
      </w:tabs>
      <w:spacing w:after="0" w:line="259" w:lineRule="auto"/>
      <w:ind w:left="-686" w:firstLine="0"/>
      <w:jc w:val="left"/>
    </w:pPr>
    <w:proofErr w:type="gramStart"/>
    <w:r>
      <w:rPr>
        <w:sz w:val="16"/>
      </w:rPr>
      <w:t>Téléphone:</w:t>
    </w:r>
    <w:proofErr w:type="gramEnd"/>
    <w:r>
      <w:rPr>
        <w:sz w:val="16"/>
      </w:rPr>
      <w:t xml:space="preserve"> 33 (0)1 45 84 </w:t>
    </w:r>
    <w:r>
      <w:rPr>
        <w:sz w:val="16"/>
      </w:rPr>
      <w:tab/>
      <w:t xml:space="preserve">00 </w:t>
    </w:r>
    <w:r>
      <w:rPr>
        <w:sz w:val="18"/>
      </w:rPr>
      <w:t xml:space="preserve">- </w:t>
    </w:r>
    <w:r>
      <w:rPr>
        <w:sz w:val="16"/>
      </w:rPr>
      <w:t xml:space="preserve">Télécopie </w:t>
    </w:r>
    <w:r>
      <w:rPr>
        <w:sz w:val="28"/>
      </w:rPr>
      <w:t xml:space="preserve">: </w:t>
    </w:r>
    <w:r>
      <w:rPr>
        <w:sz w:val="16"/>
      </w:rPr>
      <w:t>33 (0)1 45 85 85 43</w:t>
    </w:r>
    <w:r>
      <w:rPr>
        <w:sz w:val="16"/>
      </w:rPr>
      <w:tab/>
      <w:t xml:space="preserve">Demandes par formulaire internet </w:t>
    </w:r>
    <w:r>
      <w:rPr>
        <w:sz w:val="28"/>
      </w:rPr>
      <w:t>:</w:t>
    </w:r>
  </w:p>
  <w:p w14:paraId="3AE2923E" w14:textId="77777777" w:rsidR="00B76508" w:rsidRDefault="009577ED">
    <w:pPr>
      <w:tabs>
        <w:tab w:val="right" w:pos="10182"/>
      </w:tabs>
      <w:spacing w:after="262" w:line="259" w:lineRule="auto"/>
      <w:ind w:left="-686" w:right="-1162" w:firstLine="0"/>
      <w:jc w:val="left"/>
    </w:pPr>
    <w:r>
      <w:rPr>
        <w:sz w:val="16"/>
      </w:rPr>
      <w:t xml:space="preserve">www.cridon-paris.fr </w:t>
    </w:r>
    <w:r>
      <w:rPr>
        <w:sz w:val="18"/>
      </w:rPr>
      <w:t xml:space="preserve">- </w:t>
    </w:r>
    <w:proofErr w:type="gramStart"/>
    <w:r>
      <w:rPr>
        <w:sz w:val="16"/>
      </w:rPr>
      <w:t>E-mail:</w:t>
    </w:r>
    <w:proofErr w:type="gramEnd"/>
    <w:r>
      <w:rPr>
        <w:sz w:val="16"/>
      </w:rPr>
      <w:t xml:space="preserve"> </w:t>
    </w:r>
    <w:proofErr w:type="spellStart"/>
    <w:r>
      <w:rPr>
        <w:sz w:val="16"/>
      </w:rPr>
      <w:t>courrier@cridon</w:t>
    </w:r>
    <w:proofErr w:type="spellEnd"/>
    <w:r>
      <w:rPr>
        <w:sz w:val="16"/>
      </w:rPr>
      <w:t>- paris.fr</w:t>
    </w:r>
    <w:r>
      <w:rPr>
        <w:sz w:val="16"/>
      </w:rPr>
      <w:tab/>
      <w:t>(Province) https://intra.cridon- paris.fr - (Paris) https://intranot.paris.notaires.fr</w:t>
    </w:r>
  </w:p>
  <w:p w14:paraId="21111D82" w14:textId="77777777" w:rsidR="00B76508" w:rsidRDefault="009577ED">
    <w:pPr>
      <w:tabs>
        <w:tab w:val="right" w:pos="10158"/>
      </w:tabs>
      <w:spacing w:after="0" w:line="259" w:lineRule="auto"/>
      <w:ind w:left="-682" w:right="-1138" w:firstLine="0"/>
      <w:jc w:val="left"/>
    </w:pPr>
    <w:r>
      <w:rPr>
        <w:sz w:val="16"/>
      </w:rPr>
      <w:t>G.</w:t>
    </w:r>
    <w:proofErr w:type="gramStart"/>
    <w:r>
      <w:rPr>
        <w:sz w:val="16"/>
      </w:rPr>
      <w:t>}.E.</w:t>
    </w:r>
    <w:proofErr w:type="gramEnd"/>
    <w:r>
      <w:rPr>
        <w:sz w:val="16"/>
      </w:rPr>
      <w:t xml:space="preserve"> régi par </w:t>
    </w:r>
    <w:r>
      <w:rPr>
        <w:sz w:val="18"/>
      </w:rPr>
      <w:t xml:space="preserve">les </w:t>
    </w:r>
    <w:r>
      <w:rPr>
        <w:sz w:val="16"/>
      </w:rPr>
      <w:t xml:space="preserve">articles </w:t>
    </w:r>
    <w:r>
      <w:rPr>
        <w:sz w:val="14"/>
      </w:rPr>
      <w:t xml:space="preserve">1„ 251-1 </w:t>
    </w:r>
    <w:r>
      <w:rPr>
        <w:sz w:val="16"/>
      </w:rPr>
      <w:t xml:space="preserve">et suivants du Code de commerce - SIRET 302 980 214 00027 - 302 980 214 R.C.S. </w:t>
    </w:r>
    <w:r>
      <w:rPr>
        <w:sz w:val="16"/>
      </w:rPr>
      <w:tab/>
    </w:r>
    <w:r>
      <w:rPr>
        <w:sz w:val="14"/>
      </w:rPr>
      <w:t xml:space="preserve">- </w:t>
    </w:r>
    <w:r>
      <w:rPr>
        <w:sz w:val="18"/>
      </w:rPr>
      <w:t xml:space="preserve">code </w:t>
    </w:r>
    <w:r>
      <w:rPr>
        <w:sz w:val="16"/>
      </w:rPr>
      <w:t xml:space="preserve">APE 8299 Z - </w:t>
    </w:r>
    <w:r>
      <w:rPr>
        <w:sz w:val="14"/>
        <w:vertAlign w:val="superscript"/>
      </w:rPr>
      <w:t>O</w:t>
    </w:r>
    <w:r>
      <w:rPr>
        <w:sz w:val="14"/>
      </w:rPr>
      <w:t xml:space="preserve">T.V.A. </w:t>
    </w:r>
    <w:r>
      <w:rPr>
        <w:sz w:val="16"/>
      </w:rPr>
      <w:t>FR 20 302980214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CB162" w14:textId="77777777" w:rsidR="009577ED" w:rsidRDefault="009577ED">
      <w:pPr>
        <w:spacing w:after="0" w:line="240" w:lineRule="auto"/>
      </w:pPr>
      <w:r>
        <w:separator/>
      </w:r>
    </w:p>
  </w:footnote>
  <w:footnote w:type="continuationSeparator" w:id="0">
    <w:p w14:paraId="066B9AA9" w14:textId="77777777" w:rsidR="009577ED" w:rsidRDefault="009577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C262C" w14:textId="77777777" w:rsidR="00B76508" w:rsidRDefault="009577ED">
    <w:pPr>
      <w:spacing w:after="716" w:line="259" w:lineRule="auto"/>
      <w:ind w:left="0" w:right="-2511" w:firstLine="0"/>
      <w:jc w:val="right"/>
    </w:pPr>
    <w:r>
      <w:fldChar w:fldCharType="begin"/>
    </w:r>
    <w:r>
      <w:instrText xml:space="preserve"> PAGE   \* MERGEFORMAT </w:instrText>
    </w:r>
    <w:r>
      <w:fldChar w:fldCharType="separate"/>
    </w:r>
    <w:r>
      <w:rPr>
        <w:sz w:val="24"/>
      </w:rPr>
      <w:t>2</w:t>
    </w:r>
    <w:r>
      <w:rPr>
        <w:sz w:val="24"/>
      </w:rPr>
      <w:fldChar w:fldCharType="end"/>
    </w:r>
  </w:p>
  <w:p w14:paraId="5A916570" w14:textId="77777777" w:rsidR="00B76508" w:rsidRDefault="009577ED">
    <w:pPr>
      <w:spacing w:after="320" w:line="259" w:lineRule="auto"/>
      <w:ind w:left="-96" w:firstLine="0"/>
      <w:jc w:val="left"/>
    </w:pPr>
    <w:r>
      <w:rPr>
        <w:sz w:val="18"/>
      </w:rPr>
      <w:t xml:space="preserve">CRIDON DE </w:t>
    </w:r>
  </w:p>
  <w:p w14:paraId="16ED527B" w14:textId="77777777" w:rsidR="00B76508" w:rsidRDefault="009577ED">
    <w:pPr>
      <w:spacing w:after="52" w:line="259" w:lineRule="auto"/>
      <w:ind w:left="62" w:firstLine="0"/>
      <w:jc w:val="left"/>
    </w:pPr>
    <w:r>
      <w:rPr>
        <w:sz w:val="8"/>
      </w:rPr>
      <w:t xml:space="preserve">CENTAE </w:t>
    </w:r>
    <w:r>
      <w:rPr>
        <w:sz w:val="10"/>
      </w:rPr>
      <w:t>DE PECHERCUES.</w:t>
    </w:r>
  </w:p>
  <w:p w14:paraId="2981F587" w14:textId="77777777" w:rsidR="00B76508" w:rsidRDefault="009577ED">
    <w:pPr>
      <w:spacing w:after="0" w:line="259" w:lineRule="auto"/>
      <w:ind w:left="-29" w:firstLine="0"/>
      <w:jc w:val="left"/>
    </w:pPr>
    <w:r>
      <w:rPr>
        <w:sz w:val="8"/>
      </w:rPr>
      <w:t xml:space="preserve">DOCUMENTATION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9F266" w14:textId="77777777" w:rsidR="00B76508" w:rsidRDefault="009577ED">
    <w:pPr>
      <w:spacing w:after="716" w:line="259" w:lineRule="auto"/>
      <w:ind w:left="0" w:right="-2511" w:firstLine="0"/>
      <w:jc w:val="right"/>
    </w:pPr>
    <w:r>
      <w:fldChar w:fldCharType="begin"/>
    </w:r>
    <w:r>
      <w:instrText xml:space="preserve"> PAGE   \* MERGEFORMAT </w:instrText>
    </w:r>
    <w:r>
      <w:fldChar w:fldCharType="separate"/>
    </w:r>
    <w:r>
      <w:rPr>
        <w:sz w:val="24"/>
      </w:rPr>
      <w:t>2</w:t>
    </w:r>
    <w:r>
      <w:rPr>
        <w:sz w:val="24"/>
      </w:rPr>
      <w:fldChar w:fldCharType="end"/>
    </w:r>
  </w:p>
  <w:p w14:paraId="544509E5" w14:textId="77777777" w:rsidR="00B76508" w:rsidRDefault="009577ED">
    <w:pPr>
      <w:spacing w:after="320" w:line="259" w:lineRule="auto"/>
      <w:ind w:left="-96" w:firstLine="0"/>
      <w:jc w:val="left"/>
    </w:pPr>
    <w:r>
      <w:rPr>
        <w:sz w:val="18"/>
      </w:rPr>
      <w:t xml:space="preserve">CRIDON DE </w:t>
    </w:r>
  </w:p>
  <w:p w14:paraId="77998409" w14:textId="77777777" w:rsidR="00B76508" w:rsidRDefault="009577ED">
    <w:pPr>
      <w:spacing w:after="52" w:line="259" w:lineRule="auto"/>
      <w:ind w:left="62" w:firstLine="0"/>
      <w:jc w:val="left"/>
    </w:pPr>
    <w:r>
      <w:rPr>
        <w:sz w:val="8"/>
      </w:rPr>
      <w:t xml:space="preserve">CENTAE </w:t>
    </w:r>
    <w:r>
      <w:rPr>
        <w:sz w:val="10"/>
      </w:rPr>
      <w:t>DE PECHERCUES.</w:t>
    </w:r>
  </w:p>
  <w:p w14:paraId="576B320C" w14:textId="77777777" w:rsidR="00B76508" w:rsidRDefault="009577ED">
    <w:pPr>
      <w:spacing w:after="0" w:line="259" w:lineRule="auto"/>
      <w:ind w:left="-29" w:firstLine="0"/>
      <w:jc w:val="left"/>
    </w:pPr>
    <w:r>
      <w:rPr>
        <w:sz w:val="8"/>
      </w:rPr>
      <w:t xml:space="preserve">DOCUMENTATION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CC891" w14:textId="77777777" w:rsidR="00B76508" w:rsidRDefault="00B76508">
    <w:pPr>
      <w:spacing w:after="160" w:line="259" w:lineRule="auto"/>
      <w:ind w:lef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076A16" w14:textId="77777777" w:rsidR="00B76508" w:rsidRDefault="009577ED">
    <w:pPr>
      <w:spacing w:after="716" w:line="259" w:lineRule="auto"/>
      <w:ind w:left="0" w:right="-307" w:firstLine="0"/>
      <w:jc w:val="right"/>
    </w:pPr>
    <w:r>
      <w:fldChar w:fldCharType="begin"/>
    </w:r>
    <w:r>
      <w:instrText xml:space="preserve"> PAGE   \* MERGEFORMAT </w:instrText>
    </w:r>
    <w:r>
      <w:fldChar w:fldCharType="separate"/>
    </w:r>
    <w:r>
      <w:rPr>
        <w:sz w:val="24"/>
      </w:rPr>
      <w:t>2</w:t>
    </w:r>
    <w:r>
      <w:rPr>
        <w:sz w:val="24"/>
      </w:rPr>
      <w:fldChar w:fldCharType="end"/>
    </w:r>
  </w:p>
  <w:p w14:paraId="097DB938" w14:textId="77777777" w:rsidR="00B76508" w:rsidRDefault="009577ED">
    <w:pPr>
      <w:spacing w:after="320" w:line="259" w:lineRule="auto"/>
      <w:ind w:left="-216" w:firstLine="0"/>
      <w:jc w:val="left"/>
    </w:pPr>
    <w:r>
      <w:rPr>
        <w:sz w:val="18"/>
      </w:rPr>
      <w:t xml:space="preserve">CRIDON DE </w:t>
    </w:r>
  </w:p>
  <w:p w14:paraId="37374A1F" w14:textId="77777777" w:rsidR="00B76508" w:rsidRDefault="009577ED">
    <w:pPr>
      <w:spacing w:after="52" w:line="259" w:lineRule="auto"/>
      <w:ind w:left="-58" w:firstLine="0"/>
      <w:jc w:val="left"/>
    </w:pPr>
    <w:r>
      <w:rPr>
        <w:sz w:val="8"/>
      </w:rPr>
      <w:t xml:space="preserve">CENTAE </w:t>
    </w:r>
    <w:r>
      <w:rPr>
        <w:sz w:val="10"/>
      </w:rPr>
      <w:t>DE PECHERCUES.</w:t>
    </w:r>
  </w:p>
  <w:p w14:paraId="5F236A9D" w14:textId="77777777" w:rsidR="00B76508" w:rsidRDefault="009577ED">
    <w:pPr>
      <w:spacing w:after="0" w:line="259" w:lineRule="auto"/>
      <w:ind w:left="-149" w:firstLine="0"/>
      <w:jc w:val="left"/>
    </w:pPr>
    <w:r>
      <w:rPr>
        <w:sz w:val="8"/>
      </w:rPr>
      <w:t xml:space="preserve">DOCUMENTATION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A08467" w14:textId="77777777" w:rsidR="00B76508" w:rsidRDefault="009577ED">
    <w:pPr>
      <w:spacing w:after="716" w:line="259" w:lineRule="auto"/>
      <w:ind w:left="0" w:right="-307" w:firstLine="0"/>
      <w:jc w:val="right"/>
    </w:pPr>
    <w:r>
      <w:fldChar w:fldCharType="begin"/>
    </w:r>
    <w:r>
      <w:instrText xml:space="preserve"> PAGE   \* MERGEFORMAT </w:instrText>
    </w:r>
    <w:r>
      <w:fldChar w:fldCharType="separate"/>
    </w:r>
    <w:r>
      <w:rPr>
        <w:sz w:val="24"/>
      </w:rPr>
      <w:t>2</w:t>
    </w:r>
    <w:r>
      <w:rPr>
        <w:sz w:val="24"/>
      </w:rPr>
      <w:fldChar w:fldCharType="end"/>
    </w:r>
  </w:p>
  <w:p w14:paraId="39043ADC" w14:textId="77777777" w:rsidR="00B76508" w:rsidRDefault="009577ED">
    <w:pPr>
      <w:spacing w:after="320" w:line="259" w:lineRule="auto"/>
      <w:ind w:left="-216" w:firstLine="0"/>
      <w:jc w:val="left"/>
    </w:pPr>
    <w:r>
      <w:rPr>
        <w:sz w:val="18"/>
      </w:rPr>
      <w:t xml:space="preserve">CRIDON DE </w:t>
    </w:r>
  </w:p>
  <w:p w14:paraId="7252E2C9" w14:textId="77777777" w:rsidR="00B76508" w:rsidRDefault="009577ED">
    <w:pPr>
      <w:spacing w:after="52" w:line="259" w:lineRule="auto"/>
      <w:ind w:left="-58" w:firstLine="0"/>
      <w:jc w:val="left"/>
    </w:pPr>
    <w:r>
      <w:rPr>
        <w:sz w:val="8"/>
      </w:rPr>
      <w:t xml:space="preserve">CENTAE </w:t>
    </w:r>
    <w:r>
      <w:rPr>
        <w:sz w:val="10"/>
      </w:rPr>
      <w:t>DE PECHERCUES.</w:t>
    </w:r>
  </w:p>
  <w:p w14:paraId="70D32331" w14:textId="77777777" w:rsidR="00B76508" w:rsidRDefault="009577ED">
    <w:pPr>
      <w:spacing w:after="0" w:line="259" w:lineRule="auto"/>
      <w:ind w:left="-149" w:firstLine="0"/>
      <w:jc w:val="left"/>
    </w:pPr>
    <w:r>
      <w:rPr>
        <w:sz w:val="8"/>
      </w:rPr>
      <w:t xml:space="preserve">DOCUMENTATION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6CA098" w14:textId="77777777" w:rsidR="00B76508" w:rsidRDefault="009577ED">
    <w:pPr>
      <w:spacing w:after="716" w:line="259" w:lineRule="auto"/>
      <w:ind w:left="0" w:right="-307" w:firstLine="0"/>
      <w:jc w:val="right"/>
    </w:pPr>
    <w:r>
      <w:fldChar w:fldCharType="begin"/>
    </w:r>
    <w:r>
      <w:instrText xml:space="preserve"> PAGE   \* MERGEFORMAT </w:instrText>
    </w:r>
    <w:r>
      <w:fldChar w:fldCharType="separate"/>
    </w:r>
    <w:r>
      <w:rPr>
        <w:sz w:val="24"/>
      </w:rPr>
      <w:t>2</w:t>
    </w:r>
    <w:r>
      <w:rPr>
        <w:sz w:val="24"/>
      </w:rPr>
      <w:fldChar w:fldCharType="end"/>
    </w:r>
  </w:p>
  <w:p w14:paraId="0059C51C" w14:textId="77777777" w:rsidR="00B76508" w:rsidRDefault="009577ED">
    <w:pPr>
      <w:spacing w:after="320" w:line="259" w:lineRule="auto"/>
      <w:ind w:left="-216" w:firstLine="0"/>
      <w:jc w:val="left"/>
    </w:pPr>
    <w:r>
      <w:rPr>
        <w:sz w:val="18"/>
      </w:rPr>
      <w:t xml:space="preserve">CRIDON DE </w:t>
    </w:r>
  </w:p>
  <w:p w14:paraId="0EEB6724" w14:textId="77777777" w:rsidR="00B76508" w:rsidRDefault="009577ED">
    <w:pPr>
      <w:spacing w:after="52" w:line="259" w:lineRule="auto"/>
      <w:ind w:left="-58" w:firstLine="0"/>
      <w:jc w:val="left"/>
    </w:pPr>
    <w:r>
      <w:rPr>
        <w:sz w:val="8"/>
      </w:rPr>
      <w:t xml:space="preserve">CENTAE </w:t>
    </w:r>
    <w:r>
      <w:rPr>
        <w:sz w:val="10"/>
      </w:rPr>
      <w:t>DE PECHERCUES.</w:t>
    </w:r>
  </w:p>
  <w:p w14:paraId="77E08ABF" w14:textId="77777777" w:rsidR="00B76508" w:rsidRDefault="009577ED">
    <w:pPr>
      <w:spacing w:after="0" w:line="259" w:lineRule="auto"/>
      <w:ind w:left="-149" w:firstLine="0"/>
      <w:jc w:val="left"/>
    </w:pPr>
    <w:r>
      <w:rPr>
        <w:sz w:val="8"/>
      </w:rPr>
      <w:t xml:space="preserve">DOCUMENTATION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E6FC2"/>
    <w:multiLevelType w:val="hybridMultilevel"/>
    <w:tmpl w:val="4782AECC"/>
    <w:lvl w:ilvl="0" w:tplc="50DC56DE">
      <w:start w:val="1"/>
      <w:numFmt w:val="bullet"/>
      <w:lvlText w:val="-"/>
      <w:lvlJc w:val="left"/>
      <w:pPr>
        <w:ind w:left="256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FBD4ABAA">
      <w:start w:val="1"/>
      <w:numFmt w:val="bullet"/>
      <w:lvlText w:val="o"/>
      <w:lvlJc w:val="left"/>
      <w:pPr>
        <w:ind w:left="30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936891E">
      <w:start w:val="1"/>
      <w:numFmt w:val="bullet"/>
      <w:lvlText w:val="▪"/>
      <w:lvlJc w:val="left"/>
      <w:pPr>
        <w:ind w:left="37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9461278">
      <w:start w:val="1"/>
      <w:numFmt w:val="bullet"/>
      <w:lvlText w:val="•"/>
      <w:lvlJc w:val="left"/>
      <w:pPr>
        <w:ind w:left="44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85C1E08">
      <w:start w:val="1"/>
      <w:numFmt w:val="bullet"/>
      <w:lvlText w:val="o"/>
      <w:lvlJc w:val="left"/>
      <w:pPr>
        <w:ind w:left="518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0CCC4C">
      <w:start w:val="1"/>
      <w:numFmt w:val="bullet"/>
      <w:lvlText w:val="▪"/>
      <w:lvlJc w:val="left"/>
      <w:pPr>
        <w:ind w:left="590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37922402">
      <w:start w:val="1"/>
      <w:numFmt w:val="bullet"/>
      <w:lvlText w:val="•"/>
      <w:lvlJc w:val="left"/>
      <w:pPr>
        <w:ind w:left="66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77490EA">
      <w:start w:val="1"/>
      <w:numFmt w:val="bullet"/>
      <w:lvlText w:val="o"/>
      <w:lvlJc w:val="left"/>
      <w:pPr>
        <w:ind w:left="734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F2F8C316">
      <w:start w:val="1"/>
      <w:numFmt w:val="bullet"/>
      <w:lvlText w:val="▪"/>
      <w:lvlJc w:val="left"/>
      <w:pPr>
        <w:ind w:left="806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num w:numId="1" w16cid:durableId="111374983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76508"/>
    <w:rsid w:val="009577ED"/>
    <w:rsid w:val="00B76508"/>
    <w:rsid w:val="00FD161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3D2032"/>
  <w15:docId w15:val="{2EFA5BFA-7959-46F5-9014-839CDD5B1C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84" w:line="266" w:lineRule="auto"/>
      <w:ind w:left="1671" w:hanging="5"/>
      <w:jc w:val="both"/>
    </w:pPr>
    <w:rPr>
      <w:rFonts w:ascii="Times New Roman" w:eastAsia="Times New Roman" w:hAnsi="Times New Roman" w:cs="Times New Roman"/>
      <w:color w:val="000000"/>
      <w:sz w:val="22"/>
    </w:rPr>
  </w:style>
  <w:style w:type="paragraph" w:styleId="Titre1">
    <w:name w:val="heading 1"/>
    <w:next w:val="Normal"/>
    <w:link w:val="Titre1Car"/>
    <w:uiPriority w:val="9"/>
    <w:qFormat/>
    <w:pPr>
      <w:keepNext/>
      <w:keepLines/>
      <w:spacing w:after="0" w:line="259" w:lineRule="auto"/>
      <w:ind w:left="2434" w:right="2650"/>
      <w:outlineLvl w:val="0"/>
    </w:pPr>
    <w:rPr>
      <w:rFonts w:ascii="Times New Roman" w:eastAsia="Times New Roman" w:hAnsi="Times New Roman" w:cs="Times New Roman"/>
      <w:color w:val="000000"/>
      <w:sz w:val="2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Times New Roman" w:eastAsia="Times New Roman" w:hAnsi="Times New Roman" w:cs="Times New Roman"/>
      <w:color w:val="000000"/>
      <w:sz w:val="2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eader" Target="header3.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image" Target="media/image3.jpg"/><Relationship Id="rId23"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footer" Target="foot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5</Pages>
  <Words>1438</Words>
  <Characters>7914</Characters>
  <Application>Microsoft Office Word</Application>
  <DocSecurity>0</DocSecurity>
  <Lines>65</Lines>
  <Paragraphs>18</Paragraphs>
  <ScaleCrop>false</ScaleCrop>
  <Company/>
  <LinksUpToDate>false</LinksUpToDate>
  <CharactersWithSpaces>9334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Delphine Cudelou</dc:creator>
  <cp:keywords/>
  <cp:lastModifiedBy>Delphine Cudelou</cp:lastModifiedBy>
  <cp:revision>2</cp:revision>
  <dcterms:created xsi:type="dcterms:W3CDTF">2025-06-20T08:20:00Z</dcterms:created>
  <dcterms:modified xsi:type="dcterms:W3CDTF">2025-06-20T08:20:00Z</dcterms:modified>
</cp:coreProperties>
</file>