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DF3A" w14:textId="2209449D" w:rsidR="003C12AF" w:rsidRDefault="00061A6B" w:rsidP="00061A6B">
      <w:pPr>
        <w:pStyle w:val="Titre"/>
      </w:pPr>
      <w:r>
        <w:t>Rapport</w:t>
      </w:r>
    </w:p>
    <w:p w14:paraId="28A9F7DC" w14:textId="77777777" w:rsidR="00061A6B" w:rsidRDefault="00061A6B" w:rsidP="00061A6B"/>
    <w:p w14:paraId="4B559DAB" w14:textId="24B974EF" w:rsidR="00061A6B" w:rsidRDefault="00061A6B" w:rsidP="00061A6B">
      <w:pPr>
        <w:pStyle w:val="Titre1"/>
      </w:pPr>
      <w:r>
        <w:t>Maquette &amp; Utilisations</w:t>
      </w:r>
    </w:p>
    <w:p w14:paraId="00532CD1" w14:textId="116A5D2C" w:rsidR="00061A6B" w:rsidRDefault="00061A6B" w:rsidP="00061A6B">
      <w:pPr>
        <w:pStyle w:val="Titre2"/>
      </w:pPr>
      <w:r>
        <w:t>Page 1</w:t>
      </w:r>
    </w:p>
    <w:p w14:paraId="63F04A3A" w14:textId="77777777" w:rsidR="00061A6B" w:rsidRPr="00061A6B" w:rsidRDefault="00061A6B" w:rsidP="00061A6B">
      <w:pPr>
        <w:pStyle w:val="Titre3"/>
      </w:pPr>
    </w:p>
    <w:sectPr w:rsidR="00061A6B" w:rsidRPr="00061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D6"/>
    <w:rsid w:val="00061A6B"/>
    <w:rsid w:val="002E4878"/>
    <w:rsid w:val="003C12AF"/>
    <w:rsid w:val="0048290B"/>
    <w:rsid w:val="005B679D"/>
    <w:rsid w:val="008C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EED4B1"/>
  <w15:chartTrackingRefBased/>
  <w15:docId w15:val="{31FA46A0-3DC8-4C95-864D-FADF5DC13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1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61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1A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6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61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061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1A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Pierre Mares</dc:creator>
  <cp:keywords/>
  <dc:description/>
  <cp:lastModifiedBy>Julien Pierre Mares</cp:lastModifiedBy>
  <cp:revision>2</cp:revision>
  <dcterms:created xsi:type="dcterms:W3CDTF">2024-11-08T12:03:00Z</dcterms:created>
  <dcterms:modified xsi:type="dcterms:W3CDTF">2024-11-08T12:37:00Z</dcterms:modified>
</cp:coreProperties>
</file>