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2 : KERNEL LOGIQUE ET VERROU ÉPISTÉMOLOGIQUE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Superviseur de Transition d'État et Orchestrateur de Ruche Cognitive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2.1.0-PRO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d'Architecture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Langage :</w:t>
      </w:r>
      <w:r w:rsidDel="00000000" w:rsidR="00000000" w:rsidRPr="00000000">
        <w:rPr>
          <w:rFonts w:ascii="Google Sans" w:cs="Google Sans" w:eastAsia="Google Sans" w:hAnsi="Google Sans"/>
          <w:color w:val="1f1f1f"/>
          <w:rtl w:val="0"/>
        </w:rPr>
        <w:t xml:space="preserve"> Rust (Strict Memory Safety &amp; Typestate Focus)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Architecture :</w:t>
      </w:r>
      <w:r w:rsidDel="00000000" w:rsidR="00000000" w:rsidRPr="00000000">
        <w:rPr>
          <w:rFonts w:ascii="Google Sans" w:cs="Google Sans" w:eastAsia="Google Sans" w:hAnsi="Google Sans"/>
          <w:color w:val="1f1f1f"/>
          <w:rtl w:val="0"/>
        </w:rPr>
        <w:t xml:space="preserve"> Resource Hypervisor &amp; Zero-Trust Semantic Pipeline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 L'OS COGNITIF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Logique de R2D2 n'est pas un simple gestionnaire de processus. C'est le "Système d'Exploitation de la Pensée". Contrairement à un noyau Linux qui gère des appels système, le Kernel R2D2 gère des </w:t>
      </w:r>
      <w:r w:rsidDel="00000000" w:rsidR="00000000" w:rsidRPr="00000000">
        <w:rPr>
          <w:rFonts w:ascii="Google Sans" w:cs="Google Sans" w:eastAsia="Google Sans" w:hAnsi="Google Sans"/>
          <w:b w:val="1"/>
          <w:bCs w:val="1"/>
          <w:color w:val="1f1f1f"/>
          <w:rtl w:val="0"/>
        </w:rPr>
        <w:t xml:space="preserve">États de Vérité</w:t>
      </w:r>
      <w:r w:rsidDel="00000000" w:rsidR="00000000" w:rsidRPr="00000000">
        <w:rPr>
          <w:rFonts w:ascii="Google Sans" w:cs="Google Sans" w:eastAsia="Google Sans" w:hAnsi="Google Sans"/>
          <w:color w:val="1f1f1f"/>
          <w:rtl w:val="0"/>
        </w:rPr>
        <w:t xml:space="preserve">. Sa mission est de transformer le flux probabiliste des agents IA en un flux déterministe et auditable.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Souveraineté des Transitions</w:t>
      </w:r>
      <w:r w:rsidDel="00000000" w:rsidR="00000000" w:rsidRPr="00000000">
        <w:rPr>
          <w:rFonts w:ascii="Google Sans" w:cs="Google Sans" w:eastAsia="Google Sans" w:hAnsi="Google Sans"/>
          <w:color w:val="1f1f1f"/>
          <w:rtl w:val="0"/>
        </w:rPr>
        <w:t xml:space="preserve"> : Garantir qu'aucune donnée ne change d'état (ex: d'hypothèse à fait) sans une preuve de validation cryptographique et logique.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Orchestration Massivement Parallèle</w:t>
      </w:r>
      <w:r w:rsidDel="00000000" w:rsidR="00000000" w:rsidRPr="00000000">
        <w:rPr>
          <w:rFonts w:ascii="Google Sans" w:cs="Google Sans" w:eastAsia="Google Sans" w:hAnsi="Google Sans"/>
          <w:color w:val="1f1f1f"/>
          <w:rtl w:val="0"/>
        </w:rPr>
        <w:t xml:space="preserve"> : Maximiser l'usage des 64 vCPUs et de la VRAM (RTX 3060/L40s) en isolant les contextes de réflexion (Context Sandboxing).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Auditabilité Totale</w:t>
      </w:r>
      <w:r w:rsidDel="00000000" w:rsidR="00000000" w:rsidRPr="00000000">
        <w:rPr>
          <w:rFonts w:ascii="Google Sans" w:cs="Google Sans" w:eastAsia="Google Sans" w:hAnsi="Google Sans"/>
          <w:color w:val="1f1f1f"/>
          <w:rtl w:val="0"/>
        </w:rPr>
        <w:t xml:space="preserve"> : Chaque "pensée" de la ruche possède un lignage (Lineage) immuable, permettant de remonter à la source de chaque décision.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MÉCANISME MAÎTRE : LE TYPESTATE PATTERN EN RUST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Typestate Pattern est le cœur de notre "Verrou Épistémologique". Il utilise le système de possession (Ownership) de Rust pour encoder les règles de logique sémantique directement dans le binaire. Un fragment de pensée ne peut physiquement pas être traité par une fonction s'il n'est pas dans l'état requis.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 Hiérarchie des États (Cognitive Lifecycle)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fragment de donnée est encapsulé dans une structure Fragment&lt;S&gt; où S est l'état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Fragment&lt;Signal&gt;</w:t>
      </w:r>
      <w:r w:rsidDel="00000000" w:rsidR="00000000" w:rsidRPr="00000000">
        <w:rPr>
          <w:rFonts w:ascii="Google Sans" w:cs="Google Sans" w:eastAsia="Google Sans" w:hAnsi="Google Sans"/>
          <w:color w:val="1f1f1f"/>
          <w:rtl w:val="0"/>
        </w:rPr>
        <w:t xml:space="preserve"> : Donnée brute (entrée utilisateur, log système, sortie brute d'IA). C'est un état hautement instable et "non-fiable".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Fragment&lt;Unverified&gt;</w:t>
      </w:r>
      <w:r w:rsidDel="00000000" w:rsidR="00000000" w:rsidRPr="00000000">
        <w:rPr>
          <w:rFonts w:ascii="Google Sans" w:cs="Google Sans" w:eastAsia="Google Sans" w:hAnsi="Google Sans"/>
          <w:color w:val="1f1f1f"/>
          <w:rtl w:val="0"/>
        </w:rPr>
        <w:t xml:space="preserve"> : Donnée structurée via le standard </w:t>
      </w:r>
      <w:r w:rsidDel="00000000" w:rsidR="00000000" w:rsidRPr="00000000">
        <w:rPr>
          <w:rFonts w:ascii="Google Sans" w:cs="Google Sans" w:eastAsia="Google Sans" w:hAnsi="Google Sans"/>
          <w:b w:val="1"/>
          <w:bCs w:val="1"/>
          <w:color w:val="1f1f1f"/>
          <w:rtl w:val="0"/>
        </w:rPr>
        <w:t xml:space="preserve">JSONAI v3.1</w:t>
      </w:r>
      <w:r w:rsidDel="00000000" w:rsidR="00000000" w:rsidRPr="00000000">
        <w:rPr>
          <w:rFonts w:ascii="Google Sans" w:cs="Google Sans" w:eastAsia="Google Sans" w:hAnsi="Google Sans"/>
          <w:color w:val="1f1f1f"/>
          <w:rtl w:val="0"/>
        </w:rPr>
        <w:t xml:space="preserve">, mais dont la logique n'a pas été confrontée au réel ou aux autres agents.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Fragment&lt;Validated&gt;</w:t>
      </w:r>
      <w:r w:rsidDel="00000000" w:rsidR="00000000" w:rsidRPr="00000000">
        <w:rPr>
          <w:rFonts w:ascii="Google Sans" w:cs="Google Sans" w:eastAsia="Google Sans" w:hAnsi="Google Sans"/>
          <w:color w:val="1f1f1f"/>
          <w:rtl w:val="0"/>
        </w:rPr>
        <w:t xml:space="preserve"> : Donnée ayant survécu à l'arbitrage du </w:t>
      </w:r>
      <w:r w:rsidDel="00000000" w:rsidR="00000000" w:rsidRPr="00000000">
        <w:rPr>
          <w:rFonts w:ascii="Google Sans" w:cs="Google Sans" w:eastAsia="Google Sans" w:hAnsi="Google Sans"/>
          <w:b w:val="1"/>
          <w:bCs w:val="1"/>
          <w:color w:val="1f1f1f"/>
          <w:rtl w:val="0"/>
        </w:rPr>
        <w:t xml:space="preserve">Paradox Engine</w:t>
      </w:r>
      <w:r w:rsidDel="00000000" w:rsidR="00000000" w:rsidRPr="00000000">
        <w:rPr>
          <w:rFonts w:ascii="Google Sans" w:cs="Google Sans" w:eastAsia="Google Sans" w:hAnsi="Google Sans"/>
          <w:color w:val="1f1f1f"/>
          <w:rtl w:val="0"/>
        </w:rPr>
        <w:t xml:space="preserve"> (Brique 3). La cohérence interne est prouvée.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Fragment&lt;Persistent&gt;</w:t>
      </w:r>
      <w:r w:rsidDel="00000000" w:rsidR="00000000" w:rsidRPr="00000000">
        <w:rPr>
          <w:rFonts w:ascii="Google Sans" w:cs="Google Sans" w:eastAsia="Google Sans" w:hAnsi="Google Sans"/>
          <w:color w:val="1f1f1f"/>
          <w:rtl w:val="0"/>
        </w:rPr>
        <w:t xml:space="preserve"> : Donnée signée par le Kernel, ancrée dans la mémoire à long terme (PostgreSQL/RAM partagée). C'est un "Fait" pour le reste de la Ruche.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Le Contrat de Transition Linéaire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Rust, l'utilisation de self (et non &amp;self) garantit que l'objet précédent est </w:t>
      </w:r>
      <w:r w:rsidDel="00000000" w:rsidR="00000000" w:rsidRPr="00000000">
        <w:rPr>
          <w:rFonts w:ascii="Google Sans" w:cs="Google Sans" w:eastAsia="Google Sans" w:hAnsi="Google Sans"/>
          <w:b w:val="1"/>
          <w:bCs w:val="1"/>
          <w:color w:val="1f1f1f"/>
          <w:rtl w:val="0"/>
        </w:rPr>
        <w:t xml:space="preserve">détruit</w:t>
      </w:r>
      <w:r w:rsidDel="00000000" w:rsidR="00000000" w:rsidRPr="00000000">
        <w:rPr>
          <w:rFonts w:ascii="Google Sans" w:cs="Google Sans" w:eastAsia="Google Sans" w:hAnsi="Google Sans"/>
          <w:color w:val="1f1f1f"/>
          <w:rtl w:val="0"/>
        </w:rPr>
        <w:t xml:space="preserve"> lors de la transition. On empêche ainsi la duplication de pensées contradictoires.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Exemple de transition forcée par le Kernel</w:t>
        <w:br w:type="textWrapping"/>
        <w:t xml:space="preserve">impl Fragment&lt;Unverified&gt; {</w:t>
        <w:br w:type="textWrapping"/>
        <w:t xml:space="preserve">    /// Consomme l'état non vérifié. Si le Paradox Engine détecte une </w:t>
        <w:br w:type="textWrapping"/>
        <w:t xml:space="preserve">    /// faille, le fragment est détruit et une erreur est levée.</w:t>
        <w:br w:type="textWrapping"/>
        <w:t xml:space="preserve">    pub async fn transition_to_validated(</w:t>
        <w:br w:type="textWrapping"/>
        <w:t xml:space="preserve">        self, </w:t>
        <w:br w:type="textWrapping"/>
        <w:t xml:space="preserve">        engine: &amp;ParadoxEngine</w:t>
        <w:br w:type="textWrapping"/>
        <w:t xml:space="preserve">    ) -&gt; Result&lt;Fragment&lt;Validated&gt;, KernelError&gt; {</w:t>
        <w:br w:type="textWrapping"/>
        <w:t xml:space="preserve">        let proof = engine.check_logic(&amp;self.payload).await?;</w:t>
        <w:br w:type="textWrapping"/>
        <w:t xml:space="preserve">        Ok(Fragment {</w:t>
        <w:br w:type="textWrapping"/>
        <w:t xml:space="preserve">            state: Validated { proof },</w:t>
        <w:br w:type="textWrapping"/>
        <w:t xml:space="preserve">            payload: self.payload,</w:t>
        <w:br w:type="textWrapping"/>
        <w:t xml:space="preserve">            metadata: self.metadata.update_lineage(),</w:t>
        <w:br w:type="textWrapping"/>
        <w:t xml:space="preserve">        })</w:t>
        <w:br w:type="textWrapping"/>
        <w:t xml:space="preserve">    }</w:t>
        <w:br w:type="textWrapping"/>
        <w:t xml:space="preserv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L'HYPERVISEUR DE RUCHE (GESTION RESSOURCES 64 vCPUS)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une configuration comme la tienne (Infomaniak 64 vCPUs / 128 Go RAM), le Kernel agit comme un orchestrateur de conteneurs sémantiques.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Isolation et Affinité (NUMA Awareness)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que les agents ne se ralentissent mutuellement :</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CPU Pinning</w:t>
      </w:r>
      <w:r w:rsidDel="00000000" w:rsidR="00000000" w:rsidRPr="00000000">
        <w:rPr>
          <w:rFonts w:ascii="Google Sans" w:cs="Google Sans" w:eastAsia="Google Sans" w:hAnsi="Google Sans"/>
          <w:color w:val="1f1f1f"/>
          <w:rtl w:val="0"/>
        </w:rPr>
        <w:t xml:space="preserve"> : Le Kernel lie les agents critiques (comme l'Auditeur Sécurité) à des cœurs physiques spécifiques pour garantir une latence zéro.</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Slicing</w:t>
      </w:r>
      <w:r w:rsidDel="00000000" w:rsidR="00000000" w:rsidRPr="00000000">
        <w:rPr>
          <w:rFonts w:ascii="Google Sans" w:cs="Google Sans" w:eastAsia="Google Sans" w:hAnsi="Google Sans"/>
          <w:color w:val="1f1f1f"/>
          <w:rtl w:val="0"/>
        </w:rPr>
        <w:t xml:space="preserve"> : Utilisation de HugePages pour la RAM partagée, minimisant les défauts de page lors des échanges massifs via le Blackboard.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VRAM Management</w:t>
      </w:r>
      <w:r w:rsidDel="00000000" w:rsidR="00000000" w:rsidRPr="00000000">
        <w:rPr>
          <w:rFonts w:ascii="Google Sans" w:cs="Google Sans" w:eastAsia="Google Sans" w:hAnsi="Google Sans"/>
          <w:color w:val="1f1f1f"/>
          <w:rtl w:val="0"/>
        </w:rPr>
        <w:t xml:space="preserve"> : Les poids du modèle BitNet (1.58-bit) sont chargés en </w:t>
      </w:r>
      <w:r w:rsidDel="00000000" w:rsidR="00000000" w:rsidRPr="00000000">
        <w:rPr>
          <w:rFonts w:ascii="Google Sans" w:cs="Google Sans" w:eastAsia="Google Sans" w:hAnsi="Google Sans"/>
          <w:b w:val="1"/>
          <w:bCs w:val="1"/>
          <w:color w:val="1f1f1f"/>
          <w:rtl w:val="0"/>
        </w:rPr>
        <w:t xml:space="preserve">mémoire GPU protégée</w:t>
      </w:r>
      <w:r w:rsidDel="00000000" w:rsidR="00000000" w:rsidRPr="00000000">
        <w:rPr>
          <w:rFonts w:ascii="Google Sans" w:cs="Google Sans" w:eastAsia="Google Sans" w:hAnsi="Google Sans"/>
          <w:color w:val="1f1f1f"/>
          <w:rtl w:val="0"/>
        </w:rPr>
        <w:t xml:space="preserve"> et partagés en lecture seule. Chaque agent dispose cependant d'un segment privé pour son KV-Cache, empêchant les fuites de contexte entre agents.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Le "Thought-Scheduler" (Ordonnanceur de Pensée)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ne se contente pas de paralléliser ; il priorise.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Priorité Haute</w:t>
      </w:r>
      <w:r w:rsidDel="00000000" w:rsidR="00000000" w:rsidRPr="00000000">
        <w:rPr>
          <w:rFonts w:ascii="Google Sans" w:cs="Google Sans" w:eastAsia="Google Sans" w:hAnsi="Google Sans"/>
          <w:color w:val="1f1f1f"/>
          <w:rtl w:val="0"/>
        </w:rPr>
        <w:t xml:space="preserve"> : Agents d'Audit et Paradox Engine (le système de survie).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Priorité Normale</w:t>
      </w:r>
      <w:r w:rsidDel="00000000" w:rsidR="00000000" w:rsidRPr="00000000">
        <w:rPr>
          <w:rFonts w:ascii="Google Sans" w:cs="Google Sans" w:eastAsia="Google Sans" w:hAnsi="Google Sans"/>
          <w:color w:val="1f1f1f"/>
          <w:rtl w:val="0"/>
        </w:rPr>
        <w:t xml:space="preserve"> : Agents de Développement et Architectes.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Priorité Basse</w:t>
      </w:r>
      <w:r w:rsidDel="00000000" w:rsidR="00000000" w:rsidRPr="00000000">
        <w:rPr>
          <w:rFonts w:ascii="Google Sans" w:cs="Google Sans" w:eastAsia="Google Sans" w:hAnsi="Google Sans"/>
          <w:color w:val="1f1f1f"/>
          <w:rtl w:val="0"/>
        </w:rPr>
        <w:t xml:space="preserve"> : Agents de synthèse et nettoyage de la mémoire (Brique 11).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 BLACKBOARD : CONCURRENCE SÉMANTIQUE "ZERO-COPY"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Blackboard est la zone d'échange où la "lutte des idées" a lieu. C'est une implémentation de mémoire partagée haute performance.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 de Messages Immuables</w:t>
      </w:r>
      <w:r w:rsidDel="00000000" w:rsidR="00000000" w:rsidRPr="00000000">
        <w:rPr>
          <w:rFonts w:ascii="Google Sans" w:cs="Google Sans" w:eastAsia="Google Sans" w:hAnsi="Google Sans"/>
          <w:color w:val="1f1f1f"/>
          <w:rtl w:val="0"/>
        </w:rPr>
        <w:t xml:space="preserve"> : Une fois qu'un fragment est publié sur le Blackboard, il est gelé. Aucun agent ne peut le modifier.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 par Liaison</w:t>
      </w:r>
      <w:r w:rsidDel="00000000" w:rsidR="00000000" w:rsidRPr="00000000">
        <w:rPr>
          <w:rFonts w:ascii="Google Sans" w:cs="Google Sans" w:eastAsia="Google Sans" w:hAnsi="Google Sans"/>
          <w:color w:val="1f1f1f"/>
          <w:rtl w:val="0"/>
        </w:rPr>
        <w:t xml:space="preserve"> : Les agents interagissent en publiant de nouveaux fragments pointant vers les anciens via des prédicats comme CHALLENGES, SUPPORTS ou REFINES.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Mécanisme Zero-Copy</w:t>
      </w:r>
      <w:r w:rsidDel="00000000" w:rsidR="00000000" w:rsidRPr="00000000">
        <w:rPr>
          <w:rFonts w:ascii="Google Sans" w:cs="Google Sans" w:eastAsia="Google Sans" w:hAnsi="Google Sans"/>
          <w:color w:val="1f1f1f"/>
          <w:rtl w:val="0"/>
        </w:rPr>
        <w:t xml:space="preserve"> : Le Kernel utilise des pointeurs atomiques (Arc&lt;T&gt;) pour que 10 agents puissent lire la même proposition simultanément sans copier les données en RAM, préservant ainsi la bande passante de ton Ryzen.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 VERROU ÉPISTÉMOLOGIQUE (EPISTEMOLOGICAL LOCK)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la barrière de sécurité ultime qui empêche R2D2 de "croire" ses propres hallucinations.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La Flèche du Temps Logique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impose un compteur de séquence (Epoch) global. Un fragment ne peut être validé que s'il s'appuie sur des fragments d'une Epoch antérieure ou égale. Cela interdit les raisonnements circulaires ("Je pense que A est vrai parce que B est vrai, et B est vrai parce que j'ai dit que A l'était").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Inhibition et Quarantaine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le Kernel détecte qu'un agent (notamment une API externe) émet des fragments générant un taux de paradoxes supérieur à 15% :</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w:t>
      </w:r>
      <w:r w:rsidDel="00000000" w:rsidR="00000000" w:rsidRPr="00000000">
        <w:rPr>
          <w:rFonts w:ascii="Google Sans" w:cs="Google Sans" w:eastAsia="Google Sans" w:hAnsi="Google Sans"/>
          <w:color w:val="1f1f1f"/>
          <w:rtl w:val="0"/>
        </w:rPr>
        <w:t xml:space="preserve"> : L'agent est placé en "Zone de Quarantaine". Ses messages ne sont plus diffusés sur le Blackboard public.</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Ré-entraînement/Réglage</w:t>
      </w:r>
      <w:r w:rsidDel="00000000" w:rsidR="00000000" w:rsidRPr="00000000">
        <w:rPr>
          <w:rFonts w:ascii="Google Sans" w:cs="Google Sans" w:eastAsia="Google Sans" w:hAnsi="Google Sans"/>
          <w:color w:val="1f1f1f"/>
          <w:rtl w:val="0"/>
        </w:rPr>
        <w:t xml:space="preserve"> : Le Kernel peut ajuster dynamiquement la température d'inférence de l'agent ou changer ses instructions système pour corriger sa dérive.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MODES DE PILOTAGE DYNAMIQUE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adapte sa consommation hardware selon tes besoins réels :</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 ESSAIM (Hive)</w:t>
      </w:r>
      <w:r w:rsidDel="00000000" w:rsidR="00000000" w:rsidRPr="00000000">
        <w:rPr>
          <w:rFonts w:ascii="Google Sans" w:cs="Google Sans" w:eastAsia="Google Sans" w:hAnsi="Google Sans"/>
          <w:color w:val="1f1f1f"/>
          <w:rtl w:val="0"/>
        </w:rPr>
        <w:t xml:space="preserve"> : Idéal pour ton serveur 64 vCPUs. Répartition de 16 à 32 agents légers travaillant en parallèle sur des micro-tâches. Consommation RAM optimisée.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 EXPERT (Monolith)</w:t>
      </w:r>
      <w:r w:rsidDel="00000000" w:rsidR="00000000" w:rsidRPr="00000000">
        <w:rPr>
          <w:rFonts w:ascii="Google Sans" w:cs="Google Sans" w:eastAsia="Google Sans" w:hAnsi="Google Sans"/>
          <w:color w:val="1f1f1f"/>
          <w:rtl w:val="0"/>
        </w:rPr>
        <w:t xml:space="preserve"> : Alloue 100% des ressources (tous les cœurs et toute la VRAM) à un seul agent massif (ex: un modèle 70B+ paramétré en 1.58-bit) pour résoudre un problème mathématique ou de sécurité complexe.</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 HYBRIDE (Souverain)</w:t>
      </w:r>
      <w:r w:rsidDel="00000000" w:rsidR="00000000" w:rsidRPr="00000000">
        <w:rPr>
          <w:rFonts w:ascii="Google Sans" w:cs="Google Sans" w:eastAsia="Google Sans" w:hAnsi="Google Sans"/>
          <w:color w:val="1f1f1f"/>
          <w:rtl w:val="0"/>
        </w:rPr>
        <w:t xml:space="preserve"> : Le PC local gère le "Cerveau Critique" (Kernel + Sec) pendant que le serveur Cloud gère les "Muscles" (Génération de code massive).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INVARIANTS DE SÉCURITÉ ET AUDIT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maintient des invariants qui, s'ils sont violés, provoquent un arrêt d'urgence (Kernel Panic) :</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Invariant de Possession</w:t>
      </w:r>
      <w:r w:rsidDel="00000000" w:rsidR="00000000" w:rsidRPr="00000000">
        <w:rPr>
          <w:rFonts w:ascii="Google Sans" w:cs="Google Sans" w:eastAsia="Google Sans" w:hAnsi="Google Sans"/>
          <w:color w:val="1f1f1f"/>
          <w:rtl w:val="0"/>
        </w:rPr>
        <w:t xml:space="preserve"> : Un Fragment&lt;Persistent&gt; doit obligatoirement posséder une signature Ed25519 valide liée au HardwareID (Brique 0).</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Invariant de Mémoire</w:t>
      </w:r>
      <w:r w:rsidDel="00000000" w:rsidR="00000000" w:rsidRPr="00000000">
        <w:rPr>
          <w:rFonts w:ascii="Google Sans" w:cs="Google Sans" w:eastAsia="Google Sans" w:hAnsi="Google Sans"/>
          <w:color w:val="1f1f1f"/>
          <w:rtl w:val="0"/>
        </w:rPr>
        <w:t xml:space="preserve"> : La quantité totale de mémoire allouée aux KV-Caches ne doit jamais dépasser 90% de la VRAM disponible (prévention des crashs drivers).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Invariant de Lignage</w:t>
      </w:r>
      <w:r w:rsidDel="00000000" w:rsidR="00000000" w:rsidRPr="00000000">
        <w:rPr>
          <w:rFonts w:ascii="Google Sans" w:cs="Google Sans" w:eastAsia="Google Sans" w:hAnsi="Google Sans"/>
          <w:color w:val="1f1f1f"/>
          <w:rtl w:val="0"/>
        </w:rPr>
        <w:t xml:space="preserve"> : Tout fragment doit avoir un parent. Aucun "miracle sémantique" (donnée apparaissant sans source) n'est autorisé.</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ÉTUDE DE CAS : LE DÉBAT TECHNIQUE SOUS TENSION</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L'Agent Développeur</w:t>
      </w:r>
      <w:r w:rsidDel="00000000" w:rsidR="00000000" w:rsidRPr="00000000">
        <w:rPr>
          <w:rFonts w:ascii="Google Sans" w:cs="Google Sans" w:eastAsia="Google Sans" w:hAnsi="Google Sans"/>
          <w:color w:val="1f1f1f"/>
          <w:rtl w:val="0"/>
        </w:rPr>
        <w:t xml:space="preserve"> propose une fonction de chiffrement (Unverified).</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L'Agent Sécurité</w:t>
      </w:r>
      <w:r w:rsidDel="00000000" w:rsidR="00000000" w:rsidRPr="00000000">
        <w:rPr>
          <w:rFonts w:ascii="Google Sans" w:cs="Google Sans" w:eastAsia="Google Sans" w:hAnsi="Google Sans"/>
          <w:color w:val="1f1f1f"/>
          <w:rtl w:val="0"/>
        </w:rPr>
        <w:t xml:space="preserve"> scanne le Blackboard, détecte une vulnérabilité et publie un fragment CHALLENGE.</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Kernel</w:t>
      </w:r>
      <w:r w:rsidDel="00000000" w:rsidR="00000000" w:rsidRPr="00000000">
        <w:rPr>
          <w:rFonts w:ascii="Google Sans" w:cs="Google Sans" w:eastAsia="Google Sans" w:hAnsi="Google Sans"/>
          <w:color w:val="1f1f1f"/>
          <w:rtl w:val="0"/>
        </w:rPr>
        <w:t xml:space="preserve"> détecte le conflit. Il suspend la transition vers l'état Validated.</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L'Ordonnanceur</w:t>
      </w:r>
      <w:r w:rsidDel="00000000" w:rsidR="00000000" w:rsidRPr="00000000">
        <w:rPr>
          <w:rFonts w:ascii="Google Sans" w:cs="Google Sans" w:eastAsia="Google Sans" w:hAnsi="Google Sans"/>
          <w:color w:val="1f1f1f"/>
          <w:rtl w:val="0"/>
        </w:rPr>
        <w:t xml:space="preserve"> invoque un </w:t>
      </w:r>
      <w:r w:rsidDel="00000000" w:rsidR="00000000" w:rsidRPr="00000000">
        <w:rPr>
          <w:rFonts w:ascii="Google Sans" w:cs="Google Sans" w:eastAsia="Google Sans" w:hAnsi="Google Sans"/>
          <w:b w:val="1"/>
          <w:bCs w:val="1"/>
          <w:color w:val="1f1f1f"/>
          <w:rtl w:val="0"/>
        </w:rPr>
        <w:t xml:space="preserve">Agent Médiateur</w:t>
      </w:r>
      <w:r w:rsidDel="00000000" w:rsidR="00000000" w:rsidRPr="00000000">
        <w:rPr>
          <w:rFonts w:ascii="Google Sans" w:cs="Google Sans" w:eastAsia="Google Sans" w:hAnsi="Google Sans"/>
          <w:color w:val="1f1f1f"/>
          <w:rtl w:val="0"/>
        </w:rPr>
        <w:t xml:space="preserve"> qui analyse les deux positions.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Le médiateur propose un PATCH. Une fois que l'Agent Sécurité publie un fragment APPROUVE lié au patch, le Kernel libère le verrou et ancre le code final en tant que Persistent.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