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🧪 Guide Utilisateur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Application Shiny : 2D NMR Spectra Analysis</w:t>
      </w:r>
    </w:p>
    <w:p>
      <w:pPr>
        <w:pStyle w:val="Heading1"/>
      </w:pPr>
      <w:r>
        <w:t xml:space="preserve">🔍 Introduction</w:t>
      </w:r>
    </w:p>
    <w:p>
      <w:pPr>
        <w:spacing w:after="150"/>
      </w:pPr>
      <w:r>
        <w:t xml:space="preserve">Cette application permet de charger, visualiser, traiter et exporter des spectres RMN 2D issus de données </w:t>
      </w:r>
      <w:r>
        <w:rPr>
          <w:b/>
          <w:bCs/>
        </w:rPr>
        <w:t xml:space="preserve">Bruker</w:t>
      </w:r>
      <w:r>
        <w:t xml:space="preserve">. Elle offre une interface interactive complète pour l'analyse métabolomique.</w:t>
      </w:r>
    </w:p>
    <w:p>
      <w:pPr>
        <w:pStyle w:val="Heading2"/>
      </w:pPr>
      <w:r>
        <w:t xml:space="preserve">Fonctionnalités principales</w:t>
      </w:r>
    </w:p>
    <w:p>
      <w:pPr>
        <w:pStyle w:val="ListParagraph"/>
        <w:numPr>
          <w:ilvl w:val="0"/>
          <w:numId w:val="2"/>
        </w:numPr>
      </w:pPr>
      <w:r>
        <w:t xml:space="preserve">Visualisation interactive des spectres 2D (TOCSY, COSY, HSQC, UFCOSY)</w:t>
      </w:r>
    </w:p>
    <w:p>
      <w:pPr>
        <w:pStyle w:val="ListParagraph"/>
        <w:numPr>
          <w:ilvl w:val="0"/>
          <w:numId w:val="2"/>
        </w:numPr>
      </w:pPr>
      <w:r>
        <w:t xml:space="preserve">Détection automatique des pics avec ou sans clustering (DBSCAN)</w:t>
      </w:r>
    </w:p>
    <w:p>
      <w:pPr>
        <w:pStyle w:val="ListParagraph"/>
        <w:numPr>
          <w:ilvl w:val="0"/>
          <w:numId w:val="2"/>
        </w:numPr>
      </w:pPr>
      <w:r>
        <w:t xml:space="preserve">Création et modification manuelle des pics et bounding boxes</w:t>
      </w:r>
    </w:p>
    <w:p>
      <w:pPr>
        <w:pStyle w:val="ListParagraph"/>
        <w:numPr>
          <w:ilvl w:val="0"/>
          <w:numId w:val="2"/>
        </w:numPr>
      </w:pPr>
      <w:r>
        <w:t xml:space="preserve">Fusion de pics multiples en un seul</w:t>
      </w:r>
    </w:p>
    <w:p>
      <w:pPr>
        <w:pStyle w:val="ListParagraph"/>
        <w:numPr>
          <w:ilvl w:val="0"/>
          <w:numId w:val="2"/>
        </w:numPr>
      </w:pPr>
      <w:r>
        <w:t xml:space="preserve">Import/Export des données (centroids, boxes)</w:t>
      </w:r>
    </w:p>
    <w:p>
      <w:pPr>
        <w:pStyle w:val="ListParagraph"/>
        <w:numPr>
          <w:ilvl w:val="0"/>
          <w:numId w:val="2"/>
        </w:numPr>
      </w:pPr>
      <w:r>
        <w:t xml:space="preserve">Projection des pics sur plusieurs spectres pour analyse batch</w:t>
      </w:r>
    </w:p>
    <w:p>
      <w:pPr>
        <w:pStyle w:val="Heading1"/>
      </w:pPr>
      <w:r>
        <w:t xml:space="preserve">🧭 Navigation dans l'application</w:t>
      </w:r>
    </w:p>
    <w:p>
      <w:pPr>
        <w:spacing w:after="150"/>
      </w:pPr>
      <w:r>
        <w:t xml:space="preserve">L'application est organisée en deux onglets principaux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Onglet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README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Introduction, présentation de l'outil et aide contextuelle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Interface principale : visualisation interactive et analyse des spectres</w:t>
            </w:r>
          </w:p>
        </w:tc>
      </w:tr>
    </w:tbl>
    <w:p>
      <w:pPr>
        <w:pStyle w:val="Heading1"/>
      </w:pPr>
      <w:r>
        <w:t xml:space="preserve">1. 📂 Chargement des données</w:t>
      </w:r>
    </w:p>
    <w:p>
      <w:pPr>
        <w:pStyle w:val="Heading2"/>
      </w:pPr>
      <w:r>
        <w:t xml:space="preserve">Structure des fichiers Bruker</w:t>
      </w:r>
    </w:p>
    <w:p>
      <w:pPr>
        <w:spacing w:after="100"/>
      </w:pPr>
      <w:r>
        <w:t xml:space="preserve">Les fichiers Bruker doivent respecter la structure suivante :</w:t>
      </w:r>
    </w:p>
    <w:p>
      <w:pPr>
        <w:shd w:fill="F5F5F5" w:val="clear"/>
        <w:spacing w:after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/&lt;dossier_spectre&gt;/pdata/1/  contenant ser ou fid</w:t>
      </w:r>
    </w:p>
    <w:p>
      <w:pPr>
        <w:pStyle w:val="Heading2"/>
      </w:pPr>
      <w:r>
        <w:t xml:space="preserve">Étapes de chargement</w:t>
      </w:r>
    </w:p>
    <w:p>
      <w:pPr>
        <w:pStyle w:val="ListParagraph"/>
        <w:numPr>
          <w:ilvl w:val="0"/>
          <w:numId w:val="3"/>
        </w:numPr>
      </w:pPr>
      <w:r>
        <w:t xml:space="preserve">Accédez à l'onglet </w:t>
      </w:r>
      <w:r>
        <w:rPr>
          <w:b/>
          <w:bCs/>
        </w:rPr>
        <w:t xml:space="preserve">Visualization</w:t>
      </w:r>
    </w:p>
    <w:p>
      <w:pPr>
        <w:pStyle w:val="ListParagraph"/>
        <w:numPr>
          <w:ilvl w:val="0"/>
          <w:numId w:val="3"/>
        </w:numPr>
      </w:pPr>
      <w:r>
        <w:t xml:space="preserve">Dans le panneau </w:t>
      </w:r>
      <w:r>
        <w:rPr>
          <w:b/>
          <w:bCs/>
        </w:rPr>
        <w:t xml:space="preserve">📂 Load</w:t>
      </w:r>
      <w:r>
        <w:t xml:space="preserve">, cliquez sur </w:t>
      </w:r>
      <w:r>
        <w:rPr>
          <w:b/>
          <w:bCs/>
          <w:color w:val="2E5A88"/>
        </w:rPr>
        <w:t xml:space="preserve">Select Main Directory</w:t>
      </w:r>
    </w:p>
    <w:p>
      <w:pPr>
        <w:pStyle w:val="ListParagraph"/>
        <w:numPr>
          <w:ilvl w:val="0"/>
          <w:numId w:val="3"/>
        </w:numPr>
      </w:pPr>
      <w:r>
        <w:t xml:space="preserve">Sélectionnez le dossier contenant vos spectres Bruker 2D</w:t>
      </w:r>
    </w:p>
    <w:p>
      <w:pPr>
        <w:pStyle w:val="ListParagraph"/>
        <w:numPr>
          <w:ilvl w:val="0"/>
          <w:numId w:val="3"/>
        </w:numPr>
      </w:pPr>
      <w:r>
        <w:t xml:space="preserve">Les spectres disponibles apparaissent dans la liste déroulante</w:t>
      </w:r>
    </w:p>
    <w:p>
      <w:pPr>
        <w:shd w:fill="E8F4FD" w:val="clear"/>
        <w:spacing w:before="150"/>
        <w:ind w:left="360" w:right="360"/>
      </w:pPr>
      <w:r>
        <w:rPr>
          <w:b/>
          <w:bCs/>
        </w:rPr>
        <w:t xml:space="preserve">💡 Conseil : </w:t>
      </w:r>
      <w:r>
        <w:t xml:space="preserve">Utilisez </w:t>
      </w:r>
      <w:r>
        <w:rPr>
          <w:b/>
          <w:bCs/>
        </w:rPr>
        <w:t xml:space="preserve">🔁 Reset interface</w:t>
      </w:r>
      <w:r>
        <w:t xml:space="preserve"> pour réinitialiser complètement l'application si nécessaire.</w:t>
      </w:r>
    </w:p>
    <w:p>
      <w:pPr>
        <w:pStyle w:val="Heading1"/>
      </w:pPr>
      <w:r>
        <w:t xml:space="preserve">2. 📈 Visualisation des spectres</w:t>
      </w:r>
    </w:p>
    <w:p>
      <w:pPr>
        <w:pStyle w:val="Heading2"/>
      </w:pPr>
      <w:r>
        <w:t xml:space="preserve">Configuration du plot</w:t>
      </w:r>
    </w:p>
    <w:p>
      <w:pPr>
        <w:spacing w:after="100"/>
      </w:pPr>
      <w:r>
        <w:t xml:space="preserve">Dans l'onglet </w:t>
      </w:r>
      <w:r>
        <w:rPr>
          <w:b/>
          <w:bCs/>
        </w:rPr>
        <w:t xml:space="preserve">📈 Plot</w:t>
      </w:r>
      <w:r>
        <w:t xml:space="preserve"> :</w:t>
      </w:r>
    </w:p>
    <w:p>
      <w:pPr>
        <w:pStyle w:val="Heading3"/>
      </w:pPr>
      <w:r>
        <w:t xml:space="preserve">Type de spectre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TOCSY</w:t>
      </w:r>
      <w:r>
        <w:t xml:space="preserve"> : Corrélations homonucléaires à travers les liaisons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COSY</w:t>
      </w:r>
      <w:r>
        <w:t xml:space="preserve"> : Corrélations homonucléaires directes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HSQC</w:t>
      </w:r>
      <w:r>
        <w:t xml:space="preserve"> : Corrélations hétéronucléaires ¹H-¹³C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UFCOSY</w:t>
      </w:r>
      <w:r>
        <w:t xml:space="preserve"> : COSY ultrarapide</w:t>
      </w:r>
    </w:p>
    <w:p>
      <w:pPr>
        <w:pStyle w:val="Heading3"/>
      </w:pPr>
      <w:r>
        <w:t xml:space="preserve">Méthodes de seuil (Threshold)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Pourcentage du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Seuil = max(intensité) × pourcentage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Bruit × facteur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Seuil basé sur l'écart-type du bruit × facteur multiplicatif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Valeur manuelle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Entrer directement une valeur d'intensité (Intensity value)</w:t>
            </w:r>
          </w:p>
        </w:tc>
      </w:tr>
    </w:tbl>
    <w:p>
      <w:pPr>
        <w:spacing w:before="200"/>
      </w:pPr>
      <w:r>
        <w:t xml:space="preserve">Cliquez sur </w:t>
      </w:r>
      <w:r>
        <w:rPr>
          <w:b/>
          <w:bCs/>
          <w:color w:val="2E5A88"/>
        </w:rPr>
        <w:t xml:space="preserve">📊 Generate Plot</w:t>
      </w:r>
      <w:r>
        <w:t xml:space="preserve"> pour afficher les contours du spectre.</w:t>
      </w:r>
    </w:p>
    <w:p>
      <w:pPr>
        <w:pStyle w:val="Heading1"/>
      </w:pPr>
      <w:r>
        <w:t xml:space="preserve">3. 🔴 Détection des pics (Peak Picking)</w:t>
      </w:r>
    </w:p>
    <w:p>
      <w:pPr>
        <w:spacing w:after="150"/>
      </w:pPr>
      <w:r>
        <w:t xml:space="preserve">Deux méthodes de détection automatique sont disponibles dans l'onglet </w:t>
      </w:r>
      <w:r>
        <w:rPr>
          <w:b/>
          <w:bCs/>
        </w:rPr>
        <w:t xml:space="preserve">Peak Picking</w:t>
      </w:r>
      <w:r>
        <w:t xml:space="preserve"> :</w:t>
      </w:r>
    </w:p>
    <w:p>
      <w:pPr>
        <w:pStyle w:val="Heading2"/>
      </w:pPr>
      <w:r>
        <w:t xml:space="preserve">Méthode avec clustering (DBSCAN)</w:t>
      </w:r>
    </w:p>
    <w:p>
      <w:pPr>
        <w:pStyle w:val="ListParagraph"/>
        <w:numPr>
          <w:ilvl w:val="0"/>
          <w:numId w:val="2"/>
        </w:numPr>
      </w:pPr>
      <w:r>
        <w:t xml:space="preserve">Regroupe les points proches en clusters</w:t>
      </w:r>
    </w:p>
    <w:p>
      <w:pPr>
        <w:pStyle w:val="ListParagraph"/>
        <w:numPr>
          <w:ilvl w:val="0"/>
          <w:numId w:val="2"/>
        </w:numPr>
      </w:pPr>
      <w:r>
        <w:t xml:space="preserve">Paramètre </w:t>
      </w:r>
      <w:r>
        <w:rPr>
          <w:b/>
          <w:bCs/>
        </w:rPr>
        <w:t xml:space="preserve">epsilon (eps)</w:t>
      </w:r>
      <w:r>
        <w:t xml:space="preserve"> : distance maximale entre points d'un même cluster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Petit eps</w:t>
      </w:r>
      <w:r>
        <w:t xml:space="preserve"> → clusters plus petits, plus de pics individuels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Grand eps</w:t>
      </w:r>
      <w:r>
        <w:t xml:space="preserve"> → clusters plus grands, multiplets regroupés</w:t>
      </w:r>
    </w:p>
    <w:p>
      <w:pPr>
        <w:pStyle w:val="Heading2"/>
      </w:pPr>
      <w:r>
        <w:t xml:space="preserve">Méthode sans clustering</w:t>
      </w:r>
    </w:p>
    <w:p>
      <w:pPr>
        <w:pStyle w:val="ListParagraph"/>
        <w:numPr>
          <w:ilvl w:val="0"/>
          <w:numId w:val="2"/>
        </w:numPr>
      </w:pPr>
      <w:r>
        <w:t xml:space="preserve">Cochez la case </w:t>
      </w:r>
      <w:r>
        <w:rPr>
          <w:b/>
          <w:bCs/>
        </w:rPr>
        <w:t xml:space="preserve">No clustering</w:t>
      </w:r>
    </w:p>
    <w:p>
      <w:pPr>
        <w:pStyle w:val="ListParagraph"/>
        <w:numPr>
          <w:ilvl w:val="0"/>
          <w:numId w:val="2"/>
        </w:numPr>
      </w:pPr>
      <w:r>
        <w:t xml:space="preserve">Détecte chaque maximum local individuellement</w:t>
      </w:r>
    </w:p>
    <w:p>
      <w:pPr>
        <w:pStyle w:val="ListParagraph"/>
        <w:numPr>
          <w:ilvl w:val="0"/>
          <w:numId w:val="2"/>
        </w:numPr>
      </w:pPr>
      <w:r>
        <w:t xml:space="preserve">Utile pour les spectres avec pics bien séparés</w:t>
      </w:r>
    </w:p>
    <w:p>
      <w:pPr>
        <w:spacing w:before="150"/>
      </w:pPr>
      <w:r>
        <w:t xml:space="preserve">Cliquez sur </w:t>
      </w:r>
      <w:r>
        <w:rPr>
          <w:b/>
          <w:bCs/>
          <w:color w:val="C0392B"/>
        </w:rPr>
        <w:t xml:space="preserve">🔴 Find Peaks</w:t>
      </w:r>
      <w:r>
        <w:t xml:space="preserve"> pour lancer la détection.</w:t>
      </w:r>
    </w:p>
    <w:p>
      <w:pPr>
        <w:pStyle w:val="Heading1"/>
      </w:pPr>
      <w:r>
        <w:t xml:space="preserve">4. 🔧 Modification manuelle</w:t>
      </w:r>
    </w:p>
    <w:p>
      <w:pPr>
        <w:pStyle w:val="Heading2"/>
      </w:pPr>
      <w:r>
        <w:t xml:space="preserve">Gestion des pics (centroids)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Procédure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➕ Ajouter un 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Entrez les coordonnées F2/F1 (ppm) puis cliquez </w:t>
            </w:r>
            <w:r>
              <w:rPr>
                <w:b/>
                <w:bCs/>
              </w:rPr>
              <w:t xml:space="preserve">Add peak 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❌ Supprimer un 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Sélectionnez dans le tableau puis cliquez </w:t>
            </w:r>
            <w:r>
              <w:rPr>
                <w:b/>
                <w:bCs/>
              </w:rPr>
              <w:t xml:space="preserve">Delete selected peak 🗑️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🔗 Fusionner des 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Utilisez l'outil lasso pour sélectionner plusieurs pics, puis cliquez </w:t>
            </w:r>
            <w:r>
              <w:rPr>
                <w:b/>
                <w:bCs/>
              </w:rPr>
              <w:t xml:space="preserve">Fuse</w:t>
            </w:r>
          </w:p>
        </w:tc>
      </w:tr>
    </w:tbl>
    <w:p>
      <w:pPr>
        <w:pStyle w:val="Heading2"/>
      </w:pPr>
      <w:r>
        <w:t xml:space="preserve">Gestion des bounding boxes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Procédure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➕ Ajouter une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Entrez xmin, xmax, ymin, ymax puis cliquez </w:t>
            </w:r>
            <w:r>
              <w:rPr>
                <w:b/>
                <w:bCs/>
              </w:rPr>
              <w:t xml:space="preserve">Add box 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📍 Créer par 2 clics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Cliquez deux coins opposés sur le spectre (activez le mode approprié)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✏️ Modifier une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Sélectionnez dans le tableau, utilisez les flèches ⬆⬇⬅➡ puis </w:t>
            </w:r>
            <w:r>
              <w:rPr>
                <w:b/>
                <w:bCs/>
              </w:rPr>
              <w:t xml:space="preserve">Apply 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❌ Supprimer une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Sélectionnez dans le tableau puis cliquez </w:t>
            </w:r>
            <w:r>
              <w:rPr>
                <w:b/>
                <w:bCs/>
              </w:rPr>
              <w:t xml:space="preserve">Delete selected box 🗑️</w:t>
            </w:r>
          </w:p>
        </w:tc>
      </w:tr>
    </w:tbl>
    <w:p>
      <w:pPr>
        <w:pStyle w:val="Heading1"/>
      </w:pPr>
      <w:r>
        <w:t xml:space="preserve">5. 💾 Import / Export</w:t>
      </w:r>
    </w:p>
    <w:p>
      <w:pPr>
        <w:pStyle w:val="Heading2"/>
      </w:pPr>
      <w:r>
        <w:t xml:space="preserve">Export des données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📤 Export peaks</w:t>
      </w:r>
      <w:r>
        <w:t xml:space="preserve"> : Exporte les centroids détectés au format CSV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📤 Export boxes</w:t>
      </w:r>
      <w:r>
        <w:t xml:space="preserve"> : Exporte les bounding boxes au format CSV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📤 Export Projected Peaks</w:t>
      </w:r>
      <w:r>
        <w:t xml:space="preserve"> : Projette les pics sur tous les spectres du batch et exporte les intensités</w:t>
      </w:r>
    </w:p>
    <w:p>
      <w:pPr>
        <w:pStyle w:val="Heading2"/>
      </w:pPr>
      <w:r>
        <w:t xml:space="preserve">Import des données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📥 Import peaks</w:t>
      </w:r>
      <w:r>
        <w:t xml:space="preserve"> : Charge un fichier CSV de centroids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📥 Import boxes</w:t>
      </w:r>
      <w:r>
        <w:t xml:space="preserve"> : Charge un fichier CSV de bounding boxes</w:t>
      </w:r>
    </w:p>
    <w:p>
      <w:pPr>
        <w:pStyle w:val="Heading2"/>
      </w:pPr>
      <w:r>
        <w:t xml:space="preserve">Format des fichiers CSV</w:t>
      </w:r>
    </w:p>
    <w:p>
      <w:pPr>
        <w:spacing w:after="100"/>
      </w:pPr>
      <w:r>
        <w:rPr>
          <w:b/>
          <w:bCs/>
        </w:rPr>
        <w:t xml:space="preserve">Fichier peaks (centroids) 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stain_id; F2_ppm; F1_ppm; stain_intensity</w:t>
      </w:r>
    </w:p>
    <w:p>
      <w:pPr>
        <w:spacing w:before="100" w:after="100"/>
      </w:pPr>
      <w:r>
        <w:rPr>
          <w:b/>
          <w:bCs/>
        </w:rPr>
        <w:t xml:space="preserve">Fichier boxes 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stain_id; xmin; xmax; ymin; ymax; stain_intensity</w:t>
      </w:r>
    </w:p>
    <w:p>
      <w:pPr>
        <w:pStyle w:val="Heading1"/>
      </w:pPr>
      <w:r>
        <w:t xml:space="preserve">6. 🖼️ Visualisation interactive</w:t>
      </w:r>
    </w:p>
    <w:p>
      <w:pPr>
        <w:spacing w:after="150"/>
      </w:pPr>
      <w:r>
        <w:t xml:space="preserve">Le graphique interactif (Plotly) offre plusieurs fonctionnalités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Zoom</w:t>
      </w:r>
      <w:r>
        <w:t xml:space="preserve"> : Cliquez-glissez pour zoomer sur une zone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</w:t>
      </w:r>
      <w:r>
        <w:t xml:space="preserve"> : Maintenez Shift + cliquez-glissez pour déplacer la vue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Reset</w:t>
      </w:r>
      <w:r>
        <w:t xml:space="preserve"> : Double-cliquez pour réinitialiser la vue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Lasso</w:t>
      </w:r>
      <w:r>
        <w:t xml:space="preserve"> : Sélectionnez plusieurs points pour fusion ou analyse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</w:t>
      </w:r>
      <w:r>
        <w:t xml:space="preserve"> : Survolez pour voir les coordonnées et informations</w:t>
      </w:r>
    </w:p>
    <w:p>
      <w:pPr>
        <w:pStyle w:val="Heading2"/>
      </w:pPr>
      <w:r>
        <w:t xml:space="preserve">Légende visuelle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Points colorés</w:t>
      </w:r>
      <w:r>
        <w:t xml:space="preserve"> : Pics/centroids (gradient bleu→rouge selon intensité)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Rectangles rouges</w:t>
      </w:r>
      <w:r>
        <w:t xml:space="preserve"> : Bounding boxes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Contours</w:t>
      </w:r>
      <w:r>
        <w:t xml:space="preserve"> : Niveaux d'intensité du spectre</w:t>
      </w:r>
    </w:p>
    <w:p>
      <w:pPr>
        <w:pStyle w:val="Heading1"/>
      </w:pPr>
      <w:r>
        <w:t xml:space="preserve">7. 💡 Conseils et bonnes pratiques</w:t>
      </w:r>
    </w:p>
    <w:p>
      <w:pPr>
        <w:shd w:fill="FFF3E0" w:val="clear"/>
        <w:spacing w:after="150"/>
        <w:ind w:left="360" w:right="360"/>
      </w:pPr>
      <w:r>
        <w:rPr>
          <w:b/>
          <w:bCs/>
        </w:rPr>
        <w:t xml:space="preserve">⚠️ Important
</w:t>
      </w:r>
      <w:r>
        <w:t xml:space="preserve">Commencez toujours par un échantillon QC ou le spectre le plus intense pour optimiser les paramètres avant l'analyse batch.</w:t>
      </w:r>
    </w:p>
    <w:p>
      <w:pPr>
        <w:pStyle w:val="ListParagraph"/>
        <w:numPr>
          <w:ilvl w:val="0"/>
          <w:numId w:val="2"/>
        </w:numPr>
      </w:pPr>
      <w:r>
        <w:t xml:space="preserve">Utilisez l'option </w:t>
      </w:r>
      <w:r>
        <w:rPr>
          <w:b/>
          <w:bCs/>
        </w:rPr>
        <w:t xml:space="preserve">No clustering</w:t>
      </w:r>
      <w:r>
        <w:t xml:space="preserve"> si vous ne souhaitez pas regrouper les multiplets</w:t>
      </w:r>
    </w:p>
    <w:p>
      <w:pPr>
        <w:pStyle w:val="ListParagraph"/>
        <w:numPr>
          <w:ilvl w:val="0"/>
          <w:numId w:val="2"/>
        </w:numPr>
      </w:pPr>
      <w:r>
        <w:t xml:space="preserve">Augmentez la valeur </w:t>
      </w:r>
      <w:r>
        <w:rPr>
          <w:b/>
          <w:bCs/>
        </w:rPr>
        <w:t xml:space="preserve">epsilon</w:t>
      </w:r>
      <w:r>
        <w:t xml:space="preserve"> pour obtenir moins de clusters (pics regroupés)</w:t>
      </w:r>
    </w:p>
    <w:p>
      <w:pPr>
        <w:pStyle w:val="ListParagraph"/>
        <w:numPr>
          <w:ilvl w:val="0"/>
          <w:numId w:val="2"/>
        </w:numPr>
      </w:pPr>
      <w:r>
        <w:t xml:space="preserve">Diminuez </w:t>
      </w:r>
      <w:r>
        <w:rPr>
          <w:b/>
          <w:bCs/>
        </w:rPr>
        <w:t xml:space="preserve">epsilon</w:t>
      </w:r>
      <w:r>
        <w:t xml:space="preserve"> pour plus de pics individuels (utile pour TOCSY)</w:t>
      </w:r>
    </w:p>
    <w:p>
      <w:pPr>
        <w:pStyle w:val="ListParagraph"/>
        <w:numPr>
          <w:ilvl w:val="0"/>
          <w:numId w:val="2"/>
        </w:numPr>
      </w:pPr>
      <w:r>
        <w:t xml:space="preserve">Vérifiez vos modifications dans l'onglet </w:t>
      </w:r>
      <w:r>
        <w:rPr>
          <w:b/>
          <w:bCs/>
        </w:rPr>
        <w:t xml:space="preserve">Data</w:t>
      </w:r>
      <w:r>
        <w:t xml:space="preserve"> avant d'exporter</w:t>
      </w:r>
    </w:p>
    <w:p>
      <w:pPr>
        <w:pStyle w:val="ListParagraph"/>
        <w:numPr>
          <w:ilvl w:val="0"/>
          <w:numId w:val="2"/>
        </w:numPr>
      </w:pPr>
      <w:r>
        <w:t xml:space="preserve">Utilisez </w:t>
      </w:r>
      <w:r>
        <w:rPr>
          <w:b/>
          <w:bCs/>
        </w:rPr>
        <w:t xml:space="preserve">Reset interface</w:t>
      </w:r>
      <w:r>
        <w:t xml:space="preserve"> pour repartir de zéro si nécessaire</w:t>
      </w:r>
    </w:p>
    <w:p>
      <w:pPr>
        <w:pStyle w:val="Heading1"/>
      </w:pPr>
      <w:r>
        <w:t xml:space="preserve">8. 🔧 Résolution de problèmes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Aucun spectre détecté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Vérifiez la structure des dossiers Bruker (pdata/1/)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Plot vide ou erreur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Ajustez le seuil (threshold) ou utilisez Compute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Trop/peu de pics détectés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Ajustez epsilon et/ou le seuil d'intensité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 échoue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Vérifiez le format CSV (séparateur ; ou ,)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 lente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Réduisez le nombre de contours ou la résolution</w:t>
            </w:r>
          </w:p>
        </w:tc>
      </w:tr>
    </w:tbl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</w:t>
      </w:r>
    </w:p>
    <w:p>
      <w:pPr>
        <w:spacing w:after="50"/>
        <w:jc w:val="center"/>
      </w:pPr>
      <w:r>
        <w:rPr>
          <w:b/>
          <w:bCs/>
          <w:color w:val="666666"/>
        </w:rPr>
        <w:t xml:space="preserve">2D NMR Spectra Analysis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Développé pour la recherche en métabolomique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2D NMR Spectra Analysis - Guide 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E5A8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00"/>
      <w:outlineLvl w:val="1"/>
    </w:pPr>
    <w:rPr>
      <w:rFonts w:ascii="Arial" w:cs="Arial" w:eastAsia="Arial" w:hAnsi="Arial"/>
      <w:b/>
      <w:bCs/>
      <w:color w:val="4A7C9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2025-11-28T15:40:09.137Z</dcterms:created>
  <dcterms:modified xsi:type="dcterms:W3CDTF">2025-11-28T15:40:09.138Z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