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Rapport de la SAE 302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Dans ce document, je vais vous expliciter tout ce que j’ai réalisé pour mener à bien ce projet. C’est le résumé des critères que j’ai respectés, réalisés, ou non …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 rentre plus dans le détail du projet dans la documentation d’installation et la documentation de mes codes.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Cette documentation se compose en 3 parties: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28"/>
          <w:szCs w:val="28"/>
          <w:rtl w:val="0"/>
        </w:rPr>
        <w:t xml:space="preserve">→ Le(s) Client(s)</w:t>
      </w:r>
    </w:p>
    <w:p w:rsidR="00000000" w:rsidDel="00000000" w:rsidP="00000000" w:rsidRDefault="00000000" w:rsidRPr="00000000" w14:paraId="0000000A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28"/>
          <w:szCs w:val="28"/>
          <w:rtl w:val="0"/>
        </w:rPr>
        <w:t xml:space="preserve">→ Le Serveur Maître</w:t>
      </w:r>
    </w:p>
    <w:p w:rsidR="00000000" w:rsidDel="00000000" w:rsidP="00000000" w:rsidRDefault="00000000" w:rsidRPr="00000000" w14:paraId="0000000B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28"/>
          <w:szCs w:val="28"/>
          <w:rtl w:val="0"/>
        </w:rPr>
        <w:t xml:space="preserve">→ Le Serveur Esclave</w:t>
      </w:r>
    </w:p>
    <w:p w:rsidR="00000000" w:rsidDel="00000000" w:rsidP="00000000" w:rsidRDefault="00000000" w:rsidRPr="00000000" w14:paraId="0000000C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1izy09dvphvi" w:id="0"/>
    <w:bookmarkEnd w:id="0"/>
    <w:p w:rsidR="00000000" w:rsidDel="00000000" w:rsidP="00000000" w:rsidRDefault="00000000" w:rsidRPr="00000000" w14:paraId="00000029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Partie Client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12662" cy="459581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2662" cy="4595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Adresse IP</w:t>
      </w:r>
      <w:r w:rsidDel="00000000" w:rsidR="00000000" w:rsidRPr="00000000">
        <w:rPr>
          <w:sz w:val="24"/>
          <w:szCs w:val="24"/>
          <w:rtl w:val="0"/>
        </w:rPr>
        <w:t xml:space="preserve"> du Serveur utilisé (ici, le Serveur Maître)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Port du Serveur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utilisé (5000 → Serveur Maître)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Choix du </w:t>
      </w:r>
      <w:r w:rsidDel="00000000" w:rsidR="00000000" w:rsidRPr="00000000">
        <w:rPr>
          <w:b w:val="1"/>
          <w:sz w:val="24"/>
          <w:szCs w:val="24"/>
          <w:rtl w:val="0"/>
        </w:rPr>
        <w:t xml:space="preserve">langage à compiler ou interpreter</w:t>
      </w:r>
      <w:r w:rsidDel="00000000" w:rsidR="00000000" w:rsidRPr="00000000">
        <w:rPr>
          <w:sz w:val="24"/>
          <w:szCs w:val="24"/>
          <w:rtl w:val="0"/>
        </w:rPr>
        <w:t xml:space="preserve"> (python, java ou C)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Zone d’affichage du code</w:t>
      </w:r>
      <w:r w:rsidDel="00000000" w:rsidR="00000000" w:rsidRPr="00000000">
        <w:rPr>
          <w:sz w:val="24"/>
          <w:szCs w:val="24"/>
          <w:rtl w:val="0"/>
        </w:rPr>
        <w:t xml:space="preserve"> à compiler ou interpréter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Tous les boutons pour -</w:t>
      </w:r>
      <w:r w:rsidDel="00000000" w:rsidR="00000000" w:rsidRPr="00000000">
        <w:rPr>
          <w:b w:val="1"/>
          <w:sz w:val="24"/>
          <w:szCs w:val="24"/>
          <w:rtl w:val="0"/>
        </w:rPr>
        <w:t xml:space="preserve">Charger un fichier</w:t>
      </w:r>
      <w:r w:rsidDel="00000000" w:rsidR="00000000" w:rsidRPr="00000000">
        <w:rPr>
          <w:sz w:val="24"/>
          <w:szCs w:val="24"/>
          <w:rtl w:val="0"/>
        </w:rPr>
        <w:t xml:space="preserve"> (importer depuis l’ordinateur)</w:t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  -</w:t>
      </w:r>
      <w:r w:rsidDel="00000000" w:rsidR="00000000" w:rsidRPr="00000000">
        <w:rPr>
          <w:b w:val="1"/>
          <w:sz w:val="24"/>
          <w:szCs w:val="24"/>
          <w:rtl w:val="0"/>
        </w:rPr>
        <w:t xml:space="preserve">Envoyer au Serveur le fichier</w:t>
      </w:r>
      <w:r w:rsidDel="00000000" w:rsidR="00000000" w:rsidRPr="00000000">
        <w:rPr>
          <w:sz w:val="24"/>
          <w:szCs w:val="24"/>
          <w:rtl w:val="0"/>
        </w:rPr>
        <w:t xml:space="preserve"> qu’on vient de choisir 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  -</w:t>
      </w:r>
      <w:r w:rsidDel="00000000" w:rsidR="00000000" w:rsidRPr="00000000">
        <w:rPr>
          <w:b w:val="1"/>
          <w:sz w:val="24"/>
          <w:szCs w:val="24"/>
          <w:rtl w:val="0"/>
        </w:rPr>
        <w:t xml:space="preserve">Effacer cette zone</w:t>
      </w:r>
      <w:r w:rsidDel="00000000" w:rsidR="00000000" w:rsidRPr="00000000">
        <w:rPr>
          <w:sz w:val="24"/>
          <w:szCs w:val="24"/>
          <w:rtl w:val="0"/>
        </w:rPr>
        <w:t xml:space="preserve"> pour choisir un autre fichier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  -</w:t>
      </w:r>
      <w:r w:rsidDel="00000000" w:rsidR="00000000" w:rsidRPr="00000000">
        <w:rPr>
          <w:b w:val="1"/>
          <w:sz w:val="24"/>
          <w:szCs w:val="24"/>
          <w:rtl w:val="0"/>
        </w:rPr>
        <w:t xml:space="preserve">Quitter proprement</w:t>
      </w:r>
      <w:r w:rsidDel="00000000" w:rsidR="00000000" w:rsidRPr="00000000">
        <w:rPr>
          <w:sz w:val="24"/>
          <w:szCs w:val="24"/>
          <w:rtl w:val="0"/>
        </w:rPr>
        <w:t xml:space="preserve"> l’interface graphique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Zone d’affichage de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charge CPU</w:t>
      </w:r>
      <w:r w:rsidDel="00000000" w:rsidR="00000000" w:rsidRPr="00000000">
        <w:rPr>
          <w:sz w:val="24"/>
          <w:szCs w:val="24"/>
          <w:rtl w:val="0"/>
        </w:rPr>
        <w:t xml:space="preserve"> que le Serveur Maître renvoi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toute dernière zone qui </w:t>
      </w:r>
      <w:r w:rsidDel="00000000" w:rsidR="00000000" w:rsidRPr="00000000">
        <w:rPr>
          <w:b w:val="1"/>
          <w:sz w:val="24"/>
          <w:szCs w:val="24"/>
          <w:rtl w:val="0"/>
        </w:rPr>
        <w:t xml:space="preserve">affiche le Résultat</w:t>
      </w:r>
      <w:r w:rsidDel="00000000" w:rsidR="00000000" w:rsidRPr="00000000">
        <w:rPr>
          <w:sz w:val="24"/>
          <w:szCs w:val="24"/>
          <w:rtl w:val="0"/>
        </w:rPr>
        <w:t xml:space="preserve"> du fichier sélectionné précédemment. C’est la partie la plus importante car c’est l’objectif principal de cette interface graphique.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 Client est très simple d’utilisation et assez intuitif.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95725" cy="4838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Voici un exemple concret de l’envoi d’un fichier en java.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peut voir que le contenu du fichier est affiché dans la zone 1 et le résulat dans la zone 2.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Tout mes clients ont le même code source donc je peux en ajouter autant que je souhaite.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Partie Serveurs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khwpghcbcutg" w:id="1"/>
    <w:bookmarkEnd w:id="1"/>
    <w:p w:rsidR="00000000" w:rsidDel="00000000" w:rsidP="00000000" w:rsidRDefault="00000000" w:rsidRPr="00000000" w14:paraId="0000005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Serveur.py</w:t>
      </w:r>
    </w:p>
    <w:p w:rsidR="00000000" w:rsidDel="00000000" w:rsidP="00000000" w:rsidRDefault="00000000" w:rsidRPr="00000000" w14:paraId="0000005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9050" distT="19050" distL="19050" distR="19050">
            <wp:extent cx="5731200" cy="393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Voici ce que renvoie le cmd de mon code Serveur.py quand je le lance.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s’aperçoit que les données essentielles sont précisées.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 lance mon script python Serveur.py dans un CMD (windows ou Linux) avec la commande suivante :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windows → python Serveur.py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Linux → python3 Serveur.py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serveur maître se lance en indiquant bien qu’il écoute sur l’adresse 127.0.0.1 et sur le port n°5000.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Vous allez comprendre par la suite pourquoi j’ai choisi le port n°5000.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réalité, lorsque je teste le projet à partir d’une VM, il faut penser à modifier l’adresse IP sur l’interface graphique par celle de la VM qui héberge le Serveur Maître.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s’aperçoit aussi que le Serveur indique “</w:t>
      </w:r>
      <w:r w:rsidDel="00000000" w:rsidR="00000000" w:rsidRPr="00000000">
        <w:rPr>
          <w:sz w:val="24"/>
          <w:szCs w:val="24"/>
          <w:rtl w:val="0"/>
        </w:rPr>
        <w:t xml:space="preserve">MAX_LOCAL_TASKS</w:t>
      </w:r>
      <w:r w:rsidDel="00000000" w:rsidR="00000000" w:rsidRPr="00000000">
        <w:rPr>
          <w:sz w:val="24"/>
          <w:szCs w:val="24"/>
          <w:rtl w:val="0"/>
        </w:rPr>
        <w:t xml:space="preserve">=2”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→ Cela veut simplement dire que si le serveur maître reçoit plus de 2 programmes à interpréter ou compiler en même temps, il va transmettre les prochaines tâches au serveur esclave (</w:t>
      </w:r>
      <w:r w:rsidDel="00000000" w:rsidR="00000000" w:rsidRPr="00000000">
        <w:rPr>
          <w:sz w:val="24"/>
          <w:szCs w:val="24"/>
          <w:rtl w:val="0"/>
        </w:rPr>
        <w:t xml:space="preserve">ServeurEsclave.py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qew3dk5joq95" w:id="2"/>
    <w:bookmarkEnd w:id="2"/>
    <w:p w:rsidR="00000000" w:rsidDel="00000000" w:rsidP="00000000" w:rsidRDefault="00000000" w:rsidRPr="00000000" w14:paraId="0000007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ServeurEsclave.py</w:t>
      </w:r>
    </w:p>
    <w:p w:rsidR="00000000" w:rsidDel="00000000" w:rsidP="00000000" w:rsidRDefault="00000000" w:rsidRPr="00000000" w14:paraId="0000007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9050" distT="19050" distL="19050" distR="19050">
            <wp:extent cx="6176963" cy="3714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6963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même pour le Serveur Esclave (ServeurEsclave.py), lorsque je le lance le script, il affiche l’adresse IP sur laquelle il écoute ainsi que le son port.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Comme pour le Serveur Maître, quand je test le projet à partir d’une VM, il faut penser à modifier l’adresse IP sur l’interface graphique par celle de la VM qui héberge le Serveur Maître.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Serveur maître écoute donc sur le port 5000 et le Serveur Esclave sur le port 6000.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va voir par la suite que lorsque les clients envoi plus de 2 programmes en même temps, le serveur maître va faire passer le reste des programmes sur le port 6000 (Serveur Esclave).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jc w:val="right"/>
      <w:rPr>
        <w:b w:val="1"/>
        <w:i w:val="1"/>
      </w:rPr>
    </w:pPr>
    <w:r w:rsidDel="00000000" w:rsidR="00000000" w:rsidRPr="00000000">
      <w:rPr>
        <w:b w:val="1"/>
        <w:i w:val="1"/>
        <w:rtl w:val="0"/>
      </w:rPr>
      <w:t xml:space="preserve">Julien Koerber RT 22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