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E8B81D9" w:rsidP="5E8B81D9" w:rsidRDefault="5E8B81D9" w14:paraId="28E559B7" w14:textId="7899AF60">
      <w:pPr>
        <w:jc w:val="center"/>
        <w:rPr>
          <w:rFonts w:ascii="Calibri Light" w:hAnsi="Calibri Light" w:eastAsia="Calibri Light" w:cs="Calibri Light" w:asciiTheme="majorAscii" w:hAnsiTheme="majorAscii" w:eastAsiaTheme="majorAscii" w:cstheme="majorAscii"/>
          <w:b w:val="1"/>
          <w:bCs w:val="1"/>
          <w:sz w:val="40"/>
          <w:szCs w:val="40"/>
          <w:u w:val="single"/>
        </w:rPr>
      </w:pPr>
      <w:r w:rsidRPr="5E8B81D9" w:rsidR="5E8B81D9">
        <w:rPr>
          <w:rFonts w:ascii="Calibri Light" w:hAnsi="Calibri Light" w:eastAsia="Calibri Light" w:cs="Calibri Light" w:asciiTheme="majorAscii" w:hAnsiTheme="majorAscii" w:eastAsiaTheme="majorAscii" w:cstheme="majorAscii"/>
          <w:b w:val="1"/>
          <w:bCs w:val="1"/>
          <w:sz w:val="40"/>
          <w:szCs w:val="40"/>
          <w:u w:val="single"/>
        </w:rPr>
        <w:t>Le Benchmarking</w:t>
      </w:r>
    </w:p>
    <w:p w:rsidR="5E8B81D9" w:rsidP="5E8B81D9" w:rsidRDefault="5E8B81D9" w14:paraId="7F26B158" w14:textId="7C8AA4AC">
      <w:pPr>
        <w:pStyle w:val="Normal"/>
        <w:jc w:val="center"/>
        <w:rPr>
          <w:rFonts w:ascii="Calibri Light" w:hAnsi="Calibri Light" w:eastAsia="Calibri Light" w:cs="Calibri Light" w:asciiTheme="majorAscii" w:hAnsiTheme="majorAscii" w:eastAsiaTheme="majorAscii" w:cstheme="majorAscii"/>
          <w:b w:val="1"/>
          <w:bCs w:val="1"/>
          <w:sz w:val="40"/>
          <w:szCs w:val="40"/>
          <w:u w:val="single"/>
        </w:rPr>
      </w:pPr>
    </w:p>
    <w:p w:rsidR="5E8B81D9" w:rsidP="5E8B81D9" w:rsidRDefault="5E8B81D9" w14:paraId="7C10C224" w14:textId="7F5F0B13">
      <w:pPr>
        <w:pStyle w:val="Normal"/>
        <w:jc w:val="left"/>
        <w:rPr>
          <w:rFonts w:ascii="Calibri Light" w:hAnsi="Calibri Light" w:eastAsia="Calibri Light" w:cs="Calibri Light" w:asciiTheme="majorAscii" w:hAnsiTheme="majorAscii" w:eastAsiaTheme="majorAscii" w:cstheme="majorAscii"/>
          <w:b w:val="0"/>
          <w:bCs w:val="0"/>
          <w:sz w:val="24"/>
          <w:szCs w:val="24"/>
          <w:highlight w:val="yellow"/>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highlight w:val="yellow"/>
          <w:u w:val="single"/>
        </w:rPr>
        <w:t>Etape 1</w:t>
      </w:r>
      <w:r w:rsidRPr="5E8B81D9" w:rsidR="5E8B81D9">
        <w:rPr>
          <w:rFonts w:ascii="Calibri Light" w:hAnsi="Calibri Light" w:eastAsia="Calibri Light" w:cs="Calibri Light" w:asciiTheme="majorAscii" w:hAnsiTheme="majorAscii" w:eastAsiaTheme="majorAscii" w:cstheme="majorAscii"/>
          <w:b w:val="0"/>
          <w:bCs w:val="0"/>
          <w:sz w:val="24"/>
          <w:szCs w:val="24"/>
          <w:highlight w:val="yellow"/>
          <w:u w:val="none"/>
        </w:rPr>
        <w:t xml:space="preserve"> : Le périmètre de l’étude</w:t>
      </w:r>
    </w:p>
    <w:p w:rsidR="5E8B81D9" w:rsidP="5E8B81D9" w:rsidRDefault="5E8B81D9" w14:paraId="2528F344" w14:textId="10B1ACCC">
      <w:pPr>
        <w:pStyle w:val="Normal"/>
        <w:jc w:val="left"/>
        <w:rPr>
          <w:rFonts w:ascii="Calibri Light" w:hAnsi="Calibri Light" w:eastAsia="Calibri Light" w:cs="Calibri Light" w:asciiTheme="majorAscii" w:hAnsiTheme="majorAscii" w:eastAsiaTheme="majorAscii" w:cstheme="majorAscii"/>
          <w:b w:val="1"/>
          <w:bCs w:val="1"/>
          <w:sz w:val="24"/>
          <w:szCs w:val="24"/>
          <w:u w:val="none"/>
        </w:rPr>
      </w:pPr>
      <w:r w:rsidRPr="5E8B81D9" w:rsidR="5E8B81D9">
        <w:rPr>
          <w:rFonts w:ascii="Calibri Light" w:hAnsi="Calibri Light" w:eastAsia="Calibri Light" w:cs="Calibri Light" w:asciiTheme="majorAscii" w:hAnsiTheme="majorAscii" w:eastAsiaTheme="majorAscii" w:cstheme="majorAscii"/>
          <w:b w:val="1"/>
          <w:bCs w:val="1"/>
          <w:sz w:val="24"/>
          <w:szCs w:val="24"/>
          <w:u w:val="none"/>
        </w:rPr>
        <w:t>Est-ce que le sujet de l’étude est l’entreprise, une gamme de produits, un produit particulier... ?</w:t>
      </w:r>
    </w:p>
    <w:p w:rsidR="5E8B81D9" w:rsidP="5E8B81D9" w:rsidRDefault="5E8B81D9" w14:paraId="2449CB54" w14:textId="1C5588FF">
      <w:pPr>
        <w:pStyle w:val="Normal"/>
        <w:jc w:val="left"/>
        <w:rPr>
          <w:rFonts w:ascii="Calibri Light" w:hAnsi="Calibri Light" w:eastAsia="Calibri Light" w:cs="Calibri Light" w:asciiTheme="majorAscii" w:hAnsiTheme="majorAscii" w:eastAsiaTheme="majorAscii" w:cstheme="majorAscii"/>
          <w:b w:val="1"/>
          <w:bCs w:val="1"/>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Le sujet de l’étude peut se tourner soit vers la prévention pour les entreprises de ne pas polluer les environnements maritimes soit vers les personnes qui vont souvent sur les littoraux et qui peuvent aussi polluer. En général, la plupart de la population est concerné par ce sujet car il est plutôt difficile de savoir exactement qui pollue les littoraux.</w:t>
      </w:r>
    </w:p>
    <w:p w:rsidR="5E8B81D9" w:rsidP="5E8B81D9" w:rsidRDefault="5E8B81D9" w14:paraId="08A868A9" w14:textId="161F5F44">
      <w:pPr>
        <w:pStyle w:val="Normal"/>
        <w:jc w:val="left"/>
        <w:rPr>
          <w:rFonts w:ascii="Calibri Light" w:hAnsi="Calibri Light" w:eastAsia="Calibri Light" w:cs="Calibri Light" w:asciiTheme="majorAscii" w:hAnsiTheme="majorAscii" w:eastAsiaTheme="majorAscii" w:cstheme="majorAscii"/>
          <w:b w:val="0"/>
          <w:bCs w:val="0"/>
          <w:sz w:val="24"/>
          <w:szCs w:val="24"/>
          <w:u w:val="none"/>
        </w:rPr>
      </w:pPr>
    </w:p>
    <w:p w:rsidR="5E8B81D9" w:rsidP="5E8B81D9" w:rsidRDefault="5E8B81D9" w14:paraId="437CAA10" w14:textId="18D52BAD">
      <w:pPr>
        <w:pStyle w:val="Normal"/>
        <w:jc w:val="left"/>
        <w:rPr>
          <w:rFonts w:ascii="Calibri Light" w:hAnsi="Calibri Light" w:eastAsia="Calibri Light" w:cs="Calibri Light" w:asciiTheme="majorAscii" w:hAnsiTheme="majorAscii" w:eastAsiaTheme="majorAscii" w:cstheme="majorAscii"/>
          <w:b w:val="0"/>
          <w:bCs w:val="0"/>
          <w:sz w:val="24"/>
          <w:szCs w:val="24"/>
          <w:highlight w:val="yellow"/>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highlight w:val="yellow"/>
          <w:u w:val="single"/>
        </w:rPr>
        <w:t>Etape 2</w:t>
      </w:r>
      <w:r w:rsidRPr="5E8B81D9" w:rsidR="5E8B81D9">
        <w:rPr>
          <w:rFonts w:ascii="Calibri Light" w:hAnsi="Calibri Light" w:eastAsia="Calibri Light" w:cs="Calibri Light" w:asciiTheme="majorAscii" w:hAnsiTheme="majorAscii" w:eastAsiaTheme="majorAscii" w:cstheme="majorAscii"/>
          <w:b w:val="0"/>
          <w:bCs w:val="0"/>
          <w:sz w:val="24"/>
          <w:szCs w:val="24"/>
          <w:highlight w:val="yellow"/>
          <w:u w:val="none"/>
        </w:rPr>
        <w:t xml:space="preserve"> : Sélectionner les organisations auxquelles s’identifier</w:t>
      </w:r>
    </w:p>
    <w:p w:rsidR="5E8B81D9" w:rsidP="5E8B81D9" w:rsidRDefault="5E8B81D9" w14:paraId="6F71287A" w14:textId="4F3F4532">
      <w:pPr>
        <w:pStyle w:val="Normal"/>
        <w:jc w:val="left"/>
        <w:rPr>
          <w:rFonts w:ascii="Calibri Light" w:hAnsi="Calibri Light" w:eastAsia="Calibri Light" w:cs="Calibri Light" w:asciiTheme="majorAscii" w:hAnsiTheme="majorAscii" w:eastAsiaTheme="majorAscii" w:cstheme="majorAscii"/>
          <w:b w:val="1"/>
          <w:bCs w:val="1"/>
          <w:sz w:val="24"/>
          <w:szCs w:val="24"/>
          <w:u w:val="none"/>
        </w:rPr>
      </w:pPr>
      <w:r w:rsidRPr="5E8B81D9" w:rsidR="5E8B81D9">
        <w:rPr>
          <w:rFonts w:ascii="Calibri Light" w:hAnsi="Calibri Light" w:eastAsia="Calibri Light" w:cs="Calibri Light" w:asciiTheme="majorAscii" w:hAnsiTheme="majorAscii" w:eastAsiaTheme="majorAscii" w:cstheme="majorAscii"/>
          <w:b w:val="1"/>
          <w:bCs w:val="1"/>
          <w:sz w:val="24"/>
          <w:szCs w:val="24"/>
          <w:u w:val="none"/>
        </w:rPr>
        <w:t>En termes de</w:t>
      </w:r>
      <w:r w:rsidRPr="5E8B81D9" w:rsidR="5E8B81D9">
        <w:rPr>
          <w:rFonts w:ascii="Calibri Light" w:hAnsi="Calibri Light" w:eastAsia="Calibri Light" w:cs="Calibri Light" w:asciiTheme="majorAscii" w:hAnsiTheme="majorAscii" w:eastAsiaTheme="majorAscii" w:cstheme="majorAscii"/>
          <w:b w:val="1"/>
          <w:bCs w:val="1"/>
          <w:sz w:val="24"/>
          <w:szCs w:val="24"/>
          <w:u w:val="none"/>
        </w:rPr>
        <w:t xml:space="preserve"> type d’organisation, de taille, de secteur d’activité...</w:t>
      </w:r>
    </w:p>
    <w:p w:rsidR="5E8B81D9" w:rsidP="5E8B81D9" w:rsidRDefault="5E8B81D9" w14:paraId="507647BC" w14:textId="69E16B2D">
      <w:pPr>
        <w:pStyle w:val="Normal"/>
        <w:jc w:val="left"/>
        <w:rPr>
          <w:rFonts w:ascii="Calibri Light" w:hAnsi="Calibri Light" w:eastAsia="Calibri Light" w:cs="Calibri Light" w:asciiTheme="majorAscii" w:hAnsiTheme="majorAscii" w:eastAsiaTheme="majorAscii" w:cstheme="majorAscii"/>
          <w:b w:val="1"/>
          <w:bCs w:val="1"/>
          <w:sz w:val="24"/>
          <w:szCs w:val="24"/>
          <w:u w:val="none"/>
        </w:rPr>
      </w:pPr>
      <w:r w:rsidRPr="5E8B81D9" w:rsidR="5E8B81D9">
        <w:rPr>
          <w:rFonts w:ascii="Calibri Light" w:hAnsi="Calibri Light" w:eastAsia="Calibri Light" w:cs="Calibri Light" w:asciiTheme="majorAscii" w:hAnsiTheme="majorAscii" w:eastAsiaTheme="majorAscii" w:cstheme="majorAscii"/>
          <w:b w:val="1"/>
          <w:bCs w:val="1"/>
          <w:sz w:val="24"/>
          <w:szCs w:val="24"/>
          <w:u w:val="none"/>
        </w:rPr>
        <w:t>Ce peut être des concurrents, mais pas uniquement. Une bonne pratique d’un concurrent indirect ou d’une autre organisation peut être intéressante à repérer.</w:t>
      </w:r>
    </w:p>
    <w:p w:rsidR="5E8B81D9" w:rsidP="5E8B81D9" w:rsidRDefault="5E8B81D9" w14:paraId="0A4C0900" w14:textId="4F44FA64">
      <w:pPr>
        <w:pStyle w:val="Normal"/>
        <w:jc w:val="left"/>
        <w:rPr>
          <w:rFonts w:ascii="Calibri Light" w:hAnsi="Calibri Light" w:eastAsia="Calibri Light" w:cs="Calibri Light" w:asciiTheme="majorAscii" w:hAnsiTheme="majorAscii" w:eastAsiaTheme="majorAscii" w:cstheme="majorAscii"/>
          <w:b w:val="0"/>
          <w:bCs w:val="0"/>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 xml:space="preserve">Il faut s’intéresser aux organisations régissant le littoral de la Métropole Aix-Marseille-Provence. Il doit être possible d’avoir des informations en questionnant le Club Top 20 ou bien en se renseignant dans les villes littorales qui en font partie. Je pense par exemple à des mairies ou à des organisations s’intéressant aux littoraux (pêche, personne naviguant souvent sur les eaux en bateau, </w:t>
      </w: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etc</w:t>
      </w: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w:t>
      </w:r>
    </w:p>
    <w:p w:rsidR="5E8B81D9" w:rsidP="5E8B81D9" w:rsidRDefault="5E8B81D9" w14:paraId="2701DC45" w14:textId="4BC09C7C">
      <w:pPr>
        <w:pStyle w:val="Normal"/>
        <w:jc w:val="left"/>
        <w:rPr>
          <w:rFonts w:ascii="Calibri Light" w:hAnsi="Calibri Light" w:eastAsia="Calibri Light" w:cs="Calibri Light" w:asciiTheme="majorAscii" w:hAnsiTheme="majorAscii" w:eastAsiaTheme="majorAscii" w:cstheme="majorAscii"/>
          <w:b w:val="0"/>
          <w:bCs w:val="0"/>
          <w:sz w:val="24"/>
          <w:szCs w:val="24"/>
          <w:u w:val="none"/>
        </w:rPr>
      </w:pPr>
    </w:p>
    <w:p w:rsidR="5E8B81D9" w:rsidP="5E8B81D9" w:rsidRDefault="5E8B81D9" w14:paraId="4B41A7C3" w14:textId="4E8ABBE0">
      <w:pPr>
        <w:pStyle w:val="Normal"/>
        <w:jc w:val="left"/>
        <w:rPr>
          <w:rFonts w:ascii="Calibri Light" w:hAnsi="Calibri Light" w:eastAsia="Calibri Light" w:cs="Calibri Light" w:asciiTheme="majorAscii" w:hAnsiTheme="majorAscii" w:eastAsiaTheme="majorAscii" w:cstheme="majorAscii"/>
          <w:b w:val="1"/>
          <w:bCs w:val="1"/>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highlight w:val="yellow"/>
          <w:u w:val="single"/>
        </w:rPr>
        <w:t>Etape 3</w:t>
      </w:r>
      <w:r w:rsidRPr="5E8B81D9" w:rsidR="5E8B81D9">
        <w:rPr>
          <w:rFonts w:ascii="Calibri Light" w:hAnsi="Calibri Light" w:eastAsia="Calibri Light" w:cs="Calibri Light" w:asciiTheme="majorAscii" w:hAnsiTheme="majorAscii" w:eastAsiaTheme="majorAscii" w:cstheme="majorAscii"/>
          <w:b w:val="0"/>
          <w:bCs w:val="0"/>
          <w:sz w:val="24"/>
          <w:szCs w:val="24"/>
          <w:highlight w:val="yellow"/>
          <w:u w:val="none"/>
        </w:rPr>
        <w:t xml:space="preserve"> : Définir la taille du benchmark</w:t>
      </w:r>
    </w:p>
    <w:p w:rsidR="5E8B81D9" w:rsidP="5E8B81D9" w:rsidRDefault="5E8B81D9" w14:paraId="3B2E71BF" w14:textId="3935B914">
      <w:pPr>
        <w:pStyle w:val="Normal"/>
        <w:bidi w:val="0"/>
        <w:spacing w:before="0" w:beforeAutospacing="off" w:after="160" w:afterAutospacing="off" w:line="259" w:lineRule="auto"/>
        <w:ind w:left="0" w:right="0"/>
        <w:jc w:val="left"/>
      </w:pPr>
      <w:r w:rsidRPr="5E8B81D9" w:rsidR="5E8B81D9">
        <w:rPr>
          <w:rFonts w:ascii="Calibri Light" w:hAnsi="Calibri Light" w:eastAsia="Calibri Light" w:cs="Calibri Light" w:asciiTheme="majorAscii" w:hAnsiTheme="majorAscii" w:eastAsiaTheme="majorAscii" w:cstheme="majorAscii"/>
          <w:b w:val="1"/>
          <w:bCs w:val="1"/>
          <w:sz w:val="24"/>
          <w:szCs w:val="24"/>
          <w:u w:val="none"/>
        </w:rPr>
        <w:t>Combien d’exemples doivent être sélectionnés / comparés ?</w:t>
      </w:r>
    </w:p>
    <w:p w:rsidR="5E8B81D9" w:rsidP="5E8B81D9" w:rsidRDefault="5E8B81D9" w14:paraId="21F62D01" w14:textId="46328D9F">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Selon moi, il peut être intéressant d’avoir au moins 2 exemples pour pouvoir comparés les résultats trouvés dans chacun et dénoncer les problèmes de pollution rencontrés en faisant une synthèse des 2 exemples (ou plus). Nous pouvons nous référer au Brief qui nous indique que notre zone de travail s’étend de la Camargue jusqu’aux portes de la Côte d’Azur, de Port-Saint-Louis du Rhône jusqu’à la Ciotat en passant par les rives de l’étang de Berre.</w:t>
      </w:r>
    </w:p>
    <w:p w:rsidR="5E8B81D9" w:rsidP="5E8B81D9" w:rsidRDefault="5E8B81D9" w14:paraId="0FE55937" w14:textId="2F072ACF">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u w:val="none"/>
        </w:rPr>
      </w:pPr>
    </w:p>
    <w:p w:rsidR="5E8B81D9" w:rsidP="5E8B81D9" w:rsidRDefault="5E8B81D9" w14:paraId="0D7A3F5D" w14:textId="5EA3BC2A">
      <w:pPr>
        <w:pStyle w:val="Normal"/>
        <w:jc w:val="left"/>
        <w:rPr>
          <w:rFonts w:ascii="Calibri Light" w:hAnsi="Calibri Light" w:eastAsia="Calibri Light" w:cs="Calibri Light" w:asciiTheme="majorAscii" w:hAnsiTheme="majorAscii" w:eastAsiaTheme="majorAscii" w:cstheme="majorAscii"/>
          <w:b w:val="0"/>
          <w:bCs w:val="0"/>
          <w:sz w:val="24"/>
          <w:szCs w:val="24"/>
          <w:highlight w:val="yellow"/>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highlight w:val="yellow"/>
          <w:u w:val="single"/>
        </w:rPr>
        <w:t>Etape 4</w:t>
      </w:r>
      <w:r w:rsidRPr="5E8B81D9" w:rsidR="5E8B81D9">
        <w:rPr>
          <w:rFonts w:ascii="Calibri Light" w:hAnsi="Calibri Light" w:eastAsia="Calibri Light" w:cs="Calibri Light" w:asciiTheme="majorAscii" w:hAnsiTheme="majorAscii" w:eastAsiaTheme="majorAscii" w:cstheme="majorAscii"/>
          <w:b w:val="0"/>
          <w:bCs w:val="0"/>
          <w:sz w:val="24"/>
          <w:szCs w:val="24"/>
          <w:highlight w:val="yellow"/>
          <w:u w:val="none"/>
        </w:rPr>
        <w:t xml:space="preserve"> : Analyse des résultats</w:t>
      </w:r>
    </w:p>
    <w:p w:rsidR="5E8B81D9" w:rsidP="5E8B81D9" w:rsidRDefault="5E8B81D9" w14:paraId="0E6D8BD1" w14:textId="155E7ACB">
      <w:pPr>
        <w:pStyle w:val="Normal"/>
        <w:bidi w:val="0"/>
        <w:spacing w:before="0" w:beforeAutospacing="off" w:after="160" w:afterAutospacing="off" w:line="259" w:lineRule="auto"/>
        <w:ind w:left="0" w:right="0"/>
        <w:jc w:val="left"/>
      </w:pPr>
      <w:r w:rsidRPr="5E8B81D9" w:rsidR="5E8B81D9">
        <w:rPr>
          <w:rFonts w:ascii="Calibri Light" w:hAnsi="Calibri Light" w:eastAsia="Calibri Light" w:cs="Calibri Light" w:asciiTheme="majorAscii" w:hAnsiTheme="majorAscii" w:eastAsiaTheme="majorAscii" w:cstheme="majorAscii"/>
          <w:b w:val="1"/>
          <w:bCs w:val="1"/>
          <w:sz w:val="24"/>
          <w:szCs w:val="24"/>
          <w:u w:val="none"/>
        </w:rPr>
        <w:t>Comparaison entre les organisations sélectionnées et sa propre organisation. Identifiez les écarts.</w:t>
      </w:r>
    </w:p>
    <w:p w:rsidR="5E8B81D9" w:rsidP="5E8B81D9" w:rsidRDefault="5E8B81D9" w14:paraId="6CF255E4" w14:textId="3670C9F1">
      <w:pPr>
        <w:pStyle w:val="Normal"/>
        <w:bidi w:val="0"/>
        <w:spacing w:before="0" w:beforeAutospacing="off" w:after="160" w:afterAutospacing="off" w:line="259" w:lineRule="auto"/>
        <w:ind w:left="0" w:right="0"/>
        <w:jc w:val="left"/>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 xml:space="preserve">Premièrement, les organisations proches du littoral ont plus d’expérience que notre organisation au niveau de la connaissance maritime car ils vivent proche de ce milieu quotidiennement. </w:t>
      </w:r>
    </w:p>
    <w:p w:rsidR="5E8B81D9" w:rsidP="5E8B81D9" w:rsidRDefault="5E8B81D9" w14:paraId="0883B5A0" w14:textId="6F84C473">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 xml:space="preserve">Ensuite, ces organisations ont dû déjà se pencher sur le problème mais n’ont sans doute pas </w:t>
      </w: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dû</w:t>
      </w: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 xml:space="preserve"> agir pour cause financière. Par ailleurs nous connaissons une situation financière qui ne nous permet pas de réaliser n’importe quel projet à n’importe quel moment (budget qui limite les idées).</w:t>
      </w:r>
    </w:p>
    <w:p w:rsidR="5E8B81D9" w:rsidP="5E8B81D9" w:rsidRDefault="5E8B81D9" w14:paraId="3A2D8E7E" w14:textId="03F95304">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Enfin, les organisations sont déjà sur places (pour la plupart) alors que notre organisation doit trouver un moyen de se rendre sur les lieux pour pouvoir réaliser le film de prévention sur la pollution des espaces maritimes de la Métropole Aix-Marseille-Provence.</w:t>
      </w:r>
    </w:p>
    <w:p w:rsidR="5E8B81D9" w:rsidP="5E8B81D9" w:rsidRDefault="5E8B81D9" w14:paraId="75CB8A43" w14:textId="19447841">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u w:val="none"/>
        </w:rPr>
      </w:pPr>
    </w:p>
    <w:p w:rsidR="5E8B81D9" w:rsidP="5E8B81D9" w:rsidRDefault="5E8B81D9" w14:paraId="76A1022E" w14:textId="4543F788">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highlight w:val="yellow"/>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highlight w:val="yellow"/>
          <w:u w:val="single"/>
        </w:rPr>
        <w:t>Etape 5</w:t>
      </w:r>
      <w:r w:rsidRPr="5E8B81D9" w:rsidR="5E8B81D9">
        <w:rPr>
          <w:rFonts w:ascii="Calibri Light" w:hAnsi="Calibri Light" w:eastAsia="Calibri Light" w:cs="Calibri Light" w:asciiTheme="majorAscii" w:hAnsiTheme="majorAscii" w:eastAsiaTheme="majorAscii" w:cstheme="majorAscii"/>
          <w:b w:val="0"/>
          <w:bCs w:val="0"/>
          <w:sz w:val="24"/>
          <w:szCs w:val="24"/>
          <w:highlight w:val="yellow"/>
          <w:u w:val="none"/>
        </w:rPr>
        <w:t xml:space="preserve"> : Déterminer les objectifs</w:t>
      </w:r>
    </w:p>
    <w:p w:rsidR="5E8B81D9" w:rsidP="5E8B81D9" w:rsidRDefault="5E8B81D9" w14:paraId="32D84945" w14:textId="4AB9800F">
      <w:pPr>
        <w:pStyle w:val="Normal"/>
        <w:bidi w:val="0"/>
        <w:spacing w:before="0" w:beforeAutospacing="off" w:after="160" w:afterAutospacing="off" w:line="259" w:lineRule="auto"/>
        <w:ind w:left="0" w:right="0"/>
        <w:jc w:val="left"/>
      </w:pPr>
      <w:r w:rsidRPr="5E8B81D9" w:rsidR="5E8B81D9">
        <w:rPr>
          <w:rFonts w:ascii="Calibri Light" w:hAnsi="Calibri Light" w:eastAsia="Calibri Light" w:cs="Calibri Light" w:asciiTheme="majorAscii" w:hAnsiTheme="majorAscii" w:eastAsiaTheme="majorAscii" w:cstheme="majorAscii"/>
          <w:b w:val="1"/>
          <w:bCs w:val="1"/>
          <w:sz w:val="24"/>
          <w:szCs w:val="24"/>
          <w:u w:val="none"/>
        </w:rPr>
        <w:t>Quels sont les objectifs à atteindre dans sa propre stratégie au regard de l’étude réalisée.</w:t>
      </w:r>
    </w:p>
    <w:p w:rsidR="5E8B81D9" w:rsidP="5E8B81D9" w:rsidRDefault="5E8B81D9" w14:paraId="555E8D41" w14:textId="21B8B8AD">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 xml:space="preserve">Les objectifs à atteindre sont : </w:t>
      </w:r>
    </w:p>
    <w:p w:rsidR="5E8B81D9" w:rsidP="5E8B81D9" w:rsidRDefault="5E8B81D9" w14:paraId="23434B11" w14:textId="3D04D107">
      <w:pPr>
        <w:pStyle w:val="ListParagraph"/>
        <w:numPr>
          <w:ilvl w:val="0"/>
          <w:numId w:val="1"/>
        </w:numPr>
        <w:bidi w:val="0"/>
        <w:spacing w:before="0" w:beforeAutospacing="off" w:after="0" w:afterAutospacing="off" w:line="259" w:lineRule="auto"/>
        <w:ind w:left="720" w:right="0" w:hanging="360"/>
        <w:jc w:val="left"/>
        <w:rPr>
          <w:rFonts w:ascii="Calibri Light" w:hAnsi="Calibri Light" w:eastAsia="Calibri Light" w:cs="Calibri Light" w:asciiTheme="majorAscii" w:hAnsiTheme="majorAscii" w:eastAsiaTheme="majorAscii" w:cstheme="majorAscii"/>
          <w:b w:val="0"/>
          <w:bCs w:val="0"/>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Arriver à solliciter plusieurs organisations dans plusieurs villes citées ci-dessus pour pouvoir connaître plus sur le milieu étudié</w:t>
      </w:r>
    </w:p>
    <w:p w:rsidR="5E8B81D9" w:rsidP="5E8B81D9" w:rsidRDefault="5E8B81D9" w14:paraId="0FA80BD9" w14:textId="6C690135">
      <w:pPr>
        <w:pStyle w:val="ListParagraph"/>
        <w:numPr>
          <w:ilvl w:val="0"/>
          <w:numId w:val="1"/>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b w:val="0"/>
          <w:bCs w:val="0"/>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Accéder au matériel nécessaire pour tourner le film (solliciter les régions concernées)</w:t>
      </w:r>
    </w:p>
    <w:p w:rsidR="5E8B81D9" w:rsidP="5E8B81D9" w:rsidRDefault="5E8B81D9" w14:paraId="4FD2BA1F" w14:textId="18741BAC">
      <w:pPr>
        <w:pStyle w:val="ListParagraph"/>
        <w:numPr>
          <w:ilvl w:val="0"/>
          <w:numId w:val="1"/>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b w:val="0"/>
          <w:bCs w:val="0"/>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Avoir les droits pour tourner le film sur les lieux</w:t>
      </w:r>
    </w:p>
    <w:p w:rsidR="5E8B81D9" w:rsidP="5E8B81D9" w:rsidRDefault="5E8B81D9" w14:paraId="33BFDC90" w14:textId="64E9C71E">
      <w:pPr>
        <w:pStyle w:val="ListParagraph"/>
        <w:numPr>
          <w:ilvl w:val="0"/>
          <w:numId w:val="1"/>
        </w:numPr>
        <w:bidi w:val="0"/>
        <w:spacing w:before="0" w:beforeAutospacing="off" w:after="160" w:afterAutospacing="off" w:line="259" w:lineRule="auto"/>
        <w:ind w:right="0"/>
        <w:jc w:val="left"/>
        <w:rPr>
          <w:b w:val="0"/>
          <w:bCs w:val="0"/>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 xml:space="preserve">Réaliser un film qui marque plus que tous ceux des </w:t>
      </w: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concurrents</w:t>
      </w: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 xml:space="preserve"> précédents qui n’ont pas vraiment réussi à convaincre.</w:t>
      </w:r>
    </w:p>
    <w:p w:rsidR="5E8B81D9" w:rsidP="5E8B81D9" w:rsidRDefault="5E8B81D9" w14:paraId="70CCC55B" w14:textId="7D4A7A6D">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u w:val="none"/>
        </w:rPr>
      </w:pPr>
    </w:p>
    <w:p w:rsidR="5E8B81D9" w:rsidP="5E8B81D9" w:rsidRDefault="5E8B81D9" w14:paraId="4E027FA3" w14:textId="3357000A">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u w:val="none"/>
        </w:rPr>
      </w:pPr>
    </w:p>
    <w:p w:rsidR="5E8B81D9" w:rsidP="5E8B81D9" w:rsidRDefault="5E8B81D9" w14:paraId="52344A1A" w14:textId="49F15E06">
      <w:pPr>
        <w:pStyle w:val="Normal"/>
        <w:jc w:val="left"/>
        <w:rPr>
          <w:rFonts w:ascii="Calibri Light" w:hAnsi="Calibri Light" w:eastAsia="Calibri Light" w:cs="Calibri Light" w:asciiTheme="majorAscii" w:hAnsiTheme="majorAscii" w:eastAsiaTheme="majorAscii" w:cstheme="majorAscii"/>
          <w:b w:val="0"/>
          <w:bCs w:val="0"/>
          <w:sz w:val="24"/>
          <w:szCs w:val="24"/>
          <w:u w:val="none"/>
        </w:rPr>
      </w:pPr>
    </w:p>
    <w:p w:rsidR="5E8B81D9" w:rsidP="5E8B81D9" w:rsidRDefault="5E8B81D9" w14:paraId="4335B266" w14:textId="396BB857">
      <w:pPr>
        <w:pStyle w:val="Normal"/>
        <w:jc w:val="left"/>
        <w:rPr>
          <w:rFonts w:ascii="Calibri Light" w:hAnsi="Calibri Light" w:eastAsia="Calibri Light" w:cs="Calibri Light" w:asciiTheme="majorAscii" w:hAnsiTheme="majorAscii" w:eastAsiaTheme="majorAscii" w:cstheme="majorAscii"/>
          <w:b w:val="0"/>
          <w:bCs w:val="0"/>
          <w:sz w:val="24"/>
          <w:szCs w:val="24"/>
          <w:u w:val="none"/>
        </w:rPr>
      </w:pPr>
    </w:p>
    <w:p w:rsidR="5E8B81D9" w:rsidP="5E8B81D9" w:rsidRDefault="5E8B81D9" w14:paraId="30A23402" w14:textId="1C9D2508">
      <w:pPr>
        <w:pStyle w:val="Normal"/>
        <w:jc w:val="left"/>
        <w:rPr>
          <w:rFonts w:ascii="Calibri Light" w:hAnsi="Calibri Light" w:eastAsia="Calibri Light" w:cs="Calibri Light" w:asciiTheme="majorAscii" w:hAnsiTheme="majorAscii" w:eastAsiaTheme="majorAscii" w:cstheme="majorAscii"/>
          <w:b w:val="0"/>
          <w:bCs w:val="0"/>
          <w:sz w:val="24"/>
          <w:szCs w:val="24"/>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0E0043D"/>
  <w15:docId w15:val="{06951ffb-046c-460c-a55a-1140ac5f581d}"/>
  <w:rsids>
    <w:rsidRoot w:val="30E0043D"/>
    <w:rsid w:val="30E0043D"/>
    <w:rsid w:val="5E8B81D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c310fa17f504d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2020-09-19T09:19:13.0832947Z</dcterms:created>
  <dcterms:modified xsi:type="dcterms:W3CDTF">2020-09-19T09:56:44.1419536Z</dcterms:modified>
  <dc:creator>Julien Lay</dc:creator>
  <lastModifiedBy>Julien Lay</lastModifiedBy>
</coreProperties>
</file>