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022E3" w14:textId="6DE1248D" w:rsidR="006F035A" w:rsidRDefault="006F2154">
      <w:r>
        <w:t xml:space="preserve">      </w:t>
      </w:r>
    </w:p>
    <w:p w14:paraId="68F4473E" w14:textId="2E3BD400" w:rsidR="000241FC" w:rsidRPr="003B7B1E" w:rsidRDefault="006F035A">
      <w:pPr>
        <w:rPr>
          <w:b/>
          <w:bCs/>
          <w:sz w:val="32"/>
          <w:szCs w:val="32"/>
          <w:u w:val="single"/>
        </w:rPr>
      </w:pPr>
      <w:r w:rsidRPr="003B7B1E">
        <w:rPr>
          <w:b/>
          <w:bCs/>
          <w:sz w:val="32"/>
          <w:szCs w:val="32"/>
          <w:u w:val="single"/>
        </w:rPr>
        <w:t>Ancien testament</w:t>
      </w:r>
      <w:r w:rsidR="000241FC" w:rsidRPr="003B7B1E">
        <w:rPr>
          <w:b/>
          <w:bCs/>
          <w:i/>
          <w:iCs/>
          <w:sz w:val="28"/>
          <w:szCs w:val="28"/>
        </w:rPr>
        <w:br/>
      </w:r>
    </w:p>
    <w:p w14:paraId="53A11887" w14:textId="77777777" w:rsidR="003B7B1E" w:rsidRPr="001055D1" w:rsidRDefault="000241FC">
      <w:pPr>
        <w:rPr>
          <w:sz w:val="24"/>
          <w:szCs w:val="24"/>
        </w:rPr>
      </w:pPr>
      <w:r w:rsidRPr="001055D1">
        <w:rPr>
          <w:sz w:val="24"/>
          <w:szCs w:val="24"/>
        </w:rPr>
        <w:t>Le jardin d’Eden est le jardin merveilleux où ont vécu Adam et Eve</w:t>
      </w:r>
      <w:r w:rsidR="00A56756" w:rsidRPr="001055D1">
        <w:rPr>
          <w:sz w:val="24"/>
          <w:szCs w:val="24"/>
        </w:rPr>
        <w:t>, premiers être humain créés par Dieu</w:t>
      </w:r>
      <w:r w:rsidRPr="001055D1">
        <w:rPr>
          <w:sz w:val="24"/>
          <w:szCs w:val="24"/>
        </w:rPr>
        <w:t>. Cet endroit est désigné et caractérisé comme le Paradis.</w:t>
      </w:r>
      <w:r w:rsidR="003B7B1E" w:rsidRPr="001055D1">
        <w:rPr>
          <w:sz w:val="24"/>
          <w:szCs w:val="24"/>
        </w:rPr>
        <w:t xml:space="preserve"> </w:t>
      </w:r>
      <w:r w:rsidRPr="001055D1">
        <w:rPr>
          <w:sz w:val="24"/>
          <w:szCs w:val="24"/>
        </w:rPr>
        <w:t xml:space="preserve">L’époque remonte au milieu du </w:t>
      </w:r>
      <w:proofErr w:type="spellStart"/>
      <w:r w:rsidRPr="001055D1">
        <w:rPr>
          <w:sz w:val="24"/>
          <w:szCs w:val="24"/>
        </w:rPr>
        <w:t>Vième</w:t>
      </w:r>
      <w:proofErr w:type="spellEnd"/>
      <w:r w:rsidRPr="001055D1">
        <w:rPr>
          <w:sz w:val="24"/>
          <w:szCs w:val="24"/>
        </w:rPr>
        <w:t xml:space="preserve"> siècle av J.-C.</w:t>
      </w:r>
    </w:p>
    <w:p w14:paraId="01D75102" w14:textId="36541B1E" w:rsidR="000241FC" w:rsidRDefault="006F23C1">
      <w:r>
        <w:rPr>
          <w:noProof/>
        </w:rPr>
        <w:drawing>
          <wp:anchor distT="0" distB="0" distL="114300" distR="114300" simplePos="0" relativeHeight="251666432" behindDoc="1" locked="0" layoutInCell="1" allowOverlap="1" wp14:anchorId="64A07822" wp14:editId="3E667002">
            <wp:simplePos x="0" y="0"/>
            <wp:positionH relativeFrom="column">
              <wp:posOffset>-359410</wp:posOffset>
            </wp:positionH>
            <wp:positionV relativeFrom="paragraph">
              <wp:posOffset>359677</wp:posOffset>
            </wp:positionV>
            <wp:extent cx="2297430" cy="3469005"/>
            <wp:effectExtent l="0" t="0" r="7620" b="0"/>
            <wp:wrapTight wrapText="bothSides">
              <wp:wrapPolygon edited="0">
                <wp:start x="0" y="0"/>
                <wp:lineTo x="0" y="21470"/>
                <wp:lineTo x="21493" y="21470"/>
                <wp:lineTo x="2149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7430" cy="3469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61AFD2" w14:textId="564CF8C3" w:rsidR="000241FC" w:rsidRDefault="000241FC"/>
    <w:p w14:paraId="16FAE32B" w14:textId="21A72ECF" w:rsidR="000241FC" w:rsidRDefault="00F11D4E">
      <w:r>
        <w:rPr>
          <w:noProof/>
        </w:rPr>
        <mc:AlternateContent>
          <mc:Choice Requires="wps">
            <w:drawing>
              <wp:anchor distT="0" distB="0" distL="114300" distR="114300" simplePos="0" relativeHeight="251662336" behindDoc="0" locked="0" layoutInCell="1" allowOverlap="1" wp14:anchorId="2118C6B6" wp14:editId="32EAE009">
                <wp:simplePos x="0" y="0"/>
                <wp:positionH relativeFrom="column">
                  <wp:posOffset>1990053</wp:posOffset>
                </wp:positionH>
                <wp:positionV relativeFrom="paragraph">
                  <wp:posOffset>334190</wp:posOffset>
                </wp:positionV>
                <wp:extent cx="3870169" cy="2475781"/>
                <wp:effectExtent l="0" t="0" r="0" b="1270"/>
                <wp:wrapNone/>
                <wp:docPr id="5" name="Zone de texte 5"/>
                <wp:cNvGraphicFramePr/>
                <a:graphic xmlns:a="http://schemas.openxmlformats.org/drawingml/2006/main">
                  <a:graphicData uri="http://schemas.microsoft.com/office/word/2010/wordprocessingShape">
                    <wps:wsp>
                      <wps:cNvSpPr txBox="1"/>
                      <wps:spPr>
                        <a:xfrm>
                          <a:off x="0" y="0"/>
                          <a:ext cx="3870169" cy="2475781"/>
                        </a:xfrm>
                        <a:prstGeom prst="rect">
                          <a:avLst/>
                        </a:prstGeom>
                        <a:noFill/>
                        <a:ln w="6350">
                          <a:noFill/>
                        </a:ln>
                      </wps:spPr>
                      <wps:txbx>
                        <w:txbxContent>
                          <w:p w14:paraId="6BF23957" w14:textId="25BB8BC0" w:rsidR="003D20B9" w:rsidRDefault="003D20B9">
                            <w:pPr>
                              <w:rPr>
                                <w:sz w:val="24"/>
                                <w:szCs w:val="24"/>
                              </w:rPr>
                            </w:pPr>
                            <w:r w:rsidRPr="003B7B1E">
                              <w:rPr>
                                <w:b/>
                                <w:bCs/>
                                <w:i/>
                                <w:iCs/>
                              </w:rPr>
                              <w:t>La chute de l’homme</w:t>
                            </w:r>
                            <w:r>
                              <w:rPr>
                                <w:b/>
                                <w:bCs/>
                              </w:rPr>
                              <w:t xml:space="preserve"> </w:t>
                            </w:r>
                            <w:r>
                              <w:t>(ou Adam et Eve) par Lucas Cranach, illustration du XVIème siècle (1526).</w:t>
                            </w:r>
                            <w:r>
                              <w:br/>
                            </w:r>
                            <w:r>
                              <w:br/>
                            </w:r>
                            <w:r w:rsidRPr="003B7B1E">
                              <w:rPr>
                                <w:sz w:val="24"/>
                                <w:szCs w:val="24"/>
                              </w:rPr>
                              <w:t xml:space="preserve">On observe sur cette œuvre deux personnes (Adam et Eve) tenant une pomme. </w:t>
                            </w:r>
                            <w:r w:rsidRPr="003B7B1E">
                              <w:rPr>
                                <w:sz w:val="24"/>
                                <w:szCs w:val="24"/>
                              </w:rPr>
                              <w:br/>
                              <w:t>On aperçoit également des animaux et un pommier, signe de la nature et du vivant.</w:t>
                            </w:r>
                          </w:p>
                          <w:p w14:paraId="26ED0258" w14:textId="52BBDEDD" w:rsidR="003D20B9" w:rsidRDefault="003D20B9">
                            <w:pPr>
                              <w:rPr>
                                <w:sz w:val="24"/>
                                <w:szCs w:val="24"/>
                              </w:rPr>
                            </w:pPr>
                          </w:p>
                          <w:p w14:paraId="0C61A313" w14:textId="19191143" w:rsidR="003D20B9" w:rsidRPr="0041261C" w:rsidRDefault="003D20B9">
                            <w:pPr>
                              <w:rPr>
                                <w:sz w:val="20"/>
                                <w:szCs w:val="20"/>
                              </w:rPr>
                            </w:pPr>
                            <w:r w:rsidRPr="0041261C">
                              <w:rPr>
                                <w:sz w:val="20"/>
                                <w:szCs w:val="20"/>
                              </w:rPr>
                              <w:t>De paysage en paysage : https://enkidoublog.com/tag/la-chute-de-lhomme/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18C6B6" id="_x0000_t202" coordsize="21600,21600" o:spt="202" path="m,l,21600r21600,l21600,xe">
                <v:stroke joinstyle="miter"/>
                <v:path gradientshapeok="t" o:connecttype="rect"/>
              </v:shapetype>
              <v:shape id="Zone de texte 5" o:spid="_x0000_s1026" type="#_x0000_t202" style="position:absolute;margin-left:156.7pt;margin-top:26.3pt;width:304.75pt;height:194.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" filled="f" stroked="f" strokeweight=".5pt">
                <v:textbox>
                  <w:txbxContent>
                    <w:p w14:paraId="6BF23957" w14:textId="25BB8BC0" w:rsidR="003D20B9" w:rsidRDefault="003D20B9">
                      <w:pPr>
                        <w:rPr>
                          <w:sz w:val="24"/>
                          <w:szCs w:val="24"/>
                        </w:rPr>
                      </w:pPr>
                      <w:r w:rsidRPr="003B7B1E">
                        <w:rPr>
                          <w:b/>
                          <w:bCs/>
                          <w:i/>
                          <w:iCs/>
                        </w:rPr>
                        <w:t>La chute de l’homme</w:t>
                      </w:r>
                      <w:r>
                        <w:rPr>
                          <w:b/>
                          <w:bCs/>
                        </w:rPr>
                        <w:t xml:space="preserve"> </w:t>
                      </w:r>
                      <w:r>
                        <w:t>(ou Adam et Eve) par Lucas Cranach, illustration du XVIème siècle (1526).</w:t>
                      </w:r>
                      <w:r>
                        <w:br/>
                      </w:r>
                      <w:r>
                        <w:br/>
                      </w:r>
                      <w:r w:rsidRPr="003B7B1E">
                        <w:rPr>
                          <w:sz w:val="24"/>
                          <w:szCs w:val="24"/>
                        </w:rPr>
                        <w:t xml:space="preserve">On observe sur cette œuvre deux personnes (Adam et Eve) tenant une pomme. </w:t>
                      </w:r>
                      <w:r w:rsidRPr="003B7B1E">
                        <w:rPr>
                          <w:sz w:val="24"/>
                          <w:szCs w:val="24"/>
                        </w:rPr>
                        <w:br/>
                        <w:t>On aperçoit également des animaux et un pommier, signe de la nature et du vivant.</w:t>
                      </w:r>
                    </w:p>
                    <w:p w14:paraId="26ED0258" w14:textId="52BBDEDD" w:rsidR="003D20B9" w:rsidRDefault="003D20B9">
                      <w:pPr>
                        <w:rPr>
                          <w:sz w:val="24"/>
                          <w:szCs w:val="24"/>
                        </w:rPr>
                      </w:pPr>
                    </w:p>
                    <w:p w14:paraId="0C61A313" w14:textId="19191143" w:rsidR="003D20B9" w:rsidRPr="0041261C" w:rsidRDefault="003D20B9">
                      <w:pPr>
                        <w:rPr>
                          <w:sz w:val="20"/>
                          <w:szCs w:val="20"/>
                        </w:rPr>
                      </w:pPr>
                      <w:r w:rsidRPr="0041261C">
                        <w:rPr>
                          <w:sz w:val="20"/>
                          <w:szCs w:val="20"/>
                        </w:rPr>
                        <w:t>De paysage en paysage : https://enkidoublog.com/tag/la-chute-de-lhomme/</w:t>
                      </w:r>
                    </w:p>
                  </w:txbxContent>
                </v:textbox>
              </v:shape>
            </w:pict>
          </mc:Fallback>
        </mc:AlternateContent>
      </w:r>
      <w:r w:rsidR="000241FC">
        <w:br/>
      </w:r>
    </w:p>
    <w:p w14:paraId="6B32CFF3" w14:textId="13904B58" w:rsidR="000241FC" w:rsidRDefault="000241FC"/>
    <w:p w14:paraId="242750BB" w14:textId="67775111" w:rsidR="000241FC" w:rsidRDefault="000241FC"/>
    <w:p w14:paraId="22CEF352" w14:textId="0F8EA627" w:rsidR="000241FC" w:rsidRDefault="000241FC"/>
    <w:p w14:paraId="23748169" w14:textId="495C4872" w:rsidR="006F23C1" w:rsidRDefault="006F23C1"/>
    <w:p w14:paraId="28A7EAA2" w14:textId="552ACF95" w:rsidR="000241FC" w:rsidRDefault="000241FC"/>
    <w:p w14:paraId="4BC29F4E" w14:textId="7CDC6C57" w:rsidR="006F23C1" w:rsidRDefault="006F23C1" w:rsidP="00A56756">
      <w:pPr>
        <w:ind w:left="4248" w:firstLine="708"/>
        <w:rPr>
          <w:b/>
          <w:bCs/>
          <w:sz w:val="28"/>
          <w:szCs w:val="28"/>
        </w:rPr>
      </w:pPr>
    </w:p>
    <w:p w14:paraId="62DC9254" w14:textId="0489F357" w:rsidR="006F23C1" w:rsidRDefault="006F23C1" w:rsidP="00A56756">
      <w:pPr>
        <w:ind w:left="4248" w:firstLine="708"/>
        <w:rPr>
          <w:b/>
          <w:bCs/>
          <w:sz w:val="28"/>
          <w:szCs w:val="28"/>
        </w:rPr>
      </w:pPr>
    </w:p>
    <w:p w14:paraId="231856E2" w14:textId="6F3CF440" w:rsidR="006F23C1" w:rsidRDefault="006F23C1" w:rsidP="00A56756">
      <w:pPr>
        <w:ind w:left="4248" w:firstLine="708"/>
        <w:rPr>
          <w:b/>
          <w:bCs/>
          <w:sz w:val="28"/>
          <w:szCs w:val="28"/>
        </w:rPr>
      </w:pPr>
    </w:p>
    <w:p w14:paraId="1591A267" w14:textId="7A3EE176" w:rsidR="006F23C1" w:rsidRDefault="006F23C1" w:rsidP="00A56756">
      <w:pPr>
        <w:ind w:left="4248" w:firstLine="708"/>
        <w:rPr>
          <w:b/>
          <w:bCs/>
          <w:sz w:val="28"/>
          <w:szCs w:val="28"/>
        </w:rPr>
      </w:pPr>
    </w:p>
    <w:p w14:paraId="7742825F" w14:textId="7CC52A01" w:rsidR="006F23C1" w:rsidRDefault="003B7B1E" w:rsidP="00A56756">
      <w:pPr>
        <w:ind w:left="4248" w:firstLine="708"/>
        <w:rPr>
          <w:b/>
          <w:bCs/>
          <w:sz w:val="28"/>
          <w:szCs w:val="28"/>
        </w:rPr>
      </w:pPr>
      <w:r>
        <w:rPr>
          <w:noProof/>
        </w:rPr>
        <w:drawing>
          <wp:anchor distT="0" distB="0" distL="114300" distR="114300" simplePos="0" relativeHeight="251667456" behindDoc="1" locked="0" layoutInCell="1" allowOverlap="1" wp14:anchorId="4F62713F" wp14:editId="4A2C83B6">
            <wp:simplePos x="0" y="0"/>
            <wp:positionH relativeFrom="margin">
              <wp:posOffset>3387725</wp:posOffset>
            </wp:positionH>
            <wp:positionV relativeFrom="paragraph">
              <wp:posOffset>20955</wp:posOffset>
            </wp:positionV>
            <wp:extent cx="2472690" cy="3204210"/>
            <wp:effectExtent l="0" t="0" r="3810" b="0"/>
            <wp:wrapTight wrapText="bothSides">
              <wp:wrapPolygon edited="0">
                <wp:start x="0" y="0"/>
                <wp:lineTo x="0" y="21446"/>
                <wp:lineTo x="21467" y="21446"/>
                <wp:lineTo x="2146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2690" cy="3204210"/>
                    </a:xfrm>
                    <a:prstGeom prst="rect">
                      <a:avLst/>
                    </a:prstGeom>
                    <a:noFill/>
                    <a:ln>
                      <a:noFill/>
                    </a:ln>
                  </pic:spPr>
                </pic:pic>
              </a:graphicData>
            </a:graphic>
          </wp:anchor>
        </w:drawing>
      </w:r>
    </w:p>
    <w:p w14:paraId="3A5AD9E6" w14:textId="32E9687E" w:rsidR="006F23C1" w:rsidRDefault="003B7B1E" w:rsidP="00A56756">
      <w:pPr>
        <w:ind w:left="4248" w:firstLine="708"/>
        <w:rPr>
          <w:b/>
          <w:bCs/>
          <w:sz w:val="28"/>
          <w:szCs w:val="28"/>
        </w:rPr>
      </w:pPr>
      <w:r>
        <w:rPr>
          <w:noProof/>
        </w:rPr>
        <mc:AlternateContent>
          <mc:Choice Requires="wps">
            <w:drawing>
              <wp:anchor distT="0" distB="0" distL="114300" distR="114300" simplePos="0" relativeHeight="251669504" behindDoc="0" locked="0" layoutInCell="1" allowOverlap="1" wp14:anchorId="4ABF221D" wp14:editId="5E416BB5">
                <wp:simplePos x="0" y="0"/>
                <wp:positionH relativeFrom="margin">
                  <wp:align>left</wp:align>
                </wp:positionH>
                <wp:positionV relativeFrom="paragraph">
                  <wp:posOffset>173295</wp:posOffset>
                </wp:positionV>
                <wp:extent cx="3381555" cy="2682312"/>
                <wp:effectExtent l="0" t="0" r="0" b="3810"/>
                <wp:wrapNone/>
                <wp:docPr id="12" name="Zone de texte 12"/>
                <wp:cNvGraphicFramePr/>
                <a:graphic xmlns:a="http://schemas.openxmlformats.org/drawingml/2006/main">
                  <a:graphicData uri="http://schemas.microsoft.com/office/word/2010/wordprocessingShape">
                    <wps:wsp>
                      <wps:cNvSpPr txBox="1"/>
                      <wps:spPr>
                        <a:xfrm>
                          <a:off x="0" y="0"/>
                          <a:ext cx="3381555" cy="2682312"/>
                        </a:xfrm>
                        <a:prstGeom prst="rect">
                          <a:avLst/>
                        </a:prstGeom>
                        <a:noFill/>
                        <a:ln w="6350">
                          <a:noFill/>
                        </a:ln>
                      </wps:spPr>
                      <wps:txbx>
                        <w:txbxContent>
                          <w:p w14:paraId="2CD2493D" w14:textId="7187E400" w:rsidR="003D20B9" w:rsidRDefault="003D20B9" w:rsidP="00A42B4A">
                            <w:pPr>
                              <w:rPr>
                                <w:sz w:val="24"/>
                                <w:szCs w:val="24"/>
                              </w:rPr>
                            </w:pPr>
                            <w:r w:rsidRPr="003B7B1E">
                              <w:rPr>
                                <w:b/>
                                <w:bCs/>
                                <w:i/>
                                <w:iCs/>
                              </w:rPr>
                              <w:t>La chute de l’homme</w:t>
                            </w:r>
                            <w:r w:rsidRPr="003B7B1E">
                              <w:rPr>
                                <w:b/>
                                <w:bCs/>
                              </w:rPr>
                              <w:t xml:space="preserve"> </w:t>
                            </w:r>
                            <w:r w:rsidRPr="003B7B1E">
                              <w:t>(ou Adam et Eve) par Pierre Paul Rubens, illustration du XVIIème siècle (1628-1629).</w:t>
                            </w:r>
                            <w:r>
                              <w:br/>
                            </w:r>
                            <w:r>
                              <w:br/>
                            </w:r>
                            <w:r w:rsidRPr="003B7B1E">
                              <w:rPr>
                                <w:sz w:val="24"/>
                                <w:szCs w:val="24"/>
                              </w:rPr>
                              <w:t xml:space="preserve">On observe, une fois de plus, sur cette œuvre deux personnes (Adam et Eve) tenant une pomme. </w:t>
                            </w:r>
                            <w:r w:rsidRPr="003B7B1E">
                              <w:rPr>
                                <w:sz w:val="24"/>
                                <w:szCs w:val="24"/>
                              </w:rPr>
                              <w:br/>
                              <w:t>On aperçoit également des animaux (dont un serpent) et un pommier, signe de la nature et du vivant. On peut remarquer la présence d’une troisième personne : un ange dans l’arbre.</w:t>
                            </w:r>
                          </w:p>
                          <w:p w14:paraId="0542CEF6" w14:textId="6F0A69B0" w:rsidR="003D20B9" w:rsidRDefault="003D20B9" w:rsidP="00A42B4A">
                            <w:pPr>
                              <w:rPr>
                                <w:sz w:val="24"/>
                                <w:szCs w:val="24"/>
                              </w:rPr>
                            </w:pPr>
                          </w:p>
                          <w:p w14:paraId="7D857939" w14:textId="4A8132DB" w:rsidR="003D20B9" w:rsidRPr="00F11D4E" w:rsidRDefault="003D20B9" w:rsidP="00A42B4A">
                            <w:pPr>
                              <w:rPr>
                                <w:sz w:val="20"/>
                                <w:szCs w:val="20"/>
                              </w:rPr>
                            </w:pPr>
                            <w:r w:rsidRPr="00F11D4E">
                              <w:rPr>
                                <w:sz w:val="20"/>
                                <w:szCs w:val="20"/>
                              </w:rPr>
                              <w:t>Wikipédia : https://fr.wikipedia.org/wiki/Adam_et_%C3%88ve_(Rubens)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F221D" id="Zone de texte 12" o:spid="_x0000_s1027" type="#_x0000_t202" style="position:absolute;left:0;text-align:left;margin-left:0;margin-top:13.65pt;width:266.25pt;height:211.2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" filled="f" stroked="f" strokeweight=".5pt">
                <v:textbox>
                  <w:txbxContent>
                    <w:p w14:paraId="2CD2493D" w14:textId="7187E400" w:rsidR="003D20B9" w:rsidRDefault="003D20B9" w:rsidP="00A42B4A">
                      <w:pPr>
                        <w:rPr>
                          <w:sz w:val="24"/>
                          <w:szCs w:val="24"/>
                        </w:rPr>
                      </w:pPr>
                      <w:r w:rsidRPr="003B7B1E">
                        <w:rPr>
                          <w:b/>
                          <w:bCs/>
                          <w:i/>
                          <w:iCs/>
                        </w:rPr>
                        <w:t>La chute de l’homme</w:t>
                      </w:r>
                      <w:r w:rsidRPr="003B7B1E">
                        <w:rPr>
                          <w:b/>
                          <w:bCs/>
                        </w:rPr>
                        <w:t xml:space="preserve"> </w:t>
                      </w:r>
                      <w:r w:rsidRPr="003B7B1E">
                        <w:t>(ou Adam et Eve) par Pierre Paul Rubens, illustration du XVIIème siècle (1628-1629).</w:t>
                      </w:r>
                      <w:r>
                        <w:br/>
                      </w:r>
                      <w:r>
                        <w:br/>
                      </w:r>
                      <w:r w:rsidRPr="003B7B1E">
                        <w:rPr>
                          <w:sz w:val="24"/>
                          <w:szCs w:val="24"/>
                        </w:rPr>
                        <w:t xml:space="preserve">On observe, une fois de plus, sur cette œuvre deux personnes (Adam et Eve) tenant une pomme. </w:t>
                      </w:r>
                      <w:r w:rsidRPr="003B7B1E">
                        <w:rPr>
                          <w:sz w:val="24"/>
                          <w:szCs w:val="24"/>
                        </w:rPr>
                        <w:br/>
                        <w:t>On aperçoit également des animaux (dont un serpent) et un pommier, signe de la nature et du vivant. On peut remarquer la présence d’une troisième personne : un ange dans l’arbre.</w:t>
                      </w:r>
                    </w:p>
                    <w:p w14:paraId="0542CEF6" w14:textId="6F0A69B0" w:rsidR="003D20B9" w:rsidRDefault="003D20B9" w:rsidP="00A42B4A">
                      <w:pPr>
                        <w:rPr>
                          <w:sz w:val="24"/>
                          <w:szCs w:val="24"/>
                        </w:rPr>
                      </w:pPr>
                    </w:p>
                    <w:p w14:paraId="7D857939" w14:textId="4A8132DB" w:rsidR="003D20B9" w:rsidRPr="00F11D4E" w:rsidRDefault="003D20B9" w:rsidP="00A42B4A">
                      <w:pPr>
                        <w:rPr>
                          <w:sz w:val="20"/>
                          <w:szCs w:val="20"/>
                        </w:rPr>
                      </w:pPr>
                      <w:r w:rsidRPr="00F11D4E">
                        <w:rPr>
                          <w:sz w:val="20"/>
                          <w:szCs w:val="20"/>
                        </w:rPr>
                        <w:t>Wikipédia : https://fr.wikipedia.org/wiki/Adam_et_%C3%88ve_(Rubens)</w:t>
                      </w:r>
                    </w:p>
                  </w:txbxContent>
                </v:textbox>
                <w10:wrap anchorx="margin"/>
              </v:shape>
            </w:pict>
          </mc:Fallback>
        </mc:AlternateContent>
      </w:r>
    </w:p>
    <w:p w14:paraId="4D3792B7" w14:textId="77777777" w:rsidR="006F23C1" w:rsidRDefault="006F23C1" w:rsidP="00A56756">
      <w:pPr>
        <w:ind w:left="4248" w:firstLine="708"/>
        <w:rPr>
          <w:b/>
          <w:bCs/>
          <w:sz w:val="28"/>
          <w:szCs w:val="28"/>
        </w:rPr>
      </w:pPr>
    </w:p>
    <w:p w14:paraId="087BCC1C" w14:textId="77777777" w:rsidR="006F23C1" w:rsidRDefault="006F23C1" w:rsidP="00A56756">
      <w:pPr>
        <w:ind w:left="4248" w:firstLine="708"/>
        <w:rPr>
          <w:b/>
          <w:bCs/>
          <w:sz w:val="28"/>
          <w:szCs w:val="28"/>
        </w:rPr>
      </w:pPr>
    </w:p>
    <w:p w14:paraId="381B4C30" w14:textId="77777777" w:rsidR="006F23C1" w:rsidRDefault="006F23C1" w:rsidP="00A56756">
      <w:pPr>
        <w:ind w:left="4248" w:firstLine="708"/>
        <w:rPr>
          <w:b/>
          <w:bCs/>
          <w:sz w:val="28"/>
          <w:szCs w:val="28"/>
        </w:rPr>
      </w:pPr>
    </w:p>
    <w:p w14:paraId="54133A63" w14:textId="77777777" w:rsidR="006F23C1" w:rsidRDefault="006F23C1" w:rsidP="00A56756">
      <w:pPr>
        <w:ind w:left="4248" w:firstLine="708"/>
        <w:rPr>
          <w:b/>
          <w:bCs/>
          <w:sz w:val="28"/>
          <w:szCs w:val="28"/>
        </w:rPr>
      </w:pPr>
    </w:p>
    <w:p w14:paraId="0AC5B185" w14:textId="77777777" w:rsidR="006F23C1" w:rsidRDefault="006F23C1" w:rsidP="00A56756">
      <w:pPr>
        <w:ind w:left="4248" w:firstLine="708"/>
        <w:rPr>
          <w:b/>
          <w:bCs/>
          <w:sz w:val="28"/>
          <w:szCs w:val="28"/>
        </w:rPr>
      </w:pPr>
    </w:p>
    <w:p w14:paraId="1BD0A8F5" w14:textId="77777777" w:rsidR="006F23C1" w:rsidRDefault="006F23C1" w:rsidP="00A56756">
      <w:pPr>
        <w:ind w:left="4248" w:firstLine="708"/>
        <w:rPr>
          <w:b/>
          <w:bCs/>
          <w:sz w:val="28"/>
          <w:szCs w:val="28"/>
        </w:rPr>
      </w:pPr>
    </w:p>
    <w:p w14:paraId="30C10489" w14:textId="77777777" w:rsidR="003B7B1E" w:rsidRDefault="003B7B1E" w:rsidP="00A56756">
      <w:pPr>
        <w:ind w:left="4248" w:firstLine="708"/>
        <w:rPr>
          <w:b/>
          <w:bCs/>
          <w:sz w:val="28"/>
          <w:szCs w:val="28"/>
        </w:rPr>
      </w:pPr>
    </w:p>
    <w:p w14:paraId="2A05E311" w14:textId="77777777" w:rsidR="003B7B1E" w:rsidRDefault="003B7B1E" w:rsidP="00A56756">
      <w:pPr>
        <w:ind w:left="4248" w:firstLine="708"/>
        <w:rPr>
          <w:b/>
          <w:bCs/>
          <w:sz w:val="28"/>
          <w:szCs w:val="28"/>
        </w:rPr>
      </w:pPr>
    </w:p>
    <w:p w14:paraId="2C5FEA15" w14:textId="04026456" w:rsidR="003B7B1E" w:rsidRDefault="003B7B1E" w:rsidP="00A56756">
      <w:pPr>
        <w:ind w:left="4248" w:firstLine="708"/>
        <w:rPr>
          <w:b/>
          <w:bCs/>
          <w:sz w:val="28"/>
          <w:szCs w:val="28"/>
        </w:rPr>
      </w:pPr>
    </w:p>
    <w:p w14:paraId="18A4B2FC" w14:textId="2406AA79" w:rsidR="003B7B1E" w:rsidRPr="001055D1" w:rsidRDefault="003B7B1E" w:rsidP="003B7B1E">
      <w:pPr>
        <w:rPr>
          <w:sz w:val="24"/>
          <w:szCs w:val="24"/>
        </w:rPr>
      </w:pPr>
      <w:r w:rsidRPr="001055D1">
        <w:rPr>
          <w:sz w:val="24"/>
          <w:szCs w:val="24"/>
        </w:rPr>
        <w:t>Le combat entre David et Goliath est un épisode de la bible connus. On y retrouve David, fils de berger abattant le géant et courageux Goliath, héros des Philistins d’un caillou lancé avec une fronde.</w:t>
      </w:r>
    </w:p>
    <w:p w14:paraId="0B15DE93" w14:textId="037C6FB5" w:rsidR="003B7B1E" w:rsidRDefault="00722929" w:rsidP="00A56756">
      <w:pPr>
        <w:ind w:left="4248" w:firstLine="708"/>
        <w:rPr>
          <w:b/>
          <w:bCs/>
          <w:sz w:val="28"/>
          <w:szCs w:val="28"/>
        </w:rPr>
      </w:pPr>
      <w:r>
        <w:rPr>
          <w:noProof/>
        </w:rPr>
        <w:drawing>
          <wp:anchor distT="0" distB="0" distL="114300" distR="114300" simplePos="0" relativeHeight="251672576" behindDoc="1" locked="0" layoutInCell="1" allowOverlap="1" wp14:anchorId="0135829A" wp14:editId="4FCA1CFB">
            <wp:simplePos x="0" y="0"/>
            <wp:positionH relativeFrom="margin">
              <wp:posOffset>-191687</wp:posOffset>
            </wp:positionH>
            <wp:positionV relativeFrom="paragraph">
              <wp:posOffset>183818</wp:posOffset>
            </wp:positionV>
            <wp:extent cx="2750820" cy="3080385"/>
            <wp:effectExtent l="0" t="0" r="0" b="5715"/>
            <wp:wrapTight wrapText="bothSides">
              <wp:wrapPolygon edited="0">
                <wp:start x="0" y="0"/>
                <wp:lineTo x="0" y="21506"/>
                <wp:lineTo x="21391" y="21506"/>
                <wp:lineTo x="2139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0820" cy="3080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C9193" w14:textId="470F0DE0" w:rsidR="00A56756" w:rsidRDefault="0041261C">
      <w:r>
        <w:rPr>
          <w:noProof/>
        </w:rPr>
        <mc:AlternateContent>
          <mc:Choice Requires="wps">
            <w:drawing>
              <wp:anchor distT="0" distB="0" distL="114300" distR="114300" simplePos="0" relativeHeight="251671552" behindDoc="0" locked="0" layoutInCell="1" allowOverlap="1" wp14:anchorId="1527729F" wp14:editId="27617874">
                <wp:simplePos x="0" y="0"/>
                <wp:positionH relativeFrom="column">
                  <wp:posOffset>2636568</wp:posOffset>
                </wp:positionH>
                <wp:positionV relativeFrom="paragraph">
                  <wp:posOffset>29282</wp:posOffset>
                </wp:positionV>
                <wp:extent cx="3804249" cy="2587924"/>
                <wp:effectExtent l="0" t="0" r="0" b="3175"/>
                <wp:wrapNone/>
                <wp:docPr id="13" name="Zone de texte 13"/>
                <wp:cNvGraphicFramePr/>
                <a:graphic xmlns:a="http://schemas.openxmlformats.org/drawingml/2006/main">
                  <a:graphicData uri="http://schemas.microsoft.com/office/word/2010/wordprocessingShape">
                    <wps:wsp>
                      <wps:cNvSpPr txBox="1"/>
                      <wps:spPr>
                        <a:xfrm>
                          <a:off x="0" y="0"/>
                          <a:ext cx="3804249" cy="2587924"/>
                        </a:xfrm>
                        <a:prstGeom prst="rect">
                          <a:avLst/>
                        </a:prstGeom>
                        <a:noFill/>
                        <a:ln w="6350">
                          <a:noFill/>
                        </a:ln>
                      </wps:spPr>
                      <wps:txbx>
                        <w:txbxContent>
                          <w:p w14:paraId="178DBFA1" w14:textId="34008A7F" w:rsidR="003D20B9" w:rsidRDefault="003D20B9" w:rsidP="003B7B1E">
                            <w:pPr>
                              <w:rPr>
                                <w:sz w:val="24"/>
                                <w:szCs w:val="24"/>
                              </w:rPr>
                            </w:pPr>
                            <w:r>
                              <w:rPr>
                                <w:b/>
                                <w:bCs/>
                                <w:i/>
                                <w:iCs/>
                              </w:rPr>
                              <w:t>David contre Goliath</w:t>
                            </w:r>
                            <w:r>
                              <w:t xml:space="preserve"> par Le Caravage, illustration du XVIème/XVIIème siècle (1599-1605).</w:t>
                            </w:r>
                            <w:r>
                              <w:br/>
                            </w:r>
                            <w:r>
                              <w:br/>
                            </w:r>
                            <w:r w:rsidRPr="003B7B1E">
                              <w:rPr>
                                <w:sz w:val="24"/>
                                <w:szCs w:val="24"/>
                              </w:rPr>
                              <w:t>On observe sur cette œuvre deux personnes</w:t>
                            </w:r>
                            <w:r>
                              <w:rPr>
                                <w:sz w:val="24"/>
                                <w:szCs w:val="24"/>
                              </w:rPr>
                              <w:t> ; David, l’adolescent et Goliath le géant mis à terre par David.</w:t>
                            </w:r>
                            <w:r>
                              <w:rPr>
                                <w:sz w:val="24"/>
                                <w:szCs w:val="24"/>
                              </w:rPr>
                              <w:br/>
                              <w:t>Vainqueur, David saisie ici la tête tranchée de Goliath.</w:t>
                            </w:r>
                          </w:p>
                          <w:p w14:paraId="13CDEDF3" w14:textId="5E2E4583" w:rsidR="003D20B9" w:rsidRDefault="003D20B9" w:rsidP="003B7B1E">
                            <w:pPr>
                              <w:rPr>
                                <w:sz w:val="24"/>
                                <w:szCs w:val="24"/>
                              </w:rPr>
                            </w:pPr>
                          </w:p>
                          <w:p w14:paraId="302DA24F" w14:textId="725D24C4" w:rsidR="003D20B9" w:rsidRPr="00F11D4E" w:rsidRDefault="003D20B9" w:rsidP="003B7B1E">
                            <w:pPr>
                              <w:rPr>
                                <w:sz w:val="20"/>
                                <w:szCs w:val="20"/>
                              </w:rPr>
                            </w:pPr>
                            <w:r w:rsidRPr="00F11D4E">
                              <w:rPr>
                                <w:sz w:val="20"/>
                                <w:szCs w:val="20"/>
                              </w:rPr>
                              <w:t>Wikipédia : https://fr.wikipedia.org/wiki/David_et_Goliath_(Le_Caravage)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7729F" id="Zone de texte 13" o:spid="_x0000_s1028" type="#_x0000_t202" style="position:absolute;margin-left:207.6pt;margin-top:2.3pt;width:299.55pt;height:20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" filled="f" stroked="f" strokeweight=".5pt">
                <v:textbox>
                  <w:txbxContent>
                    <w:p w14:paraId="178DBFA1" w14:textId="34008A7F" w:rsidR="003D20B9" w:rsidRDefault="003D20B9" w:rsidP="003B7B1E">
                      <w:pPr>
                        <w:rPr>
                          <w:sz w:val="24"/>
                          <w:szCs w:val="24"/>
                        </w:rPr>
                      </w:pPr>
                      <w:r>
                        <w:rPr>
                          <w:b/>
                          <w:bCs/>
                          <w:i/>
                          <w:iCs/>
                        </w:rPr>
                        <w:t>David contre Goliath</w:t>
                      </w:r>
                      <w:r>
                        <w:t xml:space="preserve"> par Le Caravage, illustration du XVIème/XVIIème siècle (1599-1605).</w:t>
                      </w:r>
                      <w:r>
                        <w:br/>
                      </w:r>
                      <w:r>
                        <w:br/>
                      </w:r>
                      <w:r w:rsidRPr="003B7B1E">
                        <w:rPr>
                          <w:sz w:val="24"/>
                          <w:szCs w:val="24"/>
                        </w:rPr>
                        <w:t>On observe sur cette œuvre deux personnes</w:t>
                      </w:r>
                      <w:r>
                        <w:rPr>
                          <w:sz w:val="24"/>
                          <w:szCs w:val="24"/>
                        </w:rPr>
                        <w:t> ; David, l’adolescent et Goliath le géant mis à terre par David.</w:t>
                      </w:r>
                      <w:r>
                        <w:rPr>
                          <w:sz w:val="24"/>
                          <w:szCs w:val="24"/>
                        </w:rPr>
                        <w:br/>
                        <w:t>Vainqueur, David saisie ici la tête tranchée de Goliath.</w:t>
                      </w:r>
                    </w:p>
                    <w:p w14:paraId="13CDEDF3" w14:textId="5E2E4583" w:rsidR="003D20B9" w:rsidRDefault="003D20B9" w:rsidP="003B7B1E">
                      <w:pPr>
                        <w:rPr>
                          <w:sz w:val="24"/>
                          <w:szCs w:val="24"/>
                        </w:rPr>
                      </w:pPr>
                    </w:p>
                    <w:p w14:paraId="302DA24F" w14:textId="725D24C4" w:rsidR="003D20B9" w:rsidRPr="00F11D4E" w:rsidRDefault="003D20B9" w:rsidP="003B7B1E">
                      <w:pPr>
                        <w:rPr>
                          <w:sz w:val="20"/>
                          <w:szCs w:val="20"/>
                        </w:rPr>
                      </w:pPr>
                      <w:r w:rsidRPr="00F11D4E">
                        <w:rPr>
                          <w:sz w:val="20"/>
                          <w:szCs w:val="20"/>
                        </w:rPr>
                        <w:t>Wikipédia : https://fr.wikipedia.org/wiki/David_et_Goliath_(Le_Caravage)</w:t>
                      </w:r>
                    </w:p>
                  </w:txbxContent>
                </v:textbox>
              </v:shape>
            </w:pict>
          </mc:Fallback>
        </mc:AlternateContent>
      </w:r>
    </w:p>
    <w:p w14:paraId="258E3DFB" w14:textId="7922CC93" w:rsidR="00A56756" w:rsidRDefault="00A56756"/>
    <w:p w14:paraId="7C67DBFD" w14:textId="6CC069FB" w:rsidR="00A56756" w:rsidRDefault="00A56756"/>
    <w:p w14:paraId="4739054E" w14:textId="6A7D1339" w:rsidR="00A56756" w:rsidRDefault="00A56756"/>
    <w:p w14:paraId="55828F71" w14:textId="23C54F99" w:rsidR="00A56756" w:rsidRDefault="00A56756"/>
    <w:p w14:paraId="7A17CE19" w14:textId="19C9C92A" w:rsidR="00A56756" w:rsidRDefault="00A56756"/>
    <w:p w14:paraId="0DACEA83" w14:textId="26177696" w:rsidR="00A56756" w:rsidRDefault="00A56756"/>
    <w:p w14:paraId="3F05EC6F" w14:textId="512E770C" w:rsidR="00A56756" w:rsidRDefault="00A56756"/>
    <w:p w14:paraId="42364A66" w14:textId="2E8254C5" w:rsidR="00A56756" w:rsidRDefault="00A56756"/>
    <w:p w14:paraId="67AD22C2" w14:textId="6CB4AD75" w:rsidR="00A56756" w:rsidRDefault="00A56756"/>
    <w:p w14:paraId="4E67696B" w14:textId="3CCA6501" w:rsidR="00A56756" w:rsidRDefault="00A56756"/>
    <w:p w14:paraId="7D5B9D9D" w14:textId="1158EF01" w:rsidR="00A56756" w:rsidRDefault="00A56756"/>
    <w:p w14:paraId="2B67920E" w14:textId="1BD5AB31" w:rsidR="00722929" w:rsidRDefault="00722929">
      <w:r>
        <w:rPr>
          <w:noProof/>
        </w:rPr>
        <w:drawing>
          <wp:anchor distT="0" distB="0" distL="114300" distR="114300" simplePos="0" relativeHeight="251673600" behindDoc="1" locked="0" layoutInCell="1" allowOverlap="1" wp14:anchorId="41091968" wp14:editId="206866C5">
            <wp:simplePos x="0" y="0"/>
            <wp:positionH relativeFrom="column">
              <wp:posOffset>3161665</wp:posOffset>
            </wp:positionH>
            <wp:positionV relativeFrom="paragraph">
              <wp:posOffset>240547</wp:posOffset>
            </wp:positionV>
            <wp:extent cx="2909570" cy="3610610"/>
            <wp:effectExtent l="0" t="0" r="5080" b="8890"/>
            <wp:wrapTight wrapText="bothSides">
              <wp:wrapPolygon edited="0">
                <wp:start x="0" y="0"/>
                <wp:lineTo x="0" y="21539"/>
                <wp:lineTo x="21496" y="21539"/>
                <wp:lineTo x="21496"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9570" cy="3610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217C36" w14:textId="7E47545B" w:rsidR="00722929" w:rsidRDefault="00722929"/>
    <w:p w14:paraId="49B5CCF3" w14:textId="4C4020C2" w:rsidR="00722929" w:rsidRDefault="00722929"/>
    <w:p w14:paraId="15996565" w14:textId="48C10063" w:rsidR="00722929" w:rsidRDefault="0041261C">
      <w:r>
        <w:rPr>
          <w:noProof/>
        </w:rPr>
        <mc:AlternateContent>
          <mc:Choice Requires="wps">
            <w:drawing>
              <wp:anchor distT="0" distB="0" distL="114300" distR="114300" simplePos="0" relativeHeight="251665408" behindDoc="0" locked="0" layoutInCell="1" allowOverlap="1" wp14:anchorId="581E435E" wp14:editId="2F38BB45">
                <wp:simplePos x="0" y="0"/>
                <wp:positionH relativeFrom="margin">
                  <wp:align>left</wp:align>
                </wp:positionH>
                <wp:positionV relativeFrom="paragraph">
                  <wp:posOffset>8362</wp:posOffset>
                </wp:positionV>
                <wp:extent cx="2987749" cy="2303253"/>
                <wp:effectExtent l="0" t="0" r="0" b="1905"/>
                <wp:wrapNone/>
                <wp:docPr id="8" name="Zone de texte 8"/>
                <wp:cNvGraphicFramePr/>
                <a:graphic xmlns:a="http://schemas.openxmlformats.org/drawingml/2006/main">
                  <a:graphicData uri="http://schemas.microsoft.com/office/word/2010/wordprocessingShape">
                    <wps:wsp>
                      <wps:cNvSpPr txBox="1"/>
                      <wps:spPr>
                        <a:xfrm>
                          <a:off x="0" y="0"/>
                          <a:ext cx="2987749" cy="2303253"/>
                        </a:xfrm>
                        <a:prstGeom prst="rect">
                          <a:avLst/>
                        </a:prstGeom>
                        <a:noFill/>
                        <a:ln w="6350">
                          <a:noFill/>
                        </a:ln>
                      </wps:spPr>
                      <wps:txbx>
                        <w:txbxContent>
                          <w:p w14:paraId="50D684A5" w14:textId="76C4DD52" w:rsidR="003D20B9" w:rsidRDefault="003D20B9" w:rsidP="00A56756">
                            <w:r>
                              <w:rPr>
                                <w:b/>
                                <w:bCs/>
                              </w:rPr>
                              <w:t>David avec la tête de Goliath</w:t>
                            </w:r>
                            <w:r w:rsidRPr="00722929">
                              <w:t xml:space="preserve"> </w:t>
                            </w:r>
                            <w:r>
                              <w:t>par Le Caravage, illustration du XVIIème siècle (1606-1610).</w:t>
                            </w:r>
                            <w:r>
                              <w:br/>
                            </w:r>
                            <w:r>
                              <w:br/>
                            </w:r>
                            <w:r w:rsidRPr="001055D1">
                              <w:rPr>
                                <w:sz w:val="24"/>
                                <w:szCs w:val="24"/>
                              </w:rPr>
                              <w:t>Sur cette œuvre, on aperçoit David tenant dans la main droite la tête tranchée de Goliath et dans sa main gauche il tient une épée.</w:t>
                            </w:r>
                          </w:p>
                          <w:p w14:paraId="16ACD6DC" w14:textId="0F445E6E" w:rsidR="003D20B9" w:rsidRDefault="003D20B9" w:rsidP="00A56756"/>
                          <w:p w14:paraId="4CE7658C" w14:textId="7DE4E2FC" w:rsidR="003D20B9" w:rsidRPr="00F11D4E" w:rsidRDefault="003D20B9" w:rsidP="00A56756">
                            <w:pPr>
                              <w:rPr>
                                <w:sz w:val="20"/>
                                <w:szCs w:val="20"/>
                              </w:rPr>
                            </w:pPr>
                            <w:r>
                              <w:rPr>
                                <w:sz w:val="20"/>
                                <w:szCs w:val="20"/>
                              </w:rPr>
                              <w:t xml:space="preserve">Wikipédia : </w:t>
                            </w:r>
                            <w:r w:rsidRPr="00F11D4E">
                              <w:rPr>
                                <w:sz w:val="20"/>
                                <w:szCs w:val="20"/>
                              </w:rPr>
                              <w:t>https://fr.wikipedia.org/wiki/David_avec_la_t%C3%AAte_de_Goliath_(Le_Caravage,_Rome)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E435E" id="Zone de texte 8" o:spid="_x0000_s1029" type="#_x0000_t202" style="position:absolute;margin-left:0;margin-top:.65pt;width:235.25pt;height:181.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" filled="f" stroked="f" strokeweight=".5pt">
                <v:textbox>
                  <w:txbxContent>
                    <w:p w14:paraId="50D684A5" w14:textId="76C4DD52" w:rsidR="003D20B9" w:rsidRDefault="003D20B9" w:rsidP="00A56756">
                      <w:r>
                        <w:rPr>
                          <w:b/>
                          <w:bCs/>
                        </w:rPr>
                        <w:t>David avec la tête de Goliath</w:t>
                      </w:r>
                      <w:r w:rsidRPr="00722929">
                        <w:t xml:space="preserve"> </w:t>
                      </w:r>
                      <w:r>
                        <w:t>par Le Caravage, illustration du XVIIème siècle (1606-1610).</w:t>
                      </w:r>
                      <w:r>
                        <w:br/>
                      </w:r>
                      <w:r>
                        <w:br/>
                      </w:r>
                      <w:r w:rsidRPr="001055D1">
                        <w:rPr>
                          <w:sz w:val="24"/>
                          <w:szCs w:val="24"/>
                        </w:rPr>
                        <w:t>Sur cette œuvre, on aperçoit David tenant dans la main droite la tête tranchée de Goliath et dans sa main gauche il tient une épée.</w:t>
                      </w:r>
                    </w:p>
                    <w:p w14:paraId="16ACD6DC" w14:textId="0F445E6E" w:rsidR="003D20B9" w:rsidRDefault="003D20B9" w:rsidP="00A56756"/>
                    <w:p w14:paraId="4CE7658C" w14:textId="7DE4E2FC" w:rsidR="003D20B9" w:rsidRPr="00F11D4E" w:rsidRDefault="003D20B9" w:rsidP="00A56756">
                      <w:pPr>
                        <w:rPr>
                          <w:sz w:val="20"/>
                          <w:szCs w:val="20"/>
                        </w:rPr>
                      </w:pPr>
                      <w:r>
                        <w:rPr>
                          <w:sz w:val="20"/>
                          <w:szCs w:val="20"/>
                        </w:rPr>
                        <w:t xml:space="preserve">Wikipédia : </w:t>
                      </w:r>
                      <w:r w:rsidRPr="00F11D4E">
                        <w:rPr>
                          <w:sz w:val="20"/>
                          <w:szCs w:val="20"/>
                        </w:rPr>
                        <w:t>https://fr.wikipedia.org/wiki/David_avec_la_t%C3%AAte_de_Goliath_(Le_Caravage,_Rome)</w:t>
                      </w:r>
                    </w:p>
                  </w:txbxContent>
                </v:textbox>
                <w10:wrap anchorx="margin"/>
              </v:shape>
            </w:pict>
          </mc:Fallback>
        </mc:AlternateContent>
      </w:r>
    </w:p>
    <w:p w14:paraId="27961B8B" w14:textId="04A85491" w:rsidR="00722929" w:rsidRDefault="00722929"/>
    <w:p w14:paraId="7E92E4D6" w14:textId="6E8D1B1B" w:rsidR="00722929" w:rsidRDefault="00722929"/>
    <w:p w14:paraId="1C999140" w14:textId="4A6601D7" w:rsidR="00722929" w:rsidRDefault="00722929"/>
    <w:p w14:paraId="46617AC8" w14:textId="24B03728" w:rsidR="00722929" w:rsidRDefault="00722929"/>
    <w:p w14:paraId="1740AD9C" w14:textId="04986695" w:rsidR="00722929" w:rsidRDefault="00722929"/>
    <w:p w14:paraId="68082C91" w14:textId="0C100C27" w:rsidR="00722929" w:rsidRDefault="00722929"/>
    <w:p w14:paraId="28041649" w14:textId="3FD7AF1C" w:rsidR="00722929" w:rsidRDefault="00722929"/>
    <w:p w14:paraId="50658EAD" w14:textId="68432020" w:rsidR="00722929" w:rsidRDefault="00722929"/>
    <w:p w14:paraId="464A7111" w14:textId="3024B34A" w:rsidR="00722929" w:rsidRDefault="00722929"/>
    <w:p w14:paraId="2B2DEEB5" w14:textId="1C2B652E" w:rsidR="00722929" w:rsidRDefault="00722929"/>
    <w:p w14:paraId="47D55DDE" w14:textId="1122BED0" w:rsidR="00722929" w:rsidRDefault="00722929"/>
    <w:p w14:paraId="220D9D63" w14:textId="01734497" w:rsidR="00722929" w:rsidRDefault="00722929"/>
    <w:p w14:paraId="4F5E1914" w14:textId="0E559A67" w:rsidR="000241FC" w:rsidRPr="001055D1" w:rsidRDefault="00722929">
      <w:pPr>
        <w:rPr>
          <w:sz w:val="24"/>
          <w:szCs w:val="24"/>
        </w:rPr>
      </w:pPr>
      <w:r w:rsidRPr="001055D1">
        <w:rPr>
          <w:sz w:val="24"/>
          <w:szCs w:val="24"/>
        </w:rPr>
        <w:t xml:space="preserve">L’arche de Noé est un navire construit </w:t>
      </w:r>
      <w:r w:rsidR="000F19D1" w:rsidRPr="001055D1">
        <w:rPr>
          <w:sz w:val="24"/>
          <w:szCs w:val="24"/>
        </w:rPr>
        <w:t>pour sauver quelques animaux, une famille, un couple et Noé lui-même d’un Déluge.</w:t>
      </w:r>
    </w:p>
    <w:p w14:paraId="0511119A" w14:textId="4EA16F83" w:rsidR="000F19D1" w:rsidRDefault="000F19D1">
      <w:r>
        <w:rPr>
          <w:noProof/>
        </w:rPr>
        <w:drawing>
          <wp:anchor distT="0" distB="0" distL="114300" distR="114300" simplePos="0" relativeHeight="251674624" behindDoc="1" locked="0" layoutInCell="1" allowOverlap="1" wp14:anchorId="3E2C6C04" wp14:editId="03C29071">
            <wp:simplePos x="0" y="0"/>
            <wp:positionH relativeFrom="margin">
              <wp:posOffset>-615591</wp:posOffset>
            </wp:positionH>
            <wp:positionV relativeFrom="paragraph">
              <wp:posOffset>390621</wp:posOffset>
            </wp:positionV>
            <wp:extent cx="3372485" cy="2935605"/>
            <wp:effectExtent l="0" t="0" r="0" b="0"/>
            <wp:wrapTight wrapText="bothSides">
              <wp:wrapPolygon edited="0">
                <wp:start x="0" y="0"/>
                <wp:lineTo x="0" y="21446"/>
                <wp:lineTo x="21474" y="21446"/>
                <wp:lineTo x="21474"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2485" cy="2935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6BD27D" w14:textId="492123EA" w:rsidR="000F19D1" w:rsidRDefault="00AF284E">
      <w:r>
        <w:rPr>
          <w:noProof/>
        </w:rPr>
        <mc:AlternateContent>
          <mc:Choice Requires="wps">
            <w:drawing>
              <wp:anchor distT="0" distB="0" distL="114300" distR="114300" simplePos="0" relativeHeight="251676672" behindDoc="0" locked="0" layoutInCell="1" allowOverlap="1" wp14:anchorId="06553776" wp14:editId="473FBD54">
                <wp:simplePos x="0" y="0"/>
                <wp:positionH relativeFrom="column">
                  <wp:posOffset>2995930</wp:posOffset>
                </wp:positionH>
                <wp:positionV relativeFrom="paragraph">
                  <wp:posOffset>137910</wp:posOffset>
                </wp:positionV>
                <wp:extent cx="3212327" cy="2941092"/>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3212327" cy="2941092"/>
                        </a:xfrm>
                        <a:prstGeom prst="rect">
                          <a:avLst/>
                        </a:prstGeom>
                        <a:noFill/>
                        <a:ln w="6350">
                          <a:noFill/>
                        </a:ln>
                      </wps:spPr>
                      <wps:txbx>
                        <w:txbxContent>
                          <w:p w14:paraId="7F14CA80" w14:textId="0BAFFC54" w:rsidR="003D20B9" w:rsidRDefault="003D20B9" w:rsidP="000F19D1">
                            <w:pPr>
                              <w:rPr>
                                <w:sz w:val="24"/>
                                <w:szCs w:val="24"/>
                              </w:rPr>
                            </w:pPr>
                            <w:r>
                              <w:rPr>
                                <w:b/>
                                <w:bCs/>
                                <w:i/>
                                <w:iCs/>
                              </w:rPr>
                              <w:t>L’Arche de Noé</w:t>
                            </w:r>
                            <w:r>
                              <w:t xml:space="preserve"> par Edward Hicks, illustration du XIXème siècle (1846).</w:t>
                            </w:r>
                            <w:r>
                              <w:br/>
                            </w:r>
                            <w:r>
                              <w:br/>
                            </w:r>
                            <w:r>
                              <w:rPr>
                                <w:sz w:val="24"/>
                                <w:szCs w:val="24"/>
                              </w:rPr>
                              <w:t>Sur cette peinture on aperçoit l’arche (le bateau) avec beaucoup d’animaux rejoignant ce dernier. Dans le fond de l’œuvre on découvre la tempête qui approche et qui est illustré par un grand nuage sombre. Dans l’arche, les animaux sont disposés vers la cale (bas) et les hommes plutôt vers le pont (haut)</w:t>
                            </w:r>
                          </w:p>
                          <w:p w14:paraId="1050B09E" w14:textId="77777777" w:rsidR="003D20B9" w:rsidRDefault="003D20B9" w:rsidP="000F19D1">
                            <w:pPr>
                              <w:rPr>
                                <w:sz w:val="20"/>
                                <w:szCs w:val="20"/>
                              </w:rPr>
                            </w:pPr>
                          </w:p>
                          <w:p w14:paraId="1FCB8250" w14:textId="7E189673" w:rsidR="003D20B9" w:rsidRPr="00F11D4E" w:rsidRDefault="003D20B9" w:rsidP="000F19D1">
                            <w:pPr>
                              <w:rPr>
                                <w:sz w:val="20"/>
                                <w:szCs w:val="20"/>
                              </w:rPr>
                            </w:pPr>
                            <w:r w:rsidRPr="00F11D4E">
                              <w:rPr>
                                <w:sz w:val="20"/>
                                <w:szCs w:val="20"/>
                              </w:rPr>
                              <w:t>Wikipédia : https://fr.wikipedia.org/wiki/Fichier:Edward_Hicks,_American_-_Noah%27s_Ark_-_Google_Art_Project.jpg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53776" id="Zone de texte 19" o:spid="_x0000_s1030" type="#_x0000_t202" style="position:absolute;margin-left:235.9pt;margin-top:10.85pt;width:252.95pt;height:23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" filled="f" stroked="f" strokeweight=".5pt">
                <v:textbox>
                  <w:txbxContent>
                    <w:p w14:paraId="7F14CA80" w14:textId="0BAFFC54" w:rsidR="003D20B9" w:rsidRDefault="003D20B9" w:rsidP="000F19D1">
                      <w:pPr>
                        <w:rPr>
                          <w:sz w:val="24"/>
                          <w:szCs w:val="24"/>
                        </w:rPr>
                      </w:pPr>
                      <w:r>
                        <w:rPr>
                          <w:b/>
                          <w:bCs/>
                          <w:i/>
                          <w:iCs/>
                        </w:rPr>
                        <w:t>L’Arche de Noé</w:t>
                      </w:r>
                      <w:r>
                        <w:t xml:space="preserve"> par Edward Hicks, illustration du XIXème siècle (1846).</w:t>
                      </w:r>
                      <w:r>
                        <w:br/>
                      </w:r>
                      <w:r>
                        <w:br/>
                      </w:r>
                      <w:r>
                        <w:rPr>
                          <w:sz w:val="24"/>
                          <w:szCs w:val="24"/>
                        </w:rPr>
                        <w:t>Sur cette peinture on aperçoit l’arche (le bateau) avec beaucoup d’animaux rejoignant ce dernier. Dans le fond de l’œuvre on découvre la tempête qui approche et qui est illustré par un grand nuage sombre. Dans l’arche, les animaux sont disposés vers la cale (bas) et les hommes plutôt vers le pont (haut)</w:t>
                      </w:r>
                    </w:p>
                    <w:p w14:paraId="1050B09E" w14:textId="77777777" w:rsidR="003D20B9" w:rsidRDefault="003D20B9" w:rsidP="000F19D1">
                      <w:pPr>
                        <w:rPr>
                          <w:sz w:val="20"/>
                          <w:szCs w:val="20"/>
                        </w:rPr>
                      </w:pPr>
                    </w:p>
                    <w:p w14:paraId="1FCB8250" w14:textId="7E189673" w:rsidR="003D20B9" w:rsidRPr="00F11D4E" w:rsidRDefault="003D20B9" w:rsidP="000F19D1">
                      <w:pPr>
                        <w:rPr>
                          <w:sz w:val="20"/>
                          <w:szCs w:val="20"/>
                        </w:rPr>
                      </w:pPr>
                      <w:r w:rsidRPr="00F11D4E">
                        <w:rPr>
                          <w:sz w:val="20"/>
                          <w:szCs w:val="20"/>
                        </w:rPr>
                        <w:t>Wikipédia : https://fr.wikipedia.org/wiki/Fichier:Edward_Hicks,_American_-_Noah%27s_Ark_-_Google_Art_Project.jpg</w:t>
                      </w:r>
                    </w:p>
                  </w:txbxContent>
                </v:textbox>
              </v:shape>
            </w:pict>
          </mc:Fallback>
        </mc:AlternateContent>
      </w:r>
    </w:p>
    <w:p w14:paraId="67AC04B3" w14:textId="2A40A92A" w:rsidR="000F19D1" w:rsidRPr="000F19D1" w:rsidRDefault="000F19D1" w:rsidP="000F19D1"/>
    <w:p w14:paraId="634215FE" w14:textId="411135B5" w:rsidR="000F19D1" w:rsidRPr="000F19D1" w:rsidRDefault="000F19D1" w:rsidP="000F19D1"/>
    <w:p w14:paraId="701F98A7" w14:textId="7572EE7B" w:rsidR="000F19D1" w:rsidRPr="000F19D1" w:rsidRDefault="000F19D1" w:rsidP="000F19D1"/>
    <w:p w14:paraId="5C8D74EF" w14:textId="218CA06C" w:rsidR="000F19D1" w:rsidRPr="000F19D1" w:rsidRDefault="000F19D1" w:rsidP="000F19D1"/>
    <w:p w14:paraId="5FA6892C" w14:textId="582F184D" w:rsidR="000F19D1" w:rsidRPr="000F19D1" w:rsidRDefault="000F19D1" w:rsidP="000F19D1"/>
    <w:p w14:paraId="19675D20" w14:textId="092ACCE8" w:rsidR="000F19D1" w:rsidRPr="000F19D1" w:rsidRDefault="000F19D1" w:rsidP="000F19D1"/>
    <w:p w14:paraId="321ED0B1" w14:textId="0D6D032D" w:rsidR="000F19D1" w:rsidRDefault="000F19D1" w:rsidP="000F19D1"/>
    <w:p w14:paraId="17116CE7" w14:textId="409BE2B8" w:rsidR="000F19D1" w:rsidRDefault="000F19D1" w:rsidP="000F19D1">
      <w:pPr>
        <w:ind w:firstLine="708"/>
      </w:pPr>
    </w:p>
    <w:p w14:paraId="12A1A07E" w14:textId="0078F470" w:rsidR="000F19D1" w:rsidRDefault="000F19D1" w:rsidP="000F19D1">
      <w:pPr>
        <w:ind w:firstLine="708"/>
      </w:pPr>
    </w:p>
    <w:p w14:paraId="780D9CEE" w14:textId="11DC1878" w:rsidR="000F19D1" w:rsidRDefault="000F19D1" w:rsidP="000F19D1">
      <w:pPr>
        <w:ind w:firstLine="708"/>
        <w:jc w:val="both"/>
      </w:pPr>
      <w:r>
        <w:rPr>
          <w:noProof/>
        </w:rPr>
        <mc:AlternateContent>
          <mc:Choice Requires="wps">
            <w:drawing>
              <wp:anchor distT="0" distB="0" distL="114300" distR="114300" simplePos="0" relativeHeight="251679744" behindDoc="0" locked="0" layoutInCell="1" allowOverlap="1" wp14:anchorId="62A5CF03" wp14:editId="1BB023E0">
                <wp:simplePos x="0" y="0"/>
                <wp:positionH relativeFrom="column">
                  <wp:posOffset>-693230</wp:posOffset>
                </wp:positionH>
                <wp:positionV relativeFrom="paragraph">
                  <wp:posOffset>1116239</wp:posOffset>
                </wp:positionV>
                <wp:extent cx="3212327" cy="3227695"/>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3212327" cy="3227695"/>
                        </a:xfrm>
                        <a:prstGeom prst="rect">
                          <a:avLst/>
                        </a:prstGeom>
                        <a:noFill/>
                        <a:ln w="6350">
                          <a:noFill/>
                        </a:ln>
                      </wps:spPr>
                      <wps:txbx>
                        <w:txbxContent>
                          <w:p w14:paraId="029ACADF" w14:textId="4E111442" w:rsidR="003D20B9" w:rsidRDefault="003D20B9" w:rsidP="000F19D1">
                            <w:pPr>
                              <w:rPr>
                                <w:sz w:val="24"/>
                                <w:szCs w:val="24"/>
                              </w:rPr>
                            </w:pPr>
                            <w:r>
                              <w:rPr>
                                <w:b/>
                                <w:bCs/>
                                <w:i/>
                                <w:iCs/>
                              </w:rPr>
                              <w:t>L’Arche de Noé</w:t>
                            </w:r>
                            <w:r>
                              <w:t xml:space="preserve"> par Willy Pannier, illustration du XXIème siècle (2018).</w:t>
                            </w:r>
                            <w:r>
                              <w:br/>
                            </w:r>
                            <w:r>
                              <w:br/>
                            </w:r>
                            <w:r>
                              <w:rPr>
                                <w:sz w:val="24"/>
                                <w:szCs w:val="24"/>
                              </w:rPr>
                              <w:t>Sur cette peinture on aperçoit l’arche (le bateau) avec beaucoup d’animaux rejoignant ce dernier. Dans le fond de l’œuvre on découvre aussi la tempête qui approche et qui est illustré par un grand nuage sombre et des éclairs pour cette œuvre-ci.</w:t>
                            </w:r>
                            <w:r w:rsidRPr="00AF284E">
                              <w:rPr>
                                <w:sz w:val="24"/>
                                <w:szCs w:val="24"/>
                              </w:rPr>
                              <w:t xml:space="preserve"> </w:t>
                            </w:r>
                            <w:r>
                              <w:rPr>
                                <w:sz w:val="24"/>
                                <w:szCs w:val="24"/>
                              </w:rPr>
                              <w:t xml:space="preserve">Dans l’arche, les animaux sont </w:t>
                            </w:r>
                            <w:proofErr w:type="gramStart"/>
                            <w:r>
                              <w:rPr>
                                <w:sz w:val="24"/>
                                <w:szCs w:val="24"/>
                              </w:rPr>
                              <w:t>disposé</w:t>
                            </w:r>
                            <w:proofErr w:type="gramEnd"/>
                            <w:r>
                              <w:rPr>
                                <w:sz w:val="24"/>
                                <w:szCs w:val="24"/>
                              </w:rPr>
                              <w:t xml:space="preserve"> vers la cale (bas) et les hommes plutôt vers le pont (haut)</w:t>
                            </w:r>
                          </w:p>
                          <w:p w14:paraId="2279620C" w14:textId="25B319B0" w:rsidR="003D20B9" w:rsidRDefault="003D20B9" w:rsidP="000F19D1">
                            <w:pPr>
                              <w:rPr>
                                <w:sz w:val="24"/>
                                <w:szCs w:val="24"/>
                              </w:rPr>
                            </w:pPr>
                          </w:p>
                          <w:p w14:paraId="62ED38AC" w14:textId="666CFC51" w:rsidR="003D20B9" w:rsidRDefault="003D20B9" w:rsidP="000F19D1">
                            <w:proofErr w:type="spellStart"/>
                            <w:r w:rsidRPr="00F11D4E">
                              <w:rPr>
                                <w:sz w:val="20"/>
                                <w:szCs w:val="20"/>
                              </w:rPr>
                              <w:t>Artmajeur</w:t>
                            </w:r>
                            <w:proofErr w:type="spellEnd"/>
                            <w:r w:rsidRPr="00F11D4E">
                              <w:rPr>
                                <w:sz w:val="20"/>
                                <w:szCs w:val="20"/>
                              </w:rPr>
                              <w:t> : https://www.artmajeur.com/fr/willy-</w:t>
                            </w:r>
                            <w:r w:rsidRPr="00F11D4E">
                              <w:t>pannier-1/artworks/11232758/larche-de-noe-par-willy-pannier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5CF03" id="Zone de texte 21" o:spid="_x0000_s1031" type="#_x0000_t202" style="position:absolute;left:0;text-align:left;margin-left:-54.6pt;margin-top:87.9pt;width:252.95pt;height:254.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" filled="f" stroked="f" strokeweight=".5pt">
                <v:textbox>
                  <w:txbxContent>
                    <w:p w14:paraId="029ACADF" w14:textId="4E111442" w:rsidR="003D20B9" w:rsidRDefault="003D20B9" w:rsidP="000F19D1">
                      <w:pPr>
                        <w:rPr>
                          <w:sz w:val="24"/>
                          <w:szCs w:val="24"/>
                        </w:rPr>
                      </w:pPr>
                      <w:r>
                        <w:rPr>
                          <w:b/>
                          <w:bCs/>
                          <w:i/>
                          <w:iCs/>
                        </w:rPr>
                        <w:t>L’Arche de Noé</w:t>
                      </w:r>
                      <w:r>
                        <w:t xml:space="preserve"> par Willy Pannier, illustration du XXIème siècle (2018).</w:t>
                      </w:r>
                      <w:r>
                        <w:br/>
                      </w:r>
                      <w:r>
                        <w:br/>
                      </w:r>
                      <w:r>
                        <w:rPr>
                          <w:sz w:val="24"/>
                          <w:szCs w:val="24"/>
                        </w:rPr>
                        <w:t>Sur cette peinture on aperçoit l’arche (le bateau) avec beaucoup d’animaux rejoignant ce dernier. Dans le fond de l’œuvre on découvre aussi la tempête qui approche et qui est illustré par un grand nuage sombre et des éclairs pour cette œuvre-ci.</w:t>
                      </w:r>
                      <w:r w:rsidRPr="00AF284E">
                        <w:rPr>
                          <w:sz w:val="24"/>
                          <w:szCs w:val="24"/>
                        </w:rPr>
                        <w:t xml:space="preserve"> </w:t>
                      </w:r>
                      <w:r>
                        <w:rPr>
                          <w:sz w:val="24"/>
                          <w:szCs w:val="24"/>
                        </w:rPr>
                        <w:t xml:space="preserve">Dans l’arche, les animaux sont </w:t>
                      </w:r>
                      <w:proofErr w:type="gramStart"/>
                      <w:r>
                        <w:rPr>
                          <w:sz w:val="24"/>
                          <w:szCs w:val="24"/>
                        </w:rPr>
                        <w:t>disposé</w:t>
                      </w:r>
                      <w:proofErr w:type="gramEnd"/>
                      <w:r>
                        <w:rPr>
                          <w:sz w:val="24"/>
                          <w:szCs w:val="24"/>
                        </w:rPr>
                        <w:t xml:space="preserve"> vers la cale (bas) et les hommes plutôt vers le pont (haut)</w:t>
                      </w:r>
                    </w:p>
                    <w:p w14:paraId="2279620C" w14:textId="25B319B0" w:rsidR="003D20B9" w:rsidRDefault="003D20B9" w:rsidP="000F19D1">
                      <w:pPr>
                        <w:rPr>
                          <w:sz w:val="24"/>
                          <w:szCs w:val="24"/>
                        </w:rPr>
                      </w:pPr>
                    </w:p>
                    <w:p w14:paraId="62ED38AC" w14:textId="666CFC51" w:rsidR="003D20B9" w:rsidRDefault="003D20B9" w:rsidP="000F19D1">
                      <w:proofErr w:type="spellStart"/>
                      <w:r w:rsidRPr="00F11D4E">
                        <w:rPr>
                          <w:sz w:val="20"/>
                          <w:szCs w:val="20"/>
                        </w:rPr>
                        <w:t>Artmajeur</w:t>
                      </w:r>
                      <w:proofErr w:type="spellEnd"/>
                      <w:r w:rsidRPr="00F11D4E">
                        <w:rPr>
                          <w:sz w:val="20"/>
                          <w:szCs w:val="20"/>
                        </w:rPr>
                        <w:t> : https://www.artmajeur.com/fr/willy-</w:t>
                      </w:r>
                      <w:r w:rsidRPr="00F11D4E">
                        <w:t>pannier-1/artworks/11232758/larche-de-noe-par-willy-pannier</w:t>
                      </w:r>
                    </w:p>
                  </w:txbxContent>
                </v:textbox>
              </v:shape>
            </w:pict>
          </mc:Fallback>
        </mc:AlternateContent>
      </w:r>
      <w:r>
        <w:rPr>
          <w:noProof/>
        </w:rPr>
        <w:drawing>
          <wp:anchor distT="0" distB="0" distL="114300" distR="114300" simplePos="0" relativeHeight="251677696" behindDoc="1" locked="0" layoutInCell="1" allowOverlap="1" wp14:anchorId="46BD0532" wp14:editId="0076AE29">
            <wp:simplePos x="0" y="0"/>
            <wp:positionH relativeFrom="column">
              <wp:posOffset>2592705</wp:posOffset>
            </wp:positionH>
            <wp:positionV relativeFrom="paragraph">
              <wp:posOffset>1371085</wp:posOffset>
            </wp:positionV>
            <wp:extent cx="3856008" cy="2549601"/>
            <wp:effectExtent l="0" t="0" r="0" b="3175"/>
            <wp:wrapTight wrapText="bothSides">
              <wp:wrapPolygon edited="0">
                <wp:start x="0" y="0"/>
                <wp:lineTo x="0" y="21466"/>
                <wp:lineTo x="21451" y="21466"/>
                <wp:lineTo x="21451"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6008" cy="25496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A36545" w14:textId="6E70F250" w:rsidR="00AF284E" w:rsidRPr="00AF284E" w:rsidRDefault="00AF284E" w:rsidP="00AF284E"/>
    <w:p w14:paraId="7E0CD6A1" w14:textId="4D92CA29" w:rsidR="00AF284E" w:rsidRPr="00AF284E" w:rsidRDefault="00AF284E" w:rsidP="00AF284E"/>
    <w:p w14:paraId="1362617C" w14:textId="40429CAD" w:rsidR="00AF284E" w:rsidRPr="00AF284E" w:rsidRDefault="00AF284E" w:rsidP="00AF284E"/>
    <w:p w14:paraId="56816F64" w14:textId="3E9B214D" w:rsidR="00AF284E" w:rsidRPr="00AF284E" w:rsidRDefault="00AF284E" w:rsidP="00AF284E"/>
    <w:p w14:paraId="605955DF" w14:textId="5E40301D" w:rsidR="00AF284E" w:rsidRPr="00AF284E" w:rsidRDefault="00AF284E" w:rsidP="00AF284E"/>
    <w:p w14:paraId="5F82BC26" w14:textId="3578E20F" w:rsidR="00AF284E" w:rsidRPr="00AF284E" w:rsidRDefault="00AF284E" w:rsidP="00AF284E"/>
    <w:p w14:paraId="798534A2" w14:textId="06412D3B" w:rsidR="00AF284E" w:rsidRPr="00AF284E" w:rsidRDefault="00AF284E" w:rsidP="00AF284E"/>
    <w:p w14:paraId="0D70E603" w14:textId="3F34AFB2" w:rsidR="00AF284E" w:rsidRPr="00AF284E" w:rsidRDefault="00AF284E" w:rsidP="00AF284E"/>
    <w:p w14:paraId="634518C1" w14:textId="6CD37CD3" w:rsidR="00AF284E" w:rsidRPr="00AF284E" w:rsidRDefault="00AF284E" w:rsidP="00AF284E"/>
    <w:p w14:paraId="0868AD42" w14:textId="32CB612B" w:rsidR="00AF284E" w:rsidRPr="00AF284E" w:rsidRDefault="00AF284E" w:rsidP="00AF284E"/>
    <w:p w14:paraId="3F5B7E32" w14:textId="34051A42" w:rsidR="00AF284E" w:rsidRPr="00AF284E" w:rsidRDefault="00AF284E" w:rsidP="00AF284E"/>
    <w:p w14:paraId="42CD2480" w14:textId="52FE2A20" w:rsidR="00AF284E" w:rsidRPr="00AF284E" w:rsidRDefault="00AF284E" w:rsidP="00AF284E"/>
    <w:p w14:paraId="7BA2EF7A" w14:textId="34CA2411" w:rsidR="00AF284E" w:rsidRPr="00AF284E" w:rsidRDefault="00AF284E" w:rsidP="00AF284E"/>
    <w:p w14:paraId="49D666AF" w14:textId="412E1E7E" w:rsidR="00AF284E" w:rsidRPr="00AF284E" w:rsidRDefault="00AF284E" w:rsidP="00AF284E"/>
    <w:p w14:paraId="06640E14" w14:textId="77777777" w:rsidR="00AF284E" w:rsidRDefault="00AF284E" w:rsidP="00AF284E">
      <w:pPr>
        <w:rPr>
          <w:b/>
          <w:bCs/>
          <w:sz w:val="32"/>
          <w:szCs w:val="32"/>
          <w:u w:val="single"/>
        </w:rPr>
      </w:pPr>
    </w:p>
    <w:p w14:paraId="0F594B47" w14:textId="77777777" w:rsidR="009613C5" w:rsidRDefault="00AF284E" w:rsidP="00AF284E">
      <w:pPr>
        <w:rPr>
          <w:b/>
          <w:bCs/>
          <w:sz w:val="32"/>
          <w:szCs w:val="32"/>
          <w:u w:val="single"/>
        </w:rPr>
      </w:pPr>
      <w:r>
        <w:rPr>
          <w:b/>
          <w:bCs/>
          <w:sz w:val="32"/>
          <w:szCs w:val="32"/>
          <w:u w:val="single"/>
        </w:rPr>
        <w:lastRenderedPageBreak/>
        <w:t>Nouveau</w:t>
      </w:r>
      <w:r w:rsidRPr="003B7B1E">
        <w:rPr>
          <w:b/>
          <w:bCs/>
          <w:sz w:val="32"/>
          <w:szCs w:val="32"/>
          <w:u w:val="single"/>
        </w:rPr>
        <w:t xml:space="preserve"> testament</w:t>
      </w:r>
    </w:p>
    <w:p w14:paraId="3A3276A8" w14:textId="73975308" w:rsidR="00E83EE2" w:rsidRPr="009613C5" w:rsidRDefault="00E83EE2" w:rsidP="00AF284E">
      <w:pPr>
        <w:rPr>
          <w:b/>
          <w:bCs/>
          <w:sz w:val="32"/>
          <w:szCs w:val="32"/>
          <w:u w:val="single"/>
        </w:rPr>
      </w:pPr>
      <w:r w:rsidRPr="001055D1">
        <w:rPr>
          <w:noProof/>
          <w:sz w:val="24"/>
          <w:szCs w:val="24"/>
        </w:rPr>
        <w:drawing>
          <wp:anchor distT="0" distB="0" distL="114300" distR="114300" simplePos="0" relativeHeight="251680768" behindDoc="1" locked="0" layoutInCell="1" allowOverlap="1" wp14:anchorId="71D383DB" wp14:editId="6900EFFF">
            <wp:simplePos x="0" y="0"/>
            <wp:positionH relativeFrom="column">
              <wp:posOffset>2722880</wp:posOffset>
            </wp:positionH>
            <wp:positionV relativeFrom="paragraph">
              <wp:posOffset>827405</wp:posOffset>
            </wp:positionV>
            <wp:extent cx="3510280" cy="3338830"/>
            <wp:effectExtent l="0" t="0" r="0" b="0"/>
            <wp:wrapTight wrapText="bothSides">
              <wp:wrapPolygon edited="0">
                <wp:start x="0" y="0"/>
                <wp:lineTo x="0" y="21444"/>
                <wp:lineTo x="21452" y="21444"/>
                <wp:lineTo x="2145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0280" cy="3338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55D1">
        <w:rPr>
          <w:noProof/>
          <w:sz w:val="24"/>
          <w:szCs w:val="24"/>
        </w:rPr>
        <mc:AlternateContent>
          <mc:Choice Requires="wps">
            <w:drawing>
              <wp:anchor distT="0" distB="0" distL="114300" distR="114300" simplePos="0" relativeHeight="251682816" behindDoc="0" locked="0" layoutInCell="1" allowOverlap="1" wp14:anchorId="39105CDA" wp14:editId="40A2506D">
                <wp:simplePos x="0" y="0"/>
                <wp:positionH relativeFrom="column">
                  <wp:posOffset>-566479</wp:posOffset>
                </wp:positionH>
                <wp:positionV relativeFrom="paragraph">
                  <wp:posOffset>704598</wp:posOffset>
                </wp:positionV>
                <wp:extent cx="3212327" cy="2941092"/>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3212327" cy="2941092"/>
                        </a:xfrm>
                        <a:prstGeom prst="rect">
                          <a:avLst/>
                        </a:prstGeom>
                        <a:noFill/>
                        <a:ln w="6350">
                          <a:noFill/>
                        </a:ln>
                      </wps:spPr>
                      <wps:txbx>
                        <w:txbxContent>
                          <w:p w14:paraId="6F2FD7AB" w14:textId="7D64B162" w:rsidR="003D20B9" w:rsidRDefault="003D20B9" w:rsidP="00E83EE2">
                            <w:pPr>
                              <w:rPr>
                                <w:sz w:val="24"/>
                                <w:szCs w:val="24"/>
                              </w:rPr>
                            </w:pPr>
                            <w:r>
                              <w:rPr>
                                <w:b/>
                                <w:bCs/>
                                <w:i/>
                                <w:iCs/>
                              </w:rPr>
                              <w:t>L’Adoration des mages</w:t>
                            </w:r>
                            <w:r>
                              <w:t xml:space="preserve"> par Léonard de Vinci, illustration du XVème siècle (1481).</w:t>
                            </w:r>
                            <w:r>
                              <w:br/>
                            </w:r>
                            <w:r>
                              <w:br/>
                            </w:r>
                            <w:r>
                              <w:rPr>
                                <w:sz w:val="24"/>
                                <w:szCs w:val="24"/>
                              </w:rPr>
                              <w:t>Sur cette peinture inachevée on aperçoit des mages qui entourent le nouveau née l’Enfant Jésus, accompagné de sa mère, la  Vierge.</w:t>
                            </w:r>
                          </w:p>
                          <w:p w14:paraId="1AF602E0" w14:textId="6AD91208" w:rsidR="003D20B9" w:rsidRDefault="003D20B9" w:rsidP="00E83EE2">
                            <w:pPr>
                              <w:rPr>
                                <w:sz w:val="24"/>
                                <w:szCs w:val="24"/>
                              </w:rPr>
                            </w:pPr>
                          </w:p>
                          <w:p w14:paraId="2495A1C3" w14:textId="2EEA66A9" w:rsidR="003D20B9" w:rsidRPr="001055D1" w:rsidRDefault="003D20B9" w:rsidP="00E83EE2">
                            <w:pPr>
                              <w:rPr>
                                <w:sz w:val="16"/>
                                <w:szCs w:val="16"/>
                              </w:rPr>
                            </w:pPr>
                            <w:r w:rsidRPr="001055D1">
                              <w:rPr>
                                <w:sz w:val="20"/>
                                <w:szCs w:val="20"/>
                              </w:rPr>
                              <w:t>Wikipédia : https://fr.wikipedia.org/wiki/L%27Adoration_des_mages_(L%C3%A9onard_de_Vinci)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05CDA" id="Zone de texte 23" o:spid="_x0000_s1032" type="#_x0000_t202" style="position:absolute;margin-left:-44.6pt;margin-top:55.5pt;width:252.95pt;height:23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" filled="f" stroked="f" strokeweight=".5pt">
                <v:textbox>
                  <w:txbxContent>
                    <w:p w14:paraId="6F2FD7AB" w14:textId="7D64B162" w:rsidR="003D20B9" w:rsidRDefault="003D20B9" w:rsidP="00E83EE2">
                      <w:pPr>
                        <w:rPr>
                          <w:sz w:val="24"/>
                          <w:szCs w:val="24"/>
                        </w:rPr>
                      </w:pPr>
                      <w:r>
                        <w:rPr>
                          <w:b/>
                          <w:bCs/>
                          <w:i/>
                          <w:iCs/>
                        </w:rPr>
                        <w:t>L’Adoration des mages</w:t>
                      </w:r>
                      <w:r>
                        <w:t xml:space="preserve"> par Léonard de Vinci, illustration du XVème siècle (1481).</w:t>
                      </w:r>
                      <w:r>
                        <w:br/>
                      </w:r>
                      <w:r>
                        <w:br/>
                      </w:r>
                      <w:r>
                        <w:rPr>
                          <w:sz w:val="24"/>
                          <w:szCs w:val="24"/>
                        </w:rPr>
                        <w:t>Sur cette peinture inachevée on aperçoit des mages qui entourent le nouveau née l’Enfant Jésus, accompagné de sa mère, la  Vierge.</w:t>
                      </w:r>
                    </w:p>
                    <w:p w14:paraId="1AF602E0" w14:textId="6AD91208" w:rsidR="003D20B9" w:rsidRDefault="003D20B9" w:rsidP="00E83EE2">
                      <w:pPr>
                        <w:rPr>
                          <w:sz w:val="24"/>
                          <w:szCs w:val="24"/>
                        </w:rPr>
                      </w:pPr>
                    </w:p>
                    <w:p w14:paraId="2495A1C3" w14:textId="2EEA66A9" w:rsidR="003D20B9" w:rsidRPr="001055D1" w:rsidRDefault="003D20B9" w:rsidP="00E83EE2">
                      <w:pPr>
                        <w:rPr>
                          <w:sz w:val="16"/>
                          <w:szCs w:val="16"/>
                        </w:rPr>
                      </w:pPr>
                      <w:r w:rsidRPr="001055D1">
                        <w:rPr>
                          <w:sz w:val="20"/>
                          <w:szCs w:val="20"/>
                        </w:rPr>
                        <w:t>Wikipédia : https://fr.wikipedia.org/wiki/L%27Adoration_des_mages_(L%C3%A9onard_de_Vinci)</w:t>
                      </w:r>
                    </w:p>
                  </w:txbxContent>
                </v:textbox>
              </v:shape>
            </w:pict>
          </mc:Fallback>
        </mc:AlternateContent>
      </w:r>
      <w:r w:rsidRPr="001055D1">
        <w:rPr>
          <w:sz w:val="24"/>
          <w:szCs w:val="24"/>
        </w:rPr>
        <w:t xml:space="preserve">La naissance de Jésus-Christ est un moment inédit et unique. En effet, appelait comme « fils unique de Dieu » Jésus de Nazareth est un personnage incontournable de cette époque. </w:t>
      </w:r>
    </w:p>
    <w:p w14:paraId="2CD26EA4" w14:textId="1FEB47C5" w:rsidR="001055D1" w:rsidRPr="001055D1" w:rsidRDefault="001055D1" w:rsidP="001055D1">
      <w:pPr>
        <w:rPr>
          <w:sz w:val="24"/>
          <w:szCs w:val="24"/>
        </w:rPr>
      </w:pPr>
    </w:p>
    <w:p w14:paraId="202D2144" w14:textId="7E61F93A" w:rsidR="001055D1" w:rsidRPr="001055D1" w:rsidRDefault="001055D1" w:rsidP="001055D1">
      <w:pPr>
        <w:rPr>
          <w:sz w:val="24"/>
          <w:szCs w:val="24"/>
        </w:rPr>
      </w:pPr>
    </w:p>
    <w:p w14:paraId="0FA329DF" w14:textId="018A16F9" w:rsidR="001055D1" w:rsidRPr="001055D1" w:rsidRDefault="001055D1" w:rsidP="001055D1">
      <w:pPr>
        <w:rPr>
          <w:sz w:val="24"/>
          <w:szCs w:val="24"/>
        </w:rPr>
      </w:pPr>
    </w:p>
    <w:p w14:paraId="29A00275" w14:textId="7A8B1E97" w:rsidR="001055D1" w:rsidRPr="001055D1" w:rsidRDefault="001055D1" w:rsidP="001055D1">
      <w:pPr>
        <w:rPr>
          <w:sz w:val="24"/>
          <w:szCs w:val="24"/>
        </w:rPr>
      </w:pPr>
    </w:p>
    <w:p w14:paraId="46217543" w14:textId="0C9C6AE0" w:rsidR="001055D1" w:rsidRPr="001055D1" w:rsidRDefault="001055D1" w:rsidP="001055D1">
      <w:pPr>
        <w:rPr>
          <w:sz w:val="24"/>
          <w:szCs w:val="24"/>
        </w:rPr>
      </w:pPr>
    </w:p>
    <w:p w14:paraId="67BCDD8D" w14:textId="538C63AE" w:rsidR="001055D1" w:rsidRPr="001055D1" w:rsidRDefault="001055D1" w:rsidP="001055D1">
      <w:pPr>
        <w:rPr>
          <w:sz w:val="24"/>
          <w:szCs w:val="24"/>
        </w:rPr>
      </w:pPr>
    </w:p>
    <w:p w14:paraId="4BD8F4E9" w14:textId="5D385B4B" w:rsidR="001055D1" w:rsidRPr="001055D1" w:rsidRDefault="001055D1" w:rsidP="001055D1">
      <w:pPr>
        <w:rPr>
          <w:sz w:val="24"/>
          <w:szCs w:val="24"/>
        </w:rPr>
      </w:pPr>
    </w:p>
    <w:p w14:paraId="5613457B" w14:textId="3C5D557A" w:rsidR="001055D1" w:rsidRPr="001055D1" w:rsidRDefault="001055D1" w:rsidP="001055D1">
      <w:pPr>
        <w:rPr>
          <w:sz w:val="24"/>
          <w:szCs w:val="24"/>
        </w:rPr>
      </w:pPr>
    </w:p>
    <w:p w14:paraId="63A50255" w14:textId="4C576EFD" w:rsidR="001055D1" w:rsidRPr="001055D1" w:rsidRDefault="001055D1" w:rsidP="001055D1">
      <w:pPr>
        <w:rPr>
          <w:sz w:val="24"/>
          <w:szCs w:val="24"/>
        </w:rPr>
      </w:pPr>
    </w:p>
    <w:p w14:paraId="5149C044" w14:textId="1561E12C" w:rsidR="001055D1" w:rsidRPr="001055D1" w:rsidRDefault="001055D1" w:rsidP="001055D1">
      <w:pPr>
        <w:rPr>
          <w:sz w:val="24"/>
          <w:szCs w:val="24"/>
        </w:rPr>
      </w:pPr>
    </w:p>
    <w:p w14:paraId="6708211C" w14:textId="3DEB1DFE" w:rsidR="001055D1" w:rsidRPr="001055D1" w:rsidRDefault="001055D1" w:rsidP="001055D1">
      <w:pPr>
        <w:rPr>
          <w:sz w:val="24"/>
          <w:szCs w:val="24"/>
        </w:rPr>
      </w:pPr>
    </w:p>
    <w:p w14:paraId="7FEA658C" w14:textId="5E46A89D" w:rsidR="001055D1" w:rsidRPr="001055D1" w:rsidRDefault="001055D1" w:rsidP="001055D1">
      <w:pPr>
        <w:rPr>
          <w:sz w:val="24"/>
          <w:szCs w:val="24"/>
        </w:rPr>
      </w:pPr>
    </w:p>
    <w:p w14:paraId="57BF7982" w14:textId="36E00258" w:rsidR="001055D1" w:rsidRDefault="001055D1" w:rsidP="001055D1">
      <w:pPr>
        <w:rPr>
          <w:sz w:val="24"/>
          <w:szCs w:val="24"/>
        </w:rPr>
      </w:pPr>
      <w:r>
        <w:rPr>
          <w:noProof/>
        </w:rPr>
        <w:drawing>
          <wp:anchor distT="0" distB="0" distL="114300" distR="114300" simplePos="0" relativeHeight="251683840" behindDoc="1" locked="0" layoutInCell="1" allowOverlap="1" wp14:anchorId="71CE101A" wp14:editId="75B94EA3">
            <wp:simplePos x="0" y="0"/>
            <wp:positionH relativeFrom="column">
              <wp:posOffset>-287715</wp:posOffset>
            </wp:positionH>
            <wp:positionV relativeFrom="paragraph">
              <wp:posOffset>186798</wp:posOffset>
            </wp:positionV>
            <wp:extent cx="2665095" cy="3547110"/>
            <wp:effectExtent l="0" t="0" r="1905" b="0"/>
            <wp:wrapTight wrapText="bothSides">
              <wp:wrapPolygon edited="0">
                <wp:start x="0" y="0"/>
                <wp:lineTo x="0" y="21461"/>
                <wp:lineTo x="21461" y="21461"/>
                <wp:lineTo x="21461"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5095"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B187A" w14:textId="21EC186D" w:rsidR="001055D1" w:rsidRDefault="001055D1" w:rsidP="001055D1">
      <w:pPr>
        <w:tabs>
          <w:tab w:val="left" w:pos="1100"/>
        </w:tabs>
        <w:rPr>
          <w:sz w:val="24"/>
          <w:szCs w:val="24"/>
        </w:rPr>
      </w:pPr>
      <w:r w:rsidRPr="001055D1">
        <w:rPr>
          <w:noProof/>
          <w:sz w:val="24"/>
          <w:szCs w:val="24"/>
        </w:rPr>
        <mc:AlternateContent>
          <mc:Choice Requires="wps">
            <w:drawing>
              <wp:anchor distT="0" distB="0" distL="114300" distR="114300" simplePos="0" relativeHeight="251685888" behindDoc="0" locked="0" layoutInCell="1" allowOverlap="1" wp14:anchorId="4F1A9B55" wp14:editId="6007693B">
                <wp:simplePos x="0" y="0"/>
                <wp:positionH relativeFrom="column">
                  <wp:posOffset>2534285</wp:posOffset>
                </wp:positionH>
                <wp:positionV relativeFrom="paragraph">
                  <wp:posOffset>8626</wp:posOffset>
                </wp:positionV>
                <wp:extent cx="3212327" cy="2941092"/>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3212327" cy="2941092"/>
                        </a:xfrm>
                        <a:prstGeom prst="rect">
                          <a:avLst/>
                        </a:prstGeom>
                        <a:noFill/>
                        <a:ln w="6350">
                          <a:noFill/>
                        </a:ln>
                      </wps:spPr>
                      <wps:txbx>
                        <w:txbxContent>
                          <w:p w14:paraId="1245D17E" w14:textId="723A51A8" w:rsidR="003D20B9" w:rsidRDefault="003D20B9" w:rsidP="001055D1">
                            <w:pPr>
                              <w:rPr>
                                <w:sz w:val="24"/>
                                <w:szCs w:val="24"/>
                              </w:rPr>
                            </w:pPr>
                            <w:r>
                              <w:rPr>
                                <w:b/>
                                <w:bCs/>
                                <w:i/>
                                <w:iCs/>
                              </w:rPr>
                              <w:t>L’Adoration des mages</w:t>
                            </w:r>
                            <w:r>
                              <w:t xml:space="preserve"> par Pieter Brueghel l’Ancien, illustration du XVIème siècle (1564).</w:t>
                            </w:r>
                            <w:r>
                              <w:br/>
                            </w:r>
                            <w:r>
                              <w:br/>
                            </w:r>
                            <w:r>
                              <w:rPr>
                                <w:sz w:val="24"/>
                                <w:szCs w:val="24"/>
                              </w:rPr>
                              <w:t>Sur cette peinture on aperçoit une fois de plus des mages qui entourent le nouveau née l’Enfant Jésus, accompagné de sa mère, la  Vierge. Cette œuvre est colorée et vivante.</w:t>
                            </w:r>
                          </w:p>
                          <w:p w14:paraId="1B82919D" w14:textId="77777777" w:rsidR="003D20B9" w:rsidRDefault="003D20B9" w:rsidP="001055D1">
                            <w:pPr>
                              <w:rPr>
                                <w:sz w:val="24"/>
                                <w:szCs w:val="24"/>
                              </w:rPr>
                            </w:pPr>
                          </w:p>
                          <w:p w14:paraId="7B18E868" w14:textId="2149E6DE" w:rsidR="003D20B9" w:rsidRPr="001055D1" w:rsidRDefault="003D20B9" w:rsidP="001055D1">
                            <w:pPr>
                              <w:rPr>
                                <w:sz w:val="16"/>
                                <w:szCs w:val="16"/>
                              </w:rPr>
                            </w:pPr>
                            <w:r w:rsidRPr="001055D1">
                              <w:rPr>
                                <w:sz w:val="20"/>
                                <w:szCs w:val="20"/>
                              </w:rPr>
                              <w:t>Wikipédia : https://fr.wikipedia.org/wiki/L%27Adoration_des_mages_(Brueghel,_1564)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A9B55" id="Zone de texte 26" o:spid="_x0000_s1033" type="#_x0000_t202" style="position:absolute;margin-left:199.55pt;margin-top:.7pt;width:252.95pt;height:23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" filled="f" stroked="f" strokeweight=".5pt">
                <v:textbox>
                  <w:txbxContent>
                    <w:p w14:paraId="1245D17E" w14:textId="723A51A8" w:rsidR="003D20B9" w:rsidRDefault="003D20B9" w:rsidP="001055D1">
                      <w:pPr>
                        <w:rPr>
                          <w:sz w:val="24"/>
                          <w:szCs w:val="24"/>
                        </w:rPr>
                      </w:pPr>
                      <w:r>
                        <w:rPr>
                          <w:b/>
                          <w:bCs/>
                          <w:i/>
                          <w:iCs/>
                        </w:rPr>
                        <w:t>L’Adoration des mages</w:t>
                      </w:r>
                      <w:r>
                        <w:t xml:space="preserve"> par Pieter Brueghel l’Ancien, illustration du XVIème siècle (1564).</w:t>
                      </w:r>
                      <w:r>
                        <w:br/>
                      </w:r>
                      <w:r>
                        <w:br/>
                      </w:r>
                      <w:r>
                        <w:rPr>
                          <w:sz w:val="24"/>
                          <w:szCs w:val="24"/>
                        </w:rPr>
                        <w:t>Sur cette peinture on aperçoit une fois de plus des mages qui entourent le nouveau née l’Enfant Jésus, accompagné de sa mère, la  Vierge. Cette œuvre est colorée et vivante.</w:t>
                      </w:r>
                    </w:p>
                    <w:p w14:paraId="1B82919D" w14:textId="77777777" w:rsidR="003D20B9" w:rsidRDefault="003D20B9" w:rsidP="001055D1">
                      <w:pPr>
                        <w:rPr>
                          <w:sz w:val="24"/>
                          <w:szCs w:val="24"/>
                        </w:rPr>
                      </w:pPr>
                    </w:p>
                    <w:p w14:paraId="7B18E868" w14:textId="2149E6DE" w:rsidR="003D20B9" w:rsidRPr="001055D1" w:rsidRDefault="003D20B9" w:rsidP="001055D1">
                      <w:pPr>
                        <w:rPr>
                          <w:sz w:val="16"/>
                          <w:szCs w:val="16"/>
                        </w:rPr>
                      </w:pPr>
                      <w:r w:rsidRPr="001055D1">
                        <w:rPr>
                          <w:sz w:val="20"/>
                          <w:szCs w:val="20"/>
                        </w:rPr>
                        <w:t>Wikipédia : https://fr.wikipedia.org/wiki/L%27Adoration_des_mages_(Brueghel,_1564)</w:t>
                      </w:r>
                    </w:p>
                  </w:txbxContent>
                </v:textbox>
              </v:shape>
            </w:pict>
          </mc:Fallback>
        </mc:AlternateContent>
      </w:r>
      <w:r>
        <w:rPr>
          <w:sz w:val="24"/>
          <w:szCs w:val="24"/>
        </w:rPr>
        <w:tab/>
      </w:r>
    </w:p>
    <w:p w14:paraId="7971D886" w14:textId="1F8C7F19" w:rsidR="009613C5" w:rsidRDefault="009613C5" w:rsidP="001055D1">
      <w:pPr>
        <w:tabs>
          <w:tab w:val="left" w:pos="1100"/>
        </w:tabs>
        <w:rPr>
          <w:sz w:val="24"/>
          <w:szCs w:val="24"/>
        </w:rPr>
      </w:pPr>
    </w:p>
    <w:p w14:paraId="6BF4A3A4" w14:textId="2336C84F" w:rsidR="009613C5" w:rsidRDefault="009613C5" w:rsidP="001055D1">
      <w:pPr>
        <w:tabs>
          <w:tab w:val="left" w:pos="1100"/>
        </w:tabs>
        <w:rPr>
          <w:sz w:val="24"/>
          <w:szCs w:val="24"/>
        </w:rPr>
      </w:pPr>
    </w:p>
    <w:p w14:paraId="07AF50C0" w14:textId="6BB98541" w:rsidR="009613C5" w:rsidRDefault="009613C5" w:rsidP="001055D1">
      <w:pPr>
        <w:tabs>
          <w:tab w:val="left" w:pos="1100"/>
        </w:tabs>
        <w:rPr>
          <w:sz w:val="24"/>
          <w:szCs w:val="24"/>
        </w:rPr>
      </w:pPr>
    </w:p>
    <w:p w14:paraId="4739EE99" w14:textId="14833149" w:rsidR="009613C5" w:rsidRDefault="009613C5" w:rsidP="001055D1">
      <w:pPr>
        <w:tabs>
          <w:tab w:val="left" w:pos="1100"/>
        </w:tabs>
        <w:rPr>
          <w:sz w:val="24"/>
          <w:szCs w:val="24"/>
        </w:rPr>
      </w:pPr>
    </w:p>
    <w:p w14:paraId="08067EDC" w14:textId="7C3D8061" w:rsidR="009613C5" w:rsidRDefault="009613C5" w:rsidP="001055D1">
      <w:pPr>
        <w:tabs>
          <w:tab w:val="left" w:pos="1100"/>
        </w:tabs>
        <w:rPr>
          <w:sz w:val="24"/>
          <w:szCs w:val="24"/>
        </w:rPr>
      </w:pPr>
    </w:p>
    <w:p w14:paraId="5E730DDC" w14:textId="7EE79E3D" w:rsidR="009613C5" w:rsidRDefault="009613C5" w:rsidP="001055D1">
      <w:pPr>
        <w:tabs>
          <w:tab w:val="left" w:pos="1100"/>
        </w:tabs>
        <w:rPr>
          <w:sz w:val="24"/>
          <w:szCs w:val="24"/>
        </w:rPr>
      </w:pPr>
    </w:p>
    <w:p w14:paraId="16AE8AE4" w14:textId="411302B4" w:rsidR="009613C5" w:rsidRDefault="009613C5" w:rsidP="001055D1">
      <w:pPr>
        <w:tabs>
          <w:tab w:val="left" w:pos="1100"/>
        </w:tabs>
        <w:rPr>
          <w:sz w:val="24"/>
          <w:szCs w:val="24"/>
        </w:rPr>
      </w:pPr>
    </w:p>
    <w:p w14:paraId="115B7DDF" w14:textId="7DF89C9D" w:rsidR="009613C5" w:rsidRDefault="009613C5" w:rsidP="001055D1">
      <w:pPr>
        <w:tabs>
          <w:tab w:val="left" w:pos="1100"/>
        </w:tabs>
        <w:rPr>
          <w:sz w:val="24"/>
          <w:szCs w:val="24"/>
        </w:rPr>
      </w:pPr>
    </w:p>
    <w:p w14:paraId="459D339D" w14:textId="3AD1DC30" w:rsidR="009613C5" w:rsidRDefault="009613C5" w:rsidP="001055D1">
      <w:pPr>
        <w:tabs>
          <w:tab w:val="left" w:pos="1100"/>
        </w:tabs>
        <w:rPr>
          <w:sz w:val="24"/>
          <w:szCs w:val="24"/>
        </w:rPr>
      </w:pPr>
    </w:p>
    <w:p w14:paraId="1FF8E239" w14:textId="2A0B74CF" w:rsidR="009613C5" w:rsidRDefault="009613C5" w:rsidP="001055D1">
      <w:pPr>
        <w:tabs>
          <w:tab w:val="left" w:pos="1100"/>
        </w:tabs>
        <w:rPr>
          <w:sz w:val="24"/>
          <w:szCs w:val="24"/>
        </w:rPr>
      </w:pPr>
    </w:p>
    <w:p w14:paraId="148CE359" w14:textId="7BFA7F02" w:rsidR="009613C5" w:rsidRDefault="009613C5" w:rsidP="001055D1">
      <w:pPr>
        <w:tabs>
          <w:tab w:val="left" w:pos="1100"/>
        </w:tabs>
        <w:rPr>
          <w:sz w:val="24"/>
          <w:szCs w:val="24"/>
        </w:rPr>
      </w:pPr>
    </w:p>
    <w:p w14:paraId="53E759F9" w14:textId="6D73952C" w:rsidR="009613C5" w:rsidRDefault="009613C5" w:rsidP="001055D1">
      <w:pPr>
        <w:tabs>
          <w:tab w:val="left" w:pos="1100"/>
        </w:tabs>
        <w:rPr>
          <w:sz w:val="24"/>
          <w:szCs w:val="24"/>
        </w:rPr>
      </w:pPr>
    </w:p>
    <w:p w14:paraId="062EB286" w14:textId="6FA98F86" w:rsidR="009613C5" w:rsidRDefault="009613C5" w:rsidP="001055D1">
      <w:pPr>
        <w:tabs>
          <w:tab w:val="left" w:pos="1100"/>
        </w:tabs>
        <w:rPr>
          <w:sz w:val="24"/>
          <w:szCs w:val="24"/>
        </w:rPr>
      </w:pPr>
    </w:p>
    <w:p w14:paraId="56F3F260" w14:textId="0EAACE59" w:rsidR="009613C5" w:rsidRDefault="009613C5" w:rsidP="001055D1">
      <w:pPr>
        <w:tabs>
          <w:tab w:val="left" w:pos="1100"/>
        </w:tabs>
        <w:rPr>
          <w:sz w:val="24"/>
          <w:szCs w:val="24"/>
        </w:rPr>
      </w:pPr>
      <w:r>
        <w:rPr>
          <w:noProof/>
        </w:rPr>
        <w:drawing>
          <wp:anchor distT="0" distB="0" distL="114300" distR="114300" simplePos="0" relativeHeight="251686912" behindDoc="1" locked="0" layoutInCell="1" allowOverlap="1" wp14:anchorId="0F00C979" wp14:editId="03FF1755">
            <wp:simplePos x="0" y="0"/>
            <wp:positionH relativeFrom="margin">
              <wp:posOffset>-330835</wp:posOffset>
            </wp:positionH>
            <wp:positionV relativeFrom="paragraph">
              <wp:posOffset>591820</wp:posOffset>
            </wp:positionV>
            <wp:extent cx="2823210" cy="3528060"/>
            <wp:effectExtent l="0" t="0" r="0" b="0"/>
            <wp:wrapTight wrapText="bothSides">
              <wp:wrapPolygon edited="0">
                <wp:start x="0" y="0"/>
                <wp:lineTo x="0" y="21460"/>
                <wp:lineTo x="21425" y="21460"/>
                <wp:lineTo x="21425"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3210" cy="352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13C5">
        <w:rPr>
          <w:i/>
          <w:iCs/>
          <w:sz w:val="24"/>
          <w:szCs w:val="24"/>
        </w:rPr>
        <w:t>Les Enfants sur la place publique</w:t>
      </w:r>
      <w:r>
        <w:rPr>
          <w:sz w:val="24"/>
          <w:szCs w:val="24"/>
        </w:rPr>
        <w:t xml:space="preserve"> ou </w:t>
      </w:r>
      <w:r w:rsidRPr="009613C5">
        <w:rPr>
          <w:i/>
          <w:iCs/>
          <w:sz w:val="24"/>
          <w:szCs w:val="24"/>
        </w:rPr>
        <w:t>Jésus bénit les enfants</w:t>
      </w:r>
      <w:r>
        <w:rPr>
          <w:sz w:val="24"/>
          <w:szCs w:val="24"/>
        </w:rPr>
        <w:t xml:space="preserve"> est un moment ou Jésus administre le baptême aux jeunes enfants et aux nouveau-nés.</w:t>
      </w:r>
      <w:r w:rsidRPr="009613C5">
        <w:t xml:space="preserve"> </w:t>
      </w:r>
    </w:p>
    <w:p w14:paraId="49BAE294" w14:textId="21933517" w:rsidR="009613C5" w:rsidRDefault="009613C5" w:rsidP="009613C5">
      <w:pPr>
        <w:rPr>
          <w:sz w:val="24"/>
          <w:szCs w:val="24"/>
        </w:rPr>
      </w:pPr>
    </w:p>
    <w:p w14:paraId="2768675C" w14:textId="386C617B" w:rsidR="009613C5" w:rsidRDefault="009613C5" w:rsidP="009613C5">
      <w:pPr>
        <w:rPr>
          <w:sz w:val="24"/>
          <w:szCs w:val="24"/>
        </w:rPr>
      </w:pPr>
      <w:r w:rsidRPr="001055D1">
        <w:rPr>
          <w:noProof/>
          <w:sz w:val="24"/>
          <w:szCs w:val="24"/>
        </w:rPr>
        <mc:AlternateContent>
          <mc:Choice Requires="wps">
            <w:drawing>
              <wp:anchor distT="0" distB="0" distL="114300" distR="114300" simplePos="0" relativeHeight="251688960" behindDoc="0" locked="0" layoutInCell="1" allowOverlap="1" wp14:anchorId="780C8E79" wp14:editId="14C2A056">
                <wp:simplePos x="0" y="0"/>
                <wp:positionH relativeFrom="column">
                  <wp:posOffset>2583180</wp:posOffset>
                </wp:positionH>
                <wp:positionV relativeFrom="paragraph">
                  <wp:posOffset>-635</wp:posOffset>
                </wp:positionV>
                <wp:extent cx="3212327" cy="2941092"/>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3212327" cy="2941092"/>
                        </a:xfrm>
                        <a:prstGeom prst="rect">
                          <a:avLst/>
                        </a:prstGeom>
                        <a:noFill/>
                        <a:ln w="6350">
                          <a:noFill/>
                        </a:ln>
                      </wps:spPr>
                      <wps:txbx>
                        <w:txbxContent>
                          <w:p w14:paraId="001FC9D8" w14:textId="2E4216AB" w:rsidR="003D20B9" w:rsidRDefault="003D20B9" w:rsidP="009613C5">
                            <w:pPr>
                              <w:rPr>
                                <w:sz w:val="24"/>
                                <w:szCs w:val="24"/>
                              </w:rPr>
                            </w:pPr>
                            <w:r>
                              <w:rPr>
                                <w:b/>
                                <w:bCs/>
                                <w:i/>
                                <w:iCs/>
                              </w:rPr>
                              <w:t xml:space="preserve">Jésus bénit les jeunes enfants </w:t>
                            </w:r>
                            <w:r>
                              <w:t>par Gustave Doré, illustration du XXIème siècle (2013).</w:t>
                            </w:r>
                            <w:r>
                              <w:br/>
                            </w:r>
                            <w:r>
                              <w:br/>
                            </w:r>
                            <w:r>
                              <w:rPr>
                                <w:sz w:val="24"/>
                                <w:szCs w:val="24"/>
                              </w:rPr>
                              <w:t>Sur cette illustration on aperçoit en plein milieu Jésus bénissant les jeunes enfants. On voit également à droite les mères des enfants et à gauche des hommes accompagnant Jésus.</w:t>
                            </w:r>
                          </w:p>
                          <w:p w14:paraId="5E8F1C43" w14:textId="77777777" w:rsidR="003D20B9" w:rsidRDefault="003D20B9" w:rsidP="009613C5">
                            <w:pPr>
                              <w:rPr>
                                <w:sz w:val="24"/>
                                <w:szCs w:val="24"/>
                              </w:rPr>
                            </w:pPr>
                          </w:p>
                          <w:p w14:paraId="333C2A68" w14:textId="0898DDEF" w:rsidR="003D20B9" w:rsidRPr="001055D1" w:rsidRDefault="003D20B9" w:rsidP="009613C5">
                            <w:pPr>
                              <w:rPr>
                                <w:sz w:val="16"/>
                                <w:szCs w:val="16"/>
                              </w:rPr>
                            </w:pPr>
                            <w:r w:rsidRPr="001055D1">
                              <w:rPr>
                                <w:sz w:val="20"/>
                                <w:szCs w:val="20"/>
                              </w:rPr>
                              <w:t xml:space="preserve">Wikipédia : </w:t>
                            </w:r>
                            <w:r w:rsidRPr="00B063C0">
                              <w:rPr>
                                <w:sz w:val="20"/>
                                <w:szCs w:val="20"/>
                              </w:rPr>
                              <w:t>https://fr.wikipedia.org/wiki/Fichier:J%C3%A9sus_et_les_Enfants.jpg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C8E79" id="Zone de texte 29" o:spid="_x0000_s1034" type="#_x0000_t202" style="position:absolute;margin-left:203.4pt;margin-top:-.05pt;width:252.95pt;height:23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" filled="f" stroked="f" strokeweight=".5pt">
                <v:textbox>
                  <w:txbxContent>
                    <w:p w14:paraId="001FC9D8" w14:textId="2E4216AB" w:rsidR="003D20B9" w:rsidRDefault="003D20B9" w:rsidP="009613C5">
                      <w:pPr>
                        <w:rPr>
                          <w:sz w:val="24"/>
                          <w:szCs w:val="24"/>
                        </w:rPr>
                      </w:pPr>
                      <w:r>
                        <w:rPr>
                          <w:b/>
                          <w:bCs/>
                          <w:i/>
                          <w:iCs/>
                        </w:rPr>
                        <w:t xml:space="preserve">Jésus bénit les jeunes enfants </w:t>
                      </w:r>
                      <w:r>
                        <w:t>par Gustave Doré, illustration du XXIème siècle (2013).</w:t>
                      </w:r>
                      <w:r>
                        <w:br/>
                      </w:r>
                      <w:r>
                        <w:br/>
                      </w:r>
                      <w:r>
                        <w:rPr>
                          <w:sz w:val="24"/>
                          <w:szCs w:val="24"/>
                        </w:rPr>
                        <w:t>Sur cette illustration on aperçoit en plein milieu Jésus bénissant les jeunes enfants. On voit également à droite les mères des enfants et à gauche des hommes accompagnant Jésus.</w:t>
                      </w:r>
                    </w:p>
                    <w:p w14:paraId="5E8F1C43" w14:textId="77777777" w:rsidR="003D20B9" w:rsidRDefault="003D20B9" w:rsidP="009613C5">
                      <w:pPr>
                        <w:rPr>
                          <w:sz w:val="24"/>
                          <w:szCs w:val="24"/>
                        </w:rPr>
                      </w:pPr>
                    </w:p>
                    <w:p w14:paraId="333C2A68" w14:textId="0898DDEF" w:rsidR="003D20B9" w:rsidRPr="001055D1" w:rsidRDefault="003D20B9" w:rsidP="009613C5">
                      <w:pPr>
                        <w:rPr>
                          <w:sz w:val="16"/>
                          <w:szCs w:val="16"/>
                        </w:rPr>
                      </w:pPr>
                      <w:r w:rsidRPr="001055D1">
                        <w:rPr>
                          <w:sz w:val="20"/>
                          <w:szCs w:val="20"/>
                        </w:rPr>
                        <w:t xml:space="preserve">Wikipédia : </w:t>
                      </w:r>
                      <w:r w:rsidRPr="00B063C0">
                        <w:rPr>
                          <w:sz w:val="20"/>
                          <w:szCs w:val="20"/>
                        </w:rPr>
                        <w:t>https://fr.wikipedia.org/wiki/Fichier:J%C3%A9sus_et_les_Enfants.jpg</w:t>
                      </w:r>
                    </w:p>
                  </w:txbxContent>
                </v:textbox>
              </v:shape>
            </w:pict>
          </mc:Fallback>
        </mc:AlternateContent>
      </w:r>
    </w:p>
    <w:p w14:paraId="30E490D7" w14:textId="4B9543D3" w:rsidR="00ED08C0" w:rsidRPr="00ED08C0" w:rsidRDefault="00ED08C0" w:rsidP="00ED08C0">
      <w:pPr>
        <w:rPr>
          <w:sz w:val="24"/>
          <w:szCs w:val="24"/>
        </w:rPr>
      </w:pPr>
    </w:p>
    <w:p w14:paraId="3857C693" w14:textId="1A69D5D6" w:rsidR="00ED08C0" w:rsidRPr="00ED08C0" w:rsidRDefault="00ED08C0" w:rsidP="00ED08C0">
      <w:pPr>
        <w:rPr>
          <w:sz w:val="24"/>
          <w:szCs w:val="24"/>
        </w:rPr>
      </w:pPr>
    </w:p>
    <w:p w14:paraId="693D43D0" w14:textId="6E5F70EE" w:rsidR="00ED08C0" w:rsidRPr="00ED08C0" w:rsidRDefault="00ED08C0" w:rsidP="00ED08C0">
      <w:pPr>
        <w:rPr>
          <w:sz w:val="24"/>
          <w:szCs w:val="24"/>
        </w:rPr>
      </w:pPr>
    </w:p>
    <w:p w14:paraId="5E7C49A7" w14:textId="248685FF" w:rsidR="00ED08C0" w:rsidRPr="00ED08C0" w:rsidRDefault="00ED08C0" w:rsidP="00ED08C0">
      <w:pPr>
        <w:rPr>
          <w:sz w:val="24"/>
          <w:szCs w:val="24"/>
        </w:rPr>
      </w:pPr>
    </w:p>
    <w:p w14:paraId="02CD592D" w14:textId="0E90E0CA" w:rsidR="00ED08C0" w:rsidRPr="00ED08C0" w:rsidRDefault="00ED08C0" w:rsidP="00ED08C0">
      <w:pPr>
        <w:rPr>
          <w:sz w:val="24"/>
          <w:szCs w:val="24"/>
        </w:rPr>
      </w:pPr>
    </w:p>
    <w:p w14:paraId="05F5C0BB" w14:textId="173328AF" w:rsidR="00ED08C0" w:rsidRPr="00ED08C0" w:rsidRDefault="00ED08C0" w:rsidP="00ED08C0">
      <w:pPr>
        <w:rPr>
          <w:sz w:val="24"/>
          <w:szCs w:val="24"/>
        </w:rPr>
      </w:pPr>
    </w:p>
    <w:p w14:paraId="62001815" w14:textId="4A3579DA" w:rsidR="00ED08C0" w:rsidRPr="00ED08C0" w:rsidRDefault="00ED08C0" w:rsidP="00ED08C0">
      <w:pPr>
        <w:rPr>
          <w:sz w:val="24"/>
          <w:szCs w:val="24"/>
        </w:rPr>
      </w:pPr>
    </w:p>
    <w:p w14:paraId="3BFDA37B" w14:textId="1254F692" w:rsidR="00ED08C0" w:rsidRPr="00ED08C0" w:rsidRDefault="00ED08C0" w:rsidP="00ED08C0">
      <w:pPr>
        <w:rPr>
          <w:sz w:val="24"/>
          <w:szCs w:val="24"/>
        </w:rPr>
      </w:pPr>
    </w:p>
    <w:p w14:paraId="12BE2873" w14:textId="24228052" w:rsidR="00ED08C0" w:rsidRPr="00ED08C0" w:rsidRDefault="00ED08C0" w:rsidP="00ED08C0">
      <w:pPr>
        <w:rPr>
          <w:sz w:val="24"/>
          <w:szCs w:val="24"/>
        </w:rPr>
      </w:pPr>
    </w:p>
    <w:p w14:paraId="5AA19AA3" w14:textId="04B638AF" w:rsidR="00ED08C0" w:rsidRPr="00ED08C0" w:rsidRDefault="00ED08C0" w:rsidP="00ED08C0">
      <w:pPr>
        <w:rPr>
          <w:sz w:val="24"/>
          <w:szCs w:val="24"/>
        </w:rPr>
      </w:pPr>
    </w:p>
    <w:p w14:paraId="5DA94067" w14:textId="2CF051C0" w:rsidR="00ED08C0" w:rsidRDefault="00ED08C0" w:rsidP="00ED08C0">
      <w:pPr>
        <w:rPr>
          <w:sz w:val="24"/>
          <w:szCs w:val="24"/>
        </w:rPr>
      </w:pPr>
    </w:p>
    <w:p w14:paraId="685BB7DC" w14:textId="47A018AE" w:rsidR="00ED08C0" w:rsidRDefault="00ED08C0" w:rsidP="00ED08C0">
      <w:pPr>
        <w:rPr>
          <w:sz w:val="24"/>
          <w:szCs w:val="24"/>
        </w:rPr>
      </w:pPr>
    </w:p>
    <w:p w14:paraId="7779C06E" w14:textId="714526FC" w:rsidR="00ED08C0" w:rsidRDefault="00ED08C0" w:rsidP="00ED08C0">
      <w:pPr>
        <w:jc w:val="center"/>
        <w:rPr>
          <w:sz w:val="24"/>
          <w:szCs w:val="24"/>
        </w:rPr>
      </w:pPr>
      <w:r>
        <w:rPr>
          <w:noProof/>
        </w:rPr>
        <w:drawing>
          <wp:anchor distT="0" distB="0" distL="114300" distR="114300" simplePos="0" relativeHeight="251689984" behindDoc="1" locked="0" layoutInCell="1" allowOverlap="1" wp14:anchorId="0258223D" wp14:editId="268B7E2C">
            <wp:simplePos x="0" y="0"/>
            <wp:positionH relativeFrom="margin">
              <wp:posOffset>2670893</wp:posOffset>
            </wp:positionH>
            <wp:positionV relativeFrom="paragraph">
              <wp:posOffset>360632</wp:posOffset>
            </wp:positionV>
            <wp:extent cx="3907155" cy="2856230"/>
            <wp:effectExtent l="0" t="0" r="0" b="1270"/>
            <wp:wrapTight wrapText="bothSides">
              <wp:wrapPolygon edited="0">
                <wp:start x="0" y="0"/>
                <wp:lineTo x="0" y="21466"/>
                <wp:lineTo x="21484" y="21466"/>
                <wp:lineTo x="21484" y="0"/>
                <wp:lineTo x="0" y="0"/>
              </wp:wrapPolygon>
            </wp:wrapTight>
            <wp:docPr id="30" name="Image 30" descr="Le Christ bénissant les enf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e Christ bénissant les enfan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7155" cy="285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55D1">
        <w:rPr>
          <w:noProof/>
          <w:sz w:val="24"/>
          <w:szCs w:val="24"/>
        </w:rPr>
        <mc:AlternateContent>
          <mc:Choice Requires="wps">
            <w:drawing>
              <wp:anchor distT="0" distB="0" distL="114300" distR="114300" simplePos="0" relativeHeight="251692032" behindDoc="0" locked="0" layoutInCell="1" allowOverlap="1" wp14:anchorId="1531AA87" wp14:editId="3C3BD9BA">
                <wp:simplePos x="0" y="0"/>
                <wp:positionH relativeFrom="column">
                  <wp:posOffset>-741872</wp:posOffset>
                </wp:positionH>
                <wp:positionV relativeFrom="paragraph">
                  <wp:posOffset>378928</wp:posOffset>
                </wp:positionV>
                <wp:extent cx="3212327" cy="2941092"/>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212327" cy="2941092"/>
                        </a:xfrm>
                        <a:prstGeom prst="rect">
                          <a:avLst/>
                        </a:prstGeom>
                        <a:noFill/>
                        <a:ln w="6350">
                          <a:noFill/>
                        </a:ln>
                      </wps:spPr>
                      <wps:txbx>
                        <w:txbxContent>
                          <w:p w14:paraId="022E8753" w14:textId="24E245D9" w:rsidR="003D20B9" w:rsidRDefault="003D20B9" w:rsidP="00ED08C0">
                            <w:pPr>
                              <w:rPr>
                                <w:sz w:val="24"/>
                                <w:szCs w:val="24"/>
                              </w:rPr>
                            </w:pPr>
                            <w:r>
                              <w:rPr>
                                <w:b/>
                                <w:bCs/>
                                <w:i/>
                                <w:iCs/>
                              </w:rPr>
                              <w:t xml:space="preserve">Le Christ bénissant les enfants </w:t>
                            </w:r>
                            <w:r>
                              <w:t>par Lucas Cranach, illustration du XVIème siècle (1560).</w:t>
                            </w:r>
                            <w:r>
                              <w:br/>
                            </w:r>
                            <w:r>
                              <w:br/>
                            </w:r>
                            <w:r>
                              <w:rPr>
                                <w:sz w:val="24"/>
                                <w:szCs w:val="24"/>
                              </w:rPr>
                              <w:t>Sur cette illustration on aperçoit en plein milieu Jésus portant et bénissant les jeunes enfants. On voit également les mères des enfants entourant le fils de Dieu et à gauche des hommes accompagnant Jésus.</w:t>
                            </w:r>
                          </w:p>
                          <w:p w14:paraId="4E0A3658" w14:textId="77777777" w:rsidR="003D20B9" w:rsidRDefault="003D20B9" w:rsidP="00ED08C0">
                            <w:pPr>
                              <w:rPr>
                                <w:sz w:val="24"/>
                                <w:szCs w:val="24"/>
                              </w:rPr>
                            </w:pPr>
                          </w:p>
                          <w:p w14:paraId="78D3BAD7" w14:textId="29C4B665" w:rsidR="003D20B9" w:rsidRPr="001055D1" w:rsidRDefault="003D20B9" w:rsidP="00ED08C0">
                            <w:pPr>
                              <w:rPr>
                                <w:sz w:val="16"/>
                                <w:szCs w:val="16"/>
                              </w:rPr>
                            </w:pPr>
                            <w:proofErr w:type="spellStart"/>
                            <w:r>
                              <w:rPr>
                                <w:sz w:val="20"/>
                                <w:szCs w:val="20"/>
                              </w:rPr>
                              <w:t>akgimages</w:t>
                            </w:r>
                            <w:proofErr w:type="spellEnd"/>
                            <w:r w:rsidRPr="001055D1">
                              <w:rPr>
                                <w:sz w:val="20"/>
                                <w:szCs w:val="20"/>
                              </w:rPr>
                              <w:t xml:space="preserve"> : </w:t>
                            </w:r>
                            <w:r w:rsidRPr="00616AE1">
                              <w:rPr>
                                <w:sz w:val="20"/>
                                <w:szCs w:val="20"/>
                              </w:rPr>
                              <w:t>https://www.akg-images.fr/archive/Le-Christ-benissant-les-enfants-2UMDHUQIZYRK.html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1AA87" id="Zone de texte 31" o:spid="_x0000_s1035" type="#_x0000_t202" style="position:absolute;left:0;text-align:left;margin-left:-58.4pt;margin-top:29.85pt;width:252.95pt;height:23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" filled="f" stroked="f" strokeweight=".5pt">
                <v:textbox>
                  <w:txbxContent>
                    <w:p w14:paraId="022E8753" w14:textId="24E245D9" w:rsidR="003D20B9" w:rsidRDefault="003D20B9" w:rsidP="00ED08C0">
                      <w:pPr>
                        <w:rPr>
                          <w:sz w:val="24"/>
                          <w:szCs w:val="24"/>
                        </w:rPr>
                      </w:pPr>
                      <w:r>
                        <w:rPr>
                          <w:b/>
                          <w:bCs/>
                          <w:i/>
                          <w:iCs/>
                        </w:rPr>
                        <w:t xml:space="preserve">Le Christ bénissant les enfants </w:t>
                      </w:r>
                      <w:r>
                        <w:t>par Lucas Cranach, illustration du XVIème siècle (1560).</w:t>
                      </w:r>
                      <w:r>
                        <w:br/>
                      </w:r>
                      <w:r>
                        <w:br/>
                      </w:r>
                      <w:r>
                        <w:rPr>
                          <w:sz w:val="24"/>
                          <w:szCs w:val="24"/>
                        </w:rPr>
                        <w:t>Sur cette illustration on aperçoit en plein milieu Jésus portant et bénissant les jeunes enfants. On voit également les mères des enfants entourant le fils de Dieu et à gauche des hommes accompagnant Jésus.</w:t>
                      </w:r>
                    </w:p>
                    <w:p w14:paraId="4E0A3658" w14:textId="77777777" w:rsidR="003D20B9" w:rsidRDefault="003D20B9" w:rsidP="00ED08C0">
                      <w:pPr>
                        <w:rPr>
                          <w:sz w:val="24"/>
                          <w:szCs w:val="24"/>
                        </w:rPr>
                      </w:pPr>
                    </w:p>
                    <w:p w14:paraId="78D3BAD7" w14:textId="29C4B665" w:rsidR="003D20B9" w:rsidRPr="001055D1" w:rsidRDefault="003D20B9" w:rsidP="00ED08C0">
                      <w:pPr>
                        <w:rPr>
                          <w:sz w:val="16"/>
                          <w:szCs w:val="16"/>
                        </w:rPr>
                      </w:pPr>
                      <w:proofErr w:type="spellStart"/>
                      <w:r>
                        <w:rPr>
                          <w:sz w:val="20"/>
                          <w:szCs w:val="20"/>
                        </w:rPr>
                        <w:t>akgimages</w:t>
                      </w:r>
                      <w:proofErr w:type="spellEnd"/>
                      <w:r w:rsidRPr="001055D1">
                        <w:rPr>
                          <w:sz w:val="20"/>
                          <w:szCs w:val="20"/>
                        </w:rPr>
                        <w:t xml:space="preserve"> : </w:t>
                      </w:r>
                      <w:r w:rsidRPr="00616AE1">
                        <w:rPr>
                          <w:sz w:val="20"/>
                          <w:szCs w:val="20"/>
                        </w:rPr>
                        <w:t>https://www.akg-images.fr/archive/Le-Christ-benissant-les-enfants-2UMDHUQIZYRK.html</w:t>
                      </w:r>
                    </w:p>
                  </w:txbxContent>
                </v:textbox>
              </v:shape>
            </w:pict>
          </mc:Fallback>
        </mc:AlternateContent>
      </w:r>
    </w:p>
    <w:p w14:paraId="5A16479D" w14:textId="7DE3CC3D" w:rsidR="00E70334" w:rsidRPr="00E70334" w:rsidRDefault="00E70334" w:rsidP="00E70334">
      <w:pPr>
        <w:rPr>
          <w:sz w:val="24"/>
          <w:szCs w:val="24"/>
        </w:rPr>
      </w:pPr>
    </w:p>
    <w:p w14:paraId="03E7498D" w14:textId="5AFD6217" w:rsidR="00E70334" w:rsidRPr="00E70334" w:rsidRDefault="00E70334" w:rsidP="00E70334">
      <w:pPr>
        <w:rPr>
          <w:sz w:val="24"/>
          <w:szCs w:val="24"/>
        </w:rPr>
      </w:pPr>
    </w:p>
    <w:p w14:paraId="45A8EB37" w14:textId="7C54752B" w:rsidR="00E70334" w:rsidRPr="00E70334" w:rsidRDefault="00E70334" w:rsidP="00E70334">
      <w:pPr>
        <w:rPr>
          <w:sz w:val="24"/>
          <w:szCs w:val="24"/>
        </w:rPr>
      </w:pPr>
    </w:p>
    <w:p w14:paraId="4F1FEACE" w14:textId="167FC82A" w:rsidR="00E70334" w:rsidRPr="00E70334" w:rsidRDefault="00E70334" w:rsidP="00E70334">
      <w:pPr>
        <w:rPr>
          <w:sz w:val="24"/>
          <w:szCs w:val="24"/>
        </w:rPr>
      </w:pPr>
    </w:p>
    <w:p w14:paraId="3F2EB93E" w14:textId="7E854C06" w:rsidR="00E70334" w:rsidRPr="00E70334" w:rsidRDefault="00E70334" w:rsidP="00E70334">
      <w:pPr>
        <w:rPr>
          <w:sz w:val="24"/>
          <w:szCs w:val="24"/>
        </w:rPr>
      </w:pPr>
    </w:p>
    <w:p w14:paraId="5AC26D7A" w14:textId="6FEEBF5A" w:rsidR="00E70334" w:rsidRPr="00E70334" w:rsidRDefault="00E70334" w:rsidP="00E70334">
      <w:pPr>
        <w:rPr>
          <w:sz w:val="24"/>
          <w:szCs w:val="24"/>
        </w:rPr>
      </w:pPr>
    </w:p>
    <w:p w14:paraId="352FDE53" w14:textId="0870EF19" w:rsidR="00E70334" w:rsidRPr="00E70334" w:rsidRDefault="00E70334" w:rsidP="00E70334">
      <w:pPr>
        <w:rPr>
          <w:sz w:val="24"/>
          <w:szCs w:val="24"/>
        </w:rPr>
      </w:pPr>
    </w:p>
    <w:p w14:paraId="6F91367F" w14:textId="30E48A9E" w:rsidR="00E70334" w:rsidRPr="00E70334" w:rsidRDefault="00E70334" w:rsidP="00E70334">
      <w:pPr>
        <w:rPr>
          <w:sz w:val="24"/>
          <w:szCs w:val="24"/>
        </w:rPr>
      </w:pPr>
    </w:p>
    <w:p w14:paraId="4AA69934" w14:textId="74503681" w:rsidR="00E70334" w:rsidRPr="00E70334" w:rsidRDefault="00E70334" w:rsidP="00E70334">
      <w:pPr>
        <w:rPr>
          <w:sz w:val="24"/>
          <w:szCs w:val="24"/>
        </w:rPr>
      </w:pPr>
    </w:p>
    <w:p w14:paraId="4447F22B" w14:textId="1722267A" w:rsidR="00E70334" w:rsidRPr="00E70334" w:rsidRDefault="00E70334" w:rsidP="00E70334">
      <w:pPr>
        <w:rPr>
          <w:sz w:val="24"/>
          <w:szCs w:val="24"/>
        </w:rPr>
      </w:pPr>
    </w:p>
    <w:p w14:paraId="142ADB68" w14:textId="083FCE5B" w:rsidR="00E70334" w:rsidRDefault="00E70334" w:rsidP="00E70334">
      <w:pPr>
        <w:tabs>
          <w:tab w:val="left" w:pos="1481"/>
        </w:tabs>
        <w:rPr>
          <w:sz w:val="24"/>
          <w:szCs w:val="24"/>
        </w:rPr>
      </w:pPr>
      <w:r>
        <w:rPr>
          <w:sz w:val="24"/>
          <w:szCs w:val="24"/>
        </w:rPr>
        <w:tab/>
      </w:r>
    </w:p>
    <w:p w14:paraId="12DC2C3D" w14:textId="2399D5F6" w:rsidR="00E70334" w:rsidRDefault="00E70334" w:rsidP="00E70334">
      <w:pPr>
        <w:tabs>
          <w:tab w:val="left" w:pos="1481"/>
        </w:tabs>
        <w:rPr>
          <w:sz w:val="24"/>
          <w:szCs w:val="24"/>
        </w:rPr>
      </w:pPr>
    </w:p>
    <w:p w14:paraId="5FB201E0" w14:textId="4AFEE177" w:rsidR="00E70334" w:rsidRDefault="00E70334" w:rsidP="00E70334">
      <w:pPr>
        <w:tabs>
          <w:tab w:val="left" w:pos="1481"/>
        </w:tabs>
        <w:rPr>
          <w:sz w:val="24"/>
          <w:szCs w:val="24"/>
        </w:rPr>
      </w:pPr>
    </w:p>
    <w:p w14:paraId="2F1C6C12" w14:textId="4EB1EF66" w:rsidR="00E70334" w:rsidRDefault="00E70334" w:rsidP="00E70334">
      <w:pPr>
        <w:tabs>
          <w:tab w:val="left" w:pos="1481"/>
        </w:tabs>
        <w:rPr>
          <w:sz w:val="24"/>
          <w:szCs w:val="24"/>
        </w:rPr>
      </w:pPr>
      <w:r>
        <w:rPr>
          <w:sz w:val="24"/>
          <w:szCs w:val="24"/>
        </w:rPr>
        <w:t>La crucifixion de Jésus de Nazareth a marqué l’histoire. En effet, Jésus fut condamné à mort par le préfet romain Ponce Pilate puis exécuté par le supplice de la croix.</w:t>
      </w:r>
    </w:p>
    <w:p w14:paraId="79A5A26D" w14:textId="65C45186" w:rsidR="00E70334" w:rsidRDefault="00E70334" w:rsidP="00E70334">
      <w:pPr>
        <w:tabs>
          <w:tab w:val="left" w:pos="1481"/>
        </w:tabs>
        <w:rPr>
          <w:sz w:val="24"/>
          <w:szCs w:val="24"/>
        </w:rPr>
      </w:pPr>
      <w:r w:rsidRPr="001055D1">
        <w:rPr>
          <w:noProof/>
          <w:sz w:val="24"/>
          <w:szCs w:val="24"/>
        </w:rPr>
        <mc:AlternateContent>
          <mc:Choice Requires="wps">
            <w:drawing>
              <wp:anchor distT="0" distB="0" distL="114300" distR="114300" simplePos="0" relativeHeight="251695104" behindDoc="0" locked="0" layoutInCell="1" allowOverlap="1" wp14:anchorId="0EB21801" wp14:editId="7FA8B324">
                <wp:simplePos x="0" y="0"/>
                <wp:positionH relativeFrom="margin">
                  <wp:align>left</wp:align>
                </wp:positionH>
                <wp:positionV relativeFrom="paragraph">
                  <wp:posOffset>552090</wp:posOffset>
                </wp:positionV>
                <wp:extent cx="3571336" cy="2941092"/>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571336" cy="2941092"/>
                        </a:xfrm>
                        <a:prstGeom prst="rect">
                          <a:avLst/>
                        </a:prstGeom>
                        <a:noFill/>
                        <a:ln w="6350">
                          <a:noFill/>
                        </a:ln>
                      </wps:spPr>
                      <wps:txbx>
                        <w:txbxContent>
                          <w:p w14:paraId="187BECAD" w14:textId="262D76BA" w:rsidR="003D20B9" w:rsidRDefault="003D20B9" w:rsidP="00E70334">
                            <w:pPr>
                              <w:rPr>
                                <w:sz w:val="24"/>
                                <w:szCs w:val="24"/>
                              </w:rPr>
                            </w:pPr>
                            <w:r>
                              <w:rPr>
                                <w:b/>
                                <w:bCs/>
                                <w:i/>
                                <w:iCs/>
                              </w:rPr>
                              <w:t xml:space="preserve">La Crucifixion </w:t>
                            </w:r>
                            <w:r>
                              <w:t>par Le Pérugin, illustration du XVème siècle (1482).</w:t>
                            </w:r>
                            <w:r>
                              <w:br/>
                            </w:r>
                            <w:r>
                              <w:br/>
                            </w:r>
                            <w:r>
                              <w:rPr>
                                <w:sz w:val="24"/>
                                <w:szCs w:val="24"/>
                              </w:rPr>
                              <w:t>Sur cette illustration on aperçoit en plein milieu Jésus crucifié à la croix main et pieds planté dans le bois avec des clous. On aperçoit deux femmes au pied de la croix</w:t>
                            </w:r>
                          </w:p>
                          <w:p w14:paraId="65335700" w14:textId="77777777" w:rsidR="003D20B9" w:rsidRDefault="003D20B9" w:rsidP="00E70334">
                            <w:pPr>
                              <w:rPr>
                                <w:sz w:val="24"/>
                                <w:szCs w:val="24"/>
                              </w:rPr>
                            </w:pPr>
                          </w:p>
                          <w:p w14:paraId="7D9D9701" w14:textId="50F16181" w:rsidR="003D20B9" w:rsidRPr="001055D1" w:rsidRDefault="003D20B9" w:rsidP="00E70334">
                            <w:pPr>
                              <w:rPr>
                                <w:sz w:val="16"/>
                                <w:szCs w:val="16"/>
                              </w:rPr>
                            </w:pPr>
                            <w:r>
                              <w:rPr>
                                <w:sz w:val="20"/>
                                <w:szCs w:val="20"/>
                              </w:rPr>
                              <w:t>Wikipédia</w:t>
                            </w:r>
                            <w:r w:rsidRPr="001055D1">
                              <w:rPr>
                                <w:sz w:val="20"/>
                                <w:szCs w:val="20"/>
                              </w:rPr>
                              <w:t xml:space="preserve"> : </w:t>
                            </w:r>
                            <w:r w:rsidRPr="009310E1">
                              <w:rPr>
                                <w:sz w:val="20"/>
                                <w:szCs w:val="20"/>
                              </w:rPr>
                              <w:t>https://fr.wikipedia.org/wiki/Crucifixion#/media/Fichier:Pietro_Perugino_040.jpg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21801" id="Zone de texte 33" o:spid="_x0000_s1036" type="#_x0000_t202" style="position:absolute;margin-left:0;margin-top:43.45pt;width:281.2pt;height:231.6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" filled="f" stroked="f" strokeweight=".5pt">
                <v:textbox>
                  <w:txbxContent>
                    <w:p w14:paraId="187BECAD" w14:textId="262D76BA" w:rsidR="003D20B9" w:rsidRDefault="003D20B9" w:rsidP="00E70334">
                      <w:pPr>
                        <w:rPr>
                          <w:sz w:val="24"/>
                          <w:szCs w:val="24"/>
                        </w:rPr>
                      </w:pPr>
                      <w:r>
                        <w:rPr>
                          <w:b/>
                          <w:bCs/>
                          <w:i/>
                          <w:iCs/>
                        </w:rPr>
                        <w:t xml:space="preserve">La Crucifixion </w:t>
                      </w:r>
                      <w:r>
                        <w:t>par Le Pérugin, illustration du XVème siècle (1482).</w:t>
                      </w:r>
                      <w:r>
                        <w:br/>
                      </w:r>
                      <w:r>
                        <w:br/>
                      </w:r>
                      <w:r>
                        <w:rPr>
                          <w:sz w:val="24"/>
                          <w:szCs w:val="24"/>
                        </w:rPr>
                        <w:t>Sur cette illustration on aperçoit en plein milieu Jésus crucifié à la croix main et pieds planté dans le bois avec des clous. On aperçoit deux femmes au pied de la croix</w:t>
                      </w:r>
                    </w:p>
                    <w:p w14:paraId="65335700" w14:textId="77777777" w:rsidR="003D20B9" w:rsidRDefault="003D20B9" w:rsidP="00E70334">
                      <w:pPr>
                        <w:rPr>
                          <w:sz w:val="24"/>
                          <w:szCs w:val="24"/>
                        </w:rPr>
                      </w:pPr>
                    </w:p>
                    <w:p w14:paraId="7D9D9701" w14:textId="50F16181" w:rsidR="003D20B9" w:rsidRPr="001055D1" w:rsidRDefault="003D20B9" w:rsidP="00E70334">
                      <w:pPr>
                        <w:rPr>
                          <w:sz w:val="16"/>
                          <w:szCs w:val="16"/>
                        </w:rPr>
                      </w:pPr>
                      <w:r>
                        <w:rPr>
                          <w:sz w:val="20"/>
                          <w:szCs w:val="20"/>
                        </w:rPr>
                        <w:t>Wikipédia</w:t>
                      </w:r>
                      <w:r w:rsidRPr="001055D1">
                        <w:rPr>
                          <w:sz w:val="20"/>
                          <w:szCs w:val="20"/>
                        </w:rPr>
                        <w:t xml:space="preserve"> : </w:t>
                      </w:r>
                      <w:r w:rsidRPr="009310E1">
                        <w:rPr>
                          <w:sz w:val="20"/>
                          <w:szCs w:val="20"/>
                        </w:rPr>
                        <w:t>https://fr.wikipedia.org/wiki/Crucifixion#/media/Fichier:Pietro_Perugino_040.jpg</w:t>
                      </w:r>
                    </w:p>
                  </w:txbxContent>
                </v:textbox>
                <w10:wrap anchorx="margin"/>
              </v:shape>
            </w:pict>
          </mc:Fallback>
        </mc:AlternateContent>
      </w:r>
      <w:r>
        <w:rPr>
          <w:noProof/>
        </w:rPr>
        <w:drawing>
          <wp:anchor distT="0" distB="0" distL="114300" distR="114300" simplePos="0" relativeHeight="251693056" behindDoc="1" locked="0" layoutInCell="1" allowOverlap="1" wp14:anchorId="30BD64DE" wp14:editId="3EA64453">
            <wp:simplePos x="0" y="0"/>
            <wp:positionH relativeFrom="margin">
              <wp:posOffset>3602990</wp:posOffset>
            </wp:positionH>
            <wp:positionV relativeFrom="paragraph">
              <wp:posOffset>227330</wp:posOffset>
            </wp:positionV>
            <wp:extent cx="1932305" cy="3521710"/>
            <wp:effectExtent l="0" t="0" r="0" b="2540"/>
            <wp:wrapTight wrapText="bothSides">
              <wp:wrapPolygon edited="0">
                <wp:start x="0" y="0"/>
                <wp:lineTo x="0" y="21499"/>
                <wp:lineTo x="21295" y="21499"/>
                <wp:lineTo x="21295"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2305" cy="352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85FB7" w14:textId="1FFCC7C0" w:rsidR="00867BBD" w:rsidRPr="00867BBD" w:rsidRDefault="00867BBD" w:rsidP="00867BBD">
      <w:pPr>
        <w:rPr>
          <w:sz w:val="24"/>
          <w:szCs w:val="24"/>
        </w:rPr>
      </w:pPr>
    </w:p>
    <w:p w14:paraId="3F87C32D" w14:textId="5657788D" w:rsidR="00867BBD" w:rsidRPr="00867BBD" w:rsidRDefault="00867BBD" w:rsidP="00867BBD">
      <w:pPr>
        <w:rPr>
          <w:sz w:val="24"/>
          <w:szCs w:val="24"/>
        </w:rPr>
      </w:pPr>
    </w:p>
    <w:p w14:paraId="74B8A5F1" w14:textId="6AC2FDE4" w:rsidR="00867BBD" w:rsidRPr="00867BBD" w:rsidRDefault="00867BBD" w:rsidP="00867BBD">
      <w:pPr>
        <w:rPr>
          <w:sz w:val="24"/>
          <w:szCs w:val="24"/>
        </w:rPr>
      </w:pPr>
    </w:p>
    <w:p w14:paraId="55931108" w14:textId="06014DC1" w:rsidR="00867BBD" w:rsidRPr="00867BBD" w:rsidRDefault="00867BBD" w:rsidP="00867BBD">
      <w:pPr>
        <w:rPr>
          <w:sz w:val="24"/>
          <w:szCs w:val="24"/>
        </w:rPr>
      </w:pPr>
    </w:p>
    <w:p w14:paraId="7B10A386" w14:textId="485E57A5" w:rsidR="00867BBD" w:rsidRPr="00867BBD" w:rsidRDefault="00867BBD" w:rsidP="00867BBD">
      <w:pPr>
        <w:rPr>
          <w:sz w:val="24"/>
          <w:szCs w:val="24"/>
        </w:rPr>
      </w:pPr>
    </w:p>
    <w:p w14:paraId="66553A78" w14:textId="6EB0EC27" w:rsidR="00867BBD" w:rsidRPr="00867BBD" w:rsidRDefault="00867BBD" w:rsidP="00867BBD">
      <w:pPr>
        <w:rPr>
          <w:sz w:val="24"/>
          <w:szCs w:val="24"/>
        </w:rPr>
      </w:pPr>
    </w:p>
    <w:p w14:paraId="146076DA" w14:textId="53BC4536" w:rsidR="00867BBD" w:rsidRPr="00867BBD" w:rsidRDefault="00867BBD" w:rsidP="00867BBD">
      <w:pPr>
        <w:rPr>
          <w:sz w:val="24"/>
          <w:szCs w:val="24"/>
        </w:rPr>
      </w:pPr>
    </w:p>
    <w:p w14:paraId="78B81569" w14:textId="491A5375" w:rsidR="00867BBD" w:rsidRPr="00867BBD" w:rsidRDefault="00867BBD" w:rsidP="00867BBD">
      <w:pPr>
        <w:rPr>
          <w:sz w:val="24"/>
          <w:szCs w:val="24"/>
        </w:rPr>
      </w:pPr>
    </w:p>
    <w:p w14:paraId="12008227" w14:textId="388DD30F" w:rsidR="00867BBD" w:rsidRPr="00867BBD" w:rsidRDefault="00867BBD" w:rsidP="00867BBD">
      <w:pPr>
        <w:rPr>
          <w:sz w:val="24"/>
          <w:szCs w:val="24"/>
        </w:rPr>
      </w:pPr>
    </w:p>
    <w:p w14:paraId="33E6A577" w14:textId="326696DB" w:rsidR="00867BBD" w:rsidRPr="00867BBD" w:rsidRDefault="00867BBD" w:rsidP="00867BBD">
      <w:pPr>
        <w:rPr>
          <w:sz w:val="24"/>
          <w:szCs w:val="24"/>
        </w:rPr>
      </w:pPr>
    </w:p>
    <w:p w14:paraId="24B6141F" w14:textId="782EA474" w:rsidR="00867BBD" w:rsidRPr="00867BBD" w:rsidRDefault="00867BBD" w:rsidP="00867BBD">
      <w:pPr>
        <w:rPr>
          <w:sz w:val="24"/>
          <w:szCs w:val="24"/>
        </w:rPr>
      </w:pPr>
    </w:p>
    <w:p w14:paraId="3067E303" w14:textId="1C7CC116" w:rsidR="00867BBD" w:rsidRPr="00867BBD" w:rsidRDefault="00867BBD" w:rsidP="00867BBD">
      <w:pPr>
        <w:rPr>
          <w:sz w:val="24"/>
          <w:szCs w:val="24"/>
        </w:rPr>
      </w:pPr>
    </w:p>
    <w:p w14:paraId="7908180B" w14:textId="7C43DF82" w:rsidR="00867BBD" w:rsidRDefault="00867BBD" w:rsidP="00867BBD">
      <w:pPr>
        <w:rPr>
          <w:sz w:val="24"/>
          <w:szCs w:val="24"/>
        </w:rPr>
      </w:pPr>
      <w:r>
        <w:rPr>
          <w:noProof/>
        </w:rPr>
        <w:drawing>
          <wp:anchor distT="0" distB="0" distL="114300" distR="114300" simplePos="0" relativeHeight="251696128" behindDoc="1" locked="0" layoutInCell="1" allowOverlap="1" wp14:anchorId="27D3A0A0" wp14:editId="3300525D">
            <wp:simplePos x="0" y="0"/>
            <wp:positionH relativeFrom="page">
              <wp:posOffset>224155</wp:posOffset>
            </wp:positionH>
            <wp:positionV relativeFrom="paragraph">
              <wp:posOffset>238125</wp:posOffset>
            </wp:positionV>
            <wp:extent cx="4088765" cy="2955925"/>
            <wp:effectExtent l="0" t="0" r="6985" b="0"/>
            <wp:wrapTight wrapText="bothSides">
              <wp:wrapPolygon edited="0">
                <wp:start x="0" y="0"/>
                <wp:lineTo x="0" y="21438"/>
                <wp:lineTo x="21536" y="21438"/>
                <wp:lineTo x="21536" y="0"/>
                <wp:lineTo x="0" y="0"/>
              </wp:wrapPolygon>
            </wp:wrapTight>
            <wp:docPr id="34" name="Image 34" descr="Andrea Mantegna, La Crucifixion, dite Le Calv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ndrea Mantegna, La Crucifixion, dite Le Calvai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8765" cy="2955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85179F" w14:textId="04F580E5" w:rsidR="00867BBD" w:rsidRDefault="00867BBD" w:rsidP="00867BBD">
      <w:pPr>
        <w:rPr>
          <w:sz w:val="24"/>
          <w:szCs w:val="24"/>
        </w:rPr>
      </w:pPr>
      <w:r w:rsidRPr="001055D1">
        <w:rPr>
          <w:noProof/>
          <w:sz w:val="24"/>
          <w:szCs w:val="24"/>
        </w:rPr>
        <mc:AlternateContent>
          <mc:Choice Requires="wps">
            <w:drawing>
              <wp:anchor distT="0" distB="0" distL="114300" distR="114300" simplePos="0" relativeHeight="251698176" behindDoc="0" locked="0" layoutInCell="1" allowOverlap="1" wp14:anchorId="43FBDC0F" wp14:editId="595E81AB">
                <wp:simplePos x="0" y="0"/>
                <wp:positionH relativeFrom="page">
                  <wp:align>right</wp:align>
                </wp:positionH>
                <wp:positionV relativeFrom="paragraph">
                  <wp:posOffset>2108</wp:posOffset>
                </wp:positionV>
                <wp:extent cx="3212327" cy="2941092"/>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212327" cy="2941092"/>
                        </a:xfrm>
                        <a:prstGeom prst="rect">
                          <a:avLst/>
                        </a:prstGeom>
                        <a:noFill/>
                        <a:ln w="6350">
                          <a:noFill/>
                        </a:ln>
                      </wps:spPr>
                      <wps:txbx>
                        <w:txbxContent>
                          <w:p w14:paraId="7A94E5F1" w14:textId="67D0E813" w:rsidR="003D20B9" w:rsidRDefault="003D20B9" w:rsidP="00867BBD">
                            <w:pPr>
                              <w:rPr>
                                <w:sz w:val="24"/>
                                <w:szCs w:val="24"/>
                              </w:rPr>
                            </w:pPr>
                            <w:r>
                              <w:rPr>
                                <w:b/>
                                <w:bCs/>
                                <w:i/>
                                <w:iCs/>
                              </w:rPr>
                              <w:t xml:space="preserve">La Crucifixion </w:t>
                            </w:r>
                            <w:r>
                              <w:rPr>
                                <w:i/>
                                <w:iCs/>
                              </w:rPr>
                              <w:t xml:space="preserve">dîtes Le Calvaire </w:t>
                            </w:r>
                            <w:r>
                              <w:t>par Andrea Mantegna, illustration du XVème siècle (1431).</w:t>
                            </w:r>
                            <w:r>
                              <w:br/>
                            </w:r>
                            <w:r>
                              <w:br/>
                            </w:r>
                            <w:r>
                              <w:rPr>
                                <w:sz w:val="24"/>
                                <w:szCs w:val="24"/>
                              </w:rPr>
                              <w:t>Sur cette illustration on aperçoit au centre Jésus crucifié sur la croix avec à ses côtés deux autres hommes crucifié également. On aperçoit des personnes qui pleurent. On voit également une ville au loin au dernier plan.</w:t>
                            </w:r>
                          </w:p>
                          <w:p w14:paraId="3D465606" w14:textId="77777777" w:rsidR="003D20B9" w:rsidRDefault="003D20B9" w:rsidP="00867BBD">
                            <w:pPr>
                              <w:rPr>
                                <w:sz w:val="24"/>
                                <w:szCs w:val="24"/>
                              </w:rPr>
                            </w:pPr>
                          </w:p>
                          <w:p w14:paraId="4E5EE73D" w14:textId="75750E1E" w:rsidR="003D20B9" w:rsidRPr="001055D1" w:rsidRDefault="003D20B9" w:rsidP="00867BBD">
                            <w:pPr>
                              <w:rPr>
                                <w:sz w:val="16"/>
                                <w:szCs w:val="16"/>
                              </w:rPr>
                            </w:pPr>
                            <w:proofErr w:type="spellStart"/>
                            <w:r>
                              <w:rPr>
                                <w:sz w:val="20"/>
                                <w:szCs w:val="20"/>
                              </w:rPr>
                              <w:t>mantegna</w:t>
                            </w:r>
                            <w:proofErr w:type="spellEnd"/>
                            <w:r w:rsidRPr="001055D1">
                              <w:rPr>
                                <w:sz w:val="20"/>
                                <w:szCs w:val="20"/>
                              </w:rPr>
                              <w:t xml:space="preserve"> : </w:t>
                            </w:r>
                            <w:r w:rsidRPr="00867BBD">
                              <w:rPr>
                                <w:sz w:val="20"/>
                                <w:szCs w:val="20"/>
                              </w:rPr>
                              <w:t>http://mini-site.louvre.fr/mantegna/acc/xmlfr/section_3_0.html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BDC0F" id="Zone de texte 35" o:spid="_x0000_s1037" type="#_x0000_t202" style="position:absolute;margin-left:201.75pt;margin-top:.15pt;width:252.95pt;height:231.6pt;z-index:251698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" filled="f" stroked="f" strokeweight=".5pt">
                <v:textbox>
                  <w:txbxContent>
                    <w:p w14:paraId="7A94E5F1" w14:textId="67D0E813" w:rsidR="003D20B9" w:rsidRDefault="003D20B9" w:rsidP="00867BBD">
                      <w:pPr>
                        <w:rPr>
                          <w:sz w:val="24"/>
                          <w:szCs w:val="24"/>
                        </w:rPr>
                      </w:pPr>
                      <w:r>
                        <w:rPr>
                          <w:b/>
                          <w:bCs/>
                          <w:i/>
                          <w:iCs/>
                        </w:rPr>
                        <w:t xml:space="preserve">La Crucifixion </w:t>
                      </w:r>
                      <w:r>
                        <w:rPr>
                          <w:i/>
                          <w:iCs/>
                        </w:rPr>
                        <w:t xml:space="preserve">dîtes Le Calvaire </w:t>
                      </w:r>
                      <w:r>
                        <w:t>par Andrea Mantegna, illustration du XVème siècle (1431).</w:t>
                      </w:r>
                      <w:r>
                        <w:br/>
                      </w:r>
                      <w:r>
                        <w:br/>
                      </w:r>
                      <w:r>
                        <w:rPr>
                          <w:sz w:val="24"/>
                          <w:szCs w:val="24"/>
                        </w:rPr>
                        <w:t>Sur cette illustration on aperçoit au centre Jésus crucifié sur la croix avec à ses côtés deux autres hommes crucifié également. On aperçoit des personnes qui pleurent. On voit également une ville au loin au dernier plan.</w:t>
                      </w:r>
                    </w:p>
                    <w:p w14:paraId="3D465606" w14:textId="77777777" w:rsidR="003D20B9" w:rsidRDefault="003D20B9" w:rsidP="00867BBD">
                      <w:pPr>
                        <w:rPr>
                          <w:sz w:val="24"/>
                          <w:szCs w:val="24"/>
                        </w:rPr>
                      </w:pPr>
                    </w:p>
                    <w:p w14:paraId="4E5EE73D" w14:textId="75750E1E" w:rsidR="003D20B9" w:rsidRPr="001055D1" w:rsidRDefault="003D20B9" w:rsidP="00867BBD">
                      <w:pPr>
                        <w:rPr>
                          <w:sz w:val="16"/>
                          <w:szCs w:val="16"/>
                        </w:rPr>
                      </w:pPr>
                      <w:proofErr w:type="spellStart"/>
                      <w:r>
                        <w:rPr>
                          <w:sz w:val="20"/>
                          <w:szCs w:val="20"/>
                        </w:rPr>
                        <w:t>mantegna</w:t>
                      </w:r>
                      <w:proofErr w:type="spellEnd"/>
                      <w:r w:rsidRPr="001055D1">
                        <w:rPr>
                          <w:sz w:val="20"/>
                          <w:szCs w:val="20"/>
                        </w:rPr>
                        <w:t xml:space="preserve"> : </w:t>
                      </w:r>
                      <w:r w:rsidRPr="00867BBD">
                        <w:rPr>
                          <w:sz w:val="20"/>
                          <w:szCs w:val="20"/>
                        </w:rPr>
                        <w:t>http://mini-site.louvre.fr/mantegna/acc/xmlfr/section_3_0.html</w:t>
                      </w:r>
                    </w:p>
                  </w:txbxContent>
                </v:textbox>
                <w10:wrap anchorx="page"/>
              </v:shape>
            </w:pict>
          </mc:Fallback>
        </mc:AlternateContent>
      </w:r>
    </w:p>
    <w:p w14:paraId="259C9BCA" w14:textId="6B028099" w:rsidR="00867BBD" w:rsidRDefault="00867BBD" w:rsidP="00867BBD">
      <w:pPr>
        <w:tabs>
          <w:tab w:val="left" w:pos="1929"/>
        </w:tabs>
        <w:rPr>
          <w:sz w:val="24"/>
          <w:szCs w:val="24"/>
        </w:rPr>
      </w:pPr>
      <w:r>
        <w:rPr>
          <w:sz w:val="24"/>
          <w:szCs w:val="24"/>
        </w:rPr>
        <w:tab/>
      </w:r>
    </w:p>
    <w:p w14:paraId="5A0C58BA" w14:textId="26B4CE2F" w:rsidR="004B4143" w:rsidRPr="004B4143" w:rsidRDefault="004B4143" w:rsidP="004B4143">
      <w:pPr>
        <w:rPr>
          <w:sz w:val="24"/>
          <w:szCs w:val="24"/>
        </w:rPr>
      </w:pPr>
    </w:p>
    <w:p w14:paraId="0156A929" w14:textId="74A43354" w:rsidR="004B4143" w:rsidRPr="004B4143" w:rsidRDefault="004B4143" w:rsidP="004B4143">
      <w:pPr>
        <w:rPr>
          <w:sz w:val="24"/>
          <w:szCs w:val="24"/>
        </w:rPr>
      </w:pPr>
    </w:p>
    <w:p w14:paraId="5A520883" w14:textId="181D7DA8" w:rsidR="004B4143" w:rsidRPr="004B4143" w:rsidRDefault="004B4143" w:rsidP="004B4143">
      <w:pPr>
        <w:rPr>
          <w:sz w:val="24"/>
          <w:szCs w:val="24"/>
        </w:rPr>
      </w:pPr>
    </w:p>
    <w:p w14:paraId="3E6A575F" w14:textId="10A699FA" w:rsidR="004B4143" w:rsidRPr="004B4143" w:rsidRDefault="004B4143" w:rsidP="004B4143">
      <w:pPr>
        <w:rPr>
          <w:sz w:val="24"/>
          <w:szCs w:val="24"/>
        </w:rPr>
      </w:pPr>
    </w:p>
    <w:p w14:paraId="626DC3B7" w14:textId="27FA30A7" w:rsidR="004B4143" w:rsidRPr="004B4143" w:rsidRDefault="004B4143" w:rsidP="004B4143">
      <w:pPr>
        <w:rPr>
          <w:sz w:val="24"/>
          <w:szCs w:val="24"/>
        </w:rPr>
      </w:pPr>
    </w:p>
    <w:p w14:paraId="44294318" w14:textId="7DFFD40B" w:rsidR="004B4143" w:rsidRPr="004B4143" w:rsidRDefault="004B4143" w:rsidP="004B4143">
      <w:pPr>
        <w:rPr>
          <w:sz w:val="24"/>
          <w:szCs w:val="24"/>
        </w:rPr>
      </w:pPr>
    </w:p>
    <w:p w14:paraId="5A76B284" w14:textId="16AB49FF" w:rsidR="004B4143" w:rsidRPr="004B4143" w:rsidRDefault="004B4143" w:rsidP="004B4143">
      <w:pPr>
        <w:rPr>
          <w:sz w:val="24"/>
          <w:szCs w:val="24"/>
        </w:rPr>
      </w:pPr>
    </w:p>
    <w:p w14:paraId="44427F86" w14:textId="462300E2" w:rsidR="004B4143" w:rsidRPr="004B4143" w:rsidRDefault="004B4143" w:rsidP="004B4143">
      <w:pPr>
        <w:rPr>
          <w:sz w:val="24"/>
          <w:szCs w:val="24"/>
        </w:rPr>
      </w:pPr>
    </w:p>
    <w:p w14:paraId="47E5C9B3" w14:textId="5577AB92" w:rsidR="004B4143" w:rsidRDefault="004B4143" w:rsidP="004B4143">
      <w:pPr>
        <w:rPr>
          <w:sz w:val="24"/>
          <w:szCs w:val="24"/>
        </w:rPr>
      </w:pPr>
    </w:p>
    <w:p w14:paraId="6AFDEE2E" w14:textId="7168D3FA" w:rsidR="004B4143" w:rsidRDefault="004B4143" w:rsidP="004B4143">
      <w:pPr>
        <w:tabs>
          <w:tab w:val="left" w:pos="7540"/>
        </w:tabs>
        <w:rPr>
          <w:sz w:val="24"/>
          <w:szCs w:val="24"/>
        </w:rPr>
      </w:pPr>
      <w:r>
        <w:rPr>
          <w:sz w:val="24"/>
          <w:szCs w:val="24"/>
        </w:rPr>
        <w:tab/>
      </w:r>
    </w:p>
    <w:p w14:paraId="5D990BD0" w14:textId="53671D47" w:rsidR="004B4143" w:rsidRDefault="004B4143" w:rsidP="004B4143">
      <w:pPr>
        <w:tabs>
          <w:tab w:val="left" w:pos="7540"/>
        </w:tabs>
        <w:rPr>
          <w:sz w:val="24"/>
          <w:szCs w:val="24"/>
        </w:rPr>
      </w:pPr>
    </w:p>
    <w:p w14:paraId="35DB0A28" w14:textId="2F216072" w:rsidR="004B4143" w:rsidRDefault="004B4143" w:rsidP="004B4143">
      <w:pPr>
        <w:tabs>
          <w:tab w:val="left" w:pos="7540"/>
        </w:tabs>
        <w:rPr>
          <w:sz w:val="24"/>
          <w:szCs w:val="24"/>
        </w:rPr>
      </w:pPr>
    </w:p>
    <w:p w14:paraId="2E7DCCEF" w14:textId="4DCF88BE" w:rsidR="004B4143" w:rsidRDefault="004B4143" w:rsidP="004B4143">
      <w:pPr>
        <w:tabs>
          <w:tab w:val="left" w:pos="7540"/>
        </w:tabs>
        <w:rPr>
          <w:b/>
          <w:bCs/>
          <w:sz w:val="32"/>
          <w:szCs w:val="32"/>
          <w:u w:val="single"/>
        </w:rPr>
      </w:pPr>
      <w:r>
        <w:rPr>
          <w:b/>
          <w:bCs/>
          <w:sz w:val="32"/>
          <w:szCs w:val="32"/>
          <w:u w:val="single"/>
        </w:rPr>
        <w:t>Mythes Grecs</w:t>
      </w:r>
    </w:p>
    <w:p w14:paraId="2DBDBDDC" w14:textId="63297CC8" w:rsidR="004B4143" w:rsidRDefault="004B4143" w:rsidP="004B4143">
      <w:pPr>
        <w:tabs>
          <w:tab w:val="left" w:pos="7540"/>
        </w:tabs>
        <w:rPr>
          <w:b/>
          <w:bCs/>
          <w:sz w:val="32"/>
          <w:szCs w:val="32"/>
          <w:u w:val="single"/>
        </w:rPr>
      </w:pPr>
    </w:p>
    <w:p w14:paraId="49A4F905" w14:textId="5DF7942C" w:rsidR="004B4143" w:rsidRDefault="0081485A" w:rsidP="004B4143">
      <w:pPr>
        <w:tabs>
          <w:tab w:val="left" w:pos="7540"/>
        </w:tabs>
        <w:rPr>
          <w:sz w:val="20"/>
          <w:szCs w:val="20"/>
        </w:rPr>
      </w:pPr>
      <w:r w:rsidRPr="0081485A">
        <w:rPr>
          <w:sz w:val="24"/>
          <w:szCs w:val="24"/>
        </w:rPr>
        <w:t>Déd</w:t>
      </w:r>
      <w:r>
        <w:rPr>
          <w:sz w:val="24"/>
          <w:szCs w:val="24"/>
        </w:rPr>
        <w:t>ale et son fils Icare sont enfermé dans un labyrinthe ou est enfermé le Minotaure, bête que Zeus a conçu avec sa femme. Pour sortir de cet endroit, Dédale construit des ailes de bois et de plumes collées par de la cire pour s’envoler et s’enfuir de ce labyrinthe sans fin.</w:t>
      </w:r>
      <w:r>
        <w:rPr>
          <w:sz w:val="24"/>
          <w:szCs w:val="24"/>
        </w:rPr>
        <w:br/>
      </w:r>
      <w:r>
        <w:rPr>
          <w:sz w:val="24"/>
          <w:szCs w:val="24"/>
        </w:rPr>
        <w:br/>
      </w:r>
    </w:p>
    <w:p w14:paraId="1E1D30C5" w14:textId="7BC4538E" w:rsidR="0081485A" w:rsidRDefault="0081485A" w:rsidP="0081485A">
      <w:pPr>
        <w:rPr>
          <w:sz w:val="20"/>
          <w:szCs w:val="20"/>
        </w:rPr>
      </w:pPr>
      <w:r w:rsidRPr="001055D1">
        <w:rPr>
          <w:noProof/>
          <w:sz w:val="24"/>
          <w:szCs w:val="24"/>
        </w:rPr>
        <mc:AlternateContent>
          <mc:Choice Requires="wps">
            <w:drawing>
              <wp:anchor distT="0" distB="0" distL="114300" distR="114300" simplePos="0" relativeHeight="251701248" behindDoc="0" locked="0" layoutInCell="1" allowOverlap="1" wp14:anchorId="7E000A90" wp14:editId="3063272D">
                <wp:simplePos x="0" y="0"/>
                <wp:positionH relativeFrom="page">
                  <wp:posOffset>4132819</wp:posOffset>
                </wp:positionH>
                <wp:positionV relativeFrom="paragraph">
                  <wp:posOffset>60325</wp:posOffset>
                </wp:positionV>
                <wp:extent cx="3212327" cy="2941092"/>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3212327" cy="2941092"/>
                        </a:xfrm>
                        <a:prstGeom prst="rect">
                          <a:avLst/>
                        </a:prstGeom>
                        <a:noFill/>
                        <a:ln w="6350">
                          <a:noFill/>
                        </a:ln>
                      </wps:spPr>
                      <wps:txbx>
                        <w:txbxContent>
                          <w:p w14:paraId="6C6FC4DD" w14:textId="70D5B7C5" w:rsidR="003D20B9" w:rsidRDefault="003D20B9" w:rsidP="0081485A">
                            <w:pPr>
                              <w:rPr>
                                <w:sz w:val="24"/>
                                <w:szCs w:val="24"/>
                              </w:rPr>
                            </w:pPr>
                            <w:r>
                              <w:rPr>
                                <w:b/>
                                <w:bCs/>
                                <w:i/>
                                <w:iCs/>
                              </w:rPr>
                              <w:t xml:space="preserve">La Chute d’Icare </w:t>
                            </w:r>
                            <w:r>
                              <w:t xml:space="preserve">par Carlo </w:t>
                            </w:r>
                            <w:proofErr w:type="spellStart"/>
                            <w:r>
                              <w:t>Scareni</w:t>
                            </w:r>
                            <w:proofErr w:type="spellEnd"/>
                            <w:r>
                              <w:t>, illustration du XVIIème siècle (1607).</w:t>
                            </w:r>
                            <w:r>
                              <w:br/>
                            </w:r>
                            <w:r>
                              <w:br/>
                            </w:r>
                            <w:r>
                              <w:rPr>
                                <w:sz w:val="24"/>
                                <w:szCs w:val="24"/>
                              </w:rPr>
                              <w:t>Sur cette peinture on y voit Dédale et son fils Icare volant à l’extérieur du labyrinthe. On conçoit donc qu’ils ont réussi à s’enfuir de l’endroit ou ils étaient retenus. On voit également des enfants qui regarde la scène ainsi que le paysage.</w:t>
                            </w:r>
                          </w:p>
                          <w:p w14:paraId="16E035F1" w14:textId="77777777" w:rsidR="003D20B9" w:rsidRDefault="003D20B9" w:rsidP="0081485A">
                            <w:pPr>
                              <w:rPr>
                                <w:sz w:val="24"/>
                                <w:szCs w:val="24"/>
                              </w:rPr>
                            </w:pPr>
                          </w:p>
                          <w:p w14:paraId="32822882" w14:textId="5474A476" w:rsidR="003D20B9" w:rsidRPr="001055D1" w:rsidRDefault="003D20B9" w:rsidP="0081485A">
                            <w:pPr>
                              <w:rPr>
                                <w:sz w:val="16"/>
                                <w:szCs w:val="16"/>
                              </w:rPr>
                            </w:pPr>
                            <w:proofErr w:type="spellStart"/>
                            <w:r w:rsidRPr="0081485A">
                              <w:rPr>
                                <w:sz w:val="20"/>
                                <w:szCs w:val="20"/>
                              </w:rPr>
                              <w:t>leblogdeloha</w:t>
                            </w:r>
                            <w:proofErr w:type="spellEnd"/>
                            <w:r w:rsidRPr="001055D1">
                              <w:rPr>
                                <w:sz w:val="20"/>
                                <w:szCs w:val="20"/>
                              </w:rPr>
                              <w:t xml:space="preserve"> : </w:t>
                            </w:r>
                            <w:r w:rsidRPr="0081485A">
                              <w:rPr>
                                <w:sz w:val="20"/>
                                <w:szCs w:val="20"/>
                              </w:rPr>
                              <w:t>https://leblogdeloha.wordpress.com/2016/07/17/la-chute-dicare-1607/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00A90" id="Zone de texte 37" o:spid="_x0000_s1038" type="#_x0000_t202" style="position:absolute;margin-left:325.4pt;margin-top:4.75pt;width:252.95pt;height:231.6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" filled="f" stroked="f" strokeweight=".5pt">
                <v:textbox>
                  <w:txbxContent>
                    <w:p w14:paraId="6C6FC4DD" w14:textId="70D5B7C5" w:rsidR="003D20B9" w:rsidRDefault="003D20B9" w:rsidP="0081485A">
                      <w:pPr>
                        <w:rPr>
                          <w:sz w:val="24"/>
                          <w:szCs w:val="24"/>
                        </w:rPr>
                      </w:pPr>
                      <w:r>
                        <w:rPr>
                          <w:b/>
                          <w:bCs/>
                          <w:i/>
                          <w:iCs/>
                        </w:rPr>
                        <w:t xml:space="preserve">La Chute d’Icare </w:t>
                      </w:r>
                      <w:r>
                        <w:t xml:space="preserve">par Carlo </w:t>
                      </w:r>
                      <w:proofErr w:type="spellStart"/>
                      <w:r>
                        <w:t>Scareni</w:t>
                      </w:r>
                      <w:proofErr w:type="spellEnd"/>
                      <w:r>
                        <w:t>, illustration du XVIIème siècle (1607).</w:t>
                      </w:r>
                      <w:r>
                        <w:br/>
                      </w:r>
                      <w:r>
                        <w:br/>
                      </w:r>
                      <w:r>
                        <w:rPr>
                          <w:sz w:val="24"/>
                          <w:szCs w:val="24"/>
                        </w:rPr>
                        <w:t>Sur cette peinture on y voit Dédale et son fils Icare volant à l’extérieur du labyrinthe. On conçoit donc qu’ils ont réussi à s’enfuir de l’endroit ou ils étaient retenus. On voit également des enfants qui regarde la scène ainsi que le paysage.</w:t>
                      </w:r>
                    </w:p>
                    <w:p w14:paraId="16E035F1" w14:textId="77777777" w:rsidR="003D20B9" w:rsidRDefault="003D20B9" w:rsidP="0081485A">
                      <w:pPr>
                        <w:rPr>
                          <w:sz w:val="24"/>
                          <w:szCs w:val="24"/>
                        </w:rPr>
                      </w:pPr>
                    </w:p>
                    <w:p w14:paraId="32822882" w14:textId="5474A476" w:rsidR="003D20B9" w:rsidRPr="001055D1" w:rsidRDefault="003D20B9" w:rsidP="0081485A">
                      <w:pPr>
                        <w:rPr>
                          <w:sz w:val="16"/>
                          <w:szCs w:val="16"/>
                        </w:rPr>
                      </w:pPr>
                      <w:proofErr w:type="spellStart"/>
                      <w:r w:rsidRPr="0081485A">
                        <w:rPr>
                          <w:sz w:val="20"/>
                          <w:szCs w:val="20"/>
                        </w:rPr>
                        <w:t>leblogdeloha</w:t>
                      </w:r>
                      <w:proofErr w:type="spellEnd"/>
                      <w:r w:rsidRPr="001055D1">
                        <w:rPr>
                          <w:sz w:val="20"/>
                          <w:szCs w:val="20"/>
                        </w:rPr>
                        <w:t xml:space="preserve"> : </w:t>
                      </w:r>
                      <w:r w:rsidRPr="0081485A">
                        <w:rPr>
                          <w:sz w:val="20"/>
                          <w:szCs w:val="20"/>
                        </w:rPr>
                        <w:t>https://leblogdeloha.wordpress.com/2016/07/17/la-chute-dicare-1607/</w:t>
                      </w:r>
                    </w:p>
                  </w:txbxContent>
                </v:textbox>
                <w10:wrap anchorx="page"/>
              </v:shape>
            </w:pict>
          </mc:Fallback>
        </mc:AlternateContent>
      </w:r>
      <w:r>
        <w:rPr>
          <w:noProof/>
        </w:rPr>
        <w:drawing>
          <wp:anchor distT="0" distB="0" distL="114300" distR="114300" simplePos="0" relativeHeight="251699200" behindDoc="1" locked="0" layoutInCell="1" allowOverlap="1" wp14:anchorId="2A547FC0" wp14:editId="44A2303E">
            <wp:simplePos x="0" y="0"/>
            <wp:positionH relativeFrom="margin">
              <wp:posOffset>-611852</wp:posOffset>
            </wp:positionH>
            <wp:positionV relativeFrom="paragraph">
              <wp:posOffset>32289</wp:posOffset>
            </wp:positionV>
            <wp:extent cx="3707765" cy="2846705"/>
            <wp:effectExtent l="0" t="0" r="6985" b="0"/>
            <wp:wrapTight wrapText="bothSides">
              <wp:wrapPolygon edited="0">
                <wp:start x="0" y="0"/>
                <wp:lineTo x="0" y="21393"/>
                <wp:lineTo x="21530" y="21393"/>
                <wp:lineTo x="21530" y="0"/>
                <wp:lineTo x="0" y="0"/>
              </wp:wrapPolygon>
            </wp:wrapTight>
            <wp:docPr id="36" name="Image 36" descr="La chute d'Icare - Carlo Sca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a chute d'Icare - Carlo Scaren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7765" cy="2846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88475E" w14:textId="5CB621F0" w:rsidR="0081485A" w:rsidRPr="0081485A" w:rsidRDefault="0081485A" w:rsidP="0081485A">
      <w:pPr>
        <w:rPr>
          <w:sz w:val="20"/>
          <w:szCs w:val="20"/>
        </w:rPr>
      </w:pPr>
    </w:p>
    <w:p w14:paraId="160DAE70" w14:textId="7633BB9E" w:rsidR="0081485A" w:rsidRPr="0081485A" w:rsidRDefault="0081485A" w:rsidP="0081485A">
      <w:pPr>
        <w:rPr>
          <w:sz w:val="20"/>
          <w:szCs w:val="20"/>
        </w:rPr>
      </w:pPr>
    </w:p>
    <w:p w14:paraId="115C2752" w14:textId="0234FB15" w:rsidR="0081485A" w:rsidRPr="0081485A" w:rsidRDefault="0081485A" w:rsidP="0081485A">
      <w:pPr>
        <w:rPr>
          <w:sz w:val="20"/>
          <w:szCs w:val="20"/>
        </w:rPr>
      </w:pPr>
    </w:p>
    <w:p w14:paraId="6DA795CF" w14:textId="0C3429DB" w:rsidR="0081485A" w:rsidRPr="0081485A" w:rsidRDefault="0081485A" w:rsidP="0081485A">
      <w:pPr>
        <w:rPr>
          <w:sz w:val="20"/>
          <w:szCs w:val="20"/>
        </w:rPr>
      </w:pPr>
    </w:p>
    <w:p w14:paraId="7EE5F52A" w14:textId="3A62A1C2" w:rsidR="0081485A" w:rsidRPr="0081485A" w:rsidRDefault="0081485A" w:rsidP="0081485A">
      <w:pPr>
        <w:rPr>
          <w:sz w:val="20"/>
          <w:szCs w:val="20"/>
        </w:rPr>
      </w:pPr>
    </w:p>
    <w:p w14:paraId="01E7BA3C" w14:textId="3F57C646" w:rsidR="0081485A" w:rsidRPr="0081485A" w:rsidRDefault="0081485A" w:rsidP="0081485A">
      <w:pPr>
        <w:rPr>
          <w:sz w:val="20"/>
          <w:szCs w:val="20"/>
        </w:rPr>
      </w:pPr>
    </w:p>
    <w:p w14:paraId="054AB18C" w14:textId="06A082C8" w:rsidR="0081485A" w:rsidRPr="0081485A" w:rsidRDefault="0081485A" w:rsidP="0081485A">
      <w:pPr>
        <w:rPr>
          <w:sz w:val="20"/>
          <w:szCs w:val="20"/>
        </w:rPr>
      </w:pPr>
    </w:p>
    <w:p w14:paraId="4EA78481" w14:textId="0C5C508F" w:rsidR="0081485A" w:rsidRPr="0081485A" w:rsidRDefault="0081485A" w:rsidP="0081485A">
      <w:pPr>
        <w:rPr>
          <w:sz w:val="20"/>
          <w:szCs w:val="20"/>
        </w:rPr>
      </w:pPr>
    </w:p>
    <w:p w14:paraId="26FD612F" w14:textId="618618EC" w:rsidR="0081485A" w:rsidRPr="0081485A" w:rsidRDefault="0081485A" w:rsidP="0081485A">
      <w:pPr>
        <w:rPr>
          <w:sz w:val="20"/>
          <w:szCs w:val="20"/>
        </w:rPr>
      </w:pPr>
    </w:p>
    <w:p w14:paraId="7076EF32" w14:textId="383166B5" w:rsidR="0081485A" w:rsidRPr="0081485A" w:rsidRDefault="0081485A" w:rsidP="0081485A">
      <w:pPr>
        <w:rPr>
          <w:sz w:val="20"/>
          <w:szCs w:val="20"/>
        </w:rPr>
      </w:pPr>
    </w:p>
    <w:p w14:paraId="68631CE9" w14:textId="3D591054" w:rsidR="0081485A" w:rsidRPr="0081485A" w:rsidRDefault="0081485A" w:rsidP="0081485A">
      <w:pPr>
        <w:rPr>
          <w:sz w:val="20"/>
          <w:szCs w:val="20"/>
        </w:rPr>
      </w:pPr>
    </w:p>
    <w:p w14:paraId="1CD43FC2" w14:textId="4A3D1832" w:rsidR="0081485A" w:rsidRDefault="003E5333" w:rsidP="0081485A">
      <w:pPr>
        <w:rPr>
          <w:sz w:val="20"/>
          <w:szCs w:val="20"/>
        </w:rPr>
      </w:pPr>
      <w:r w:rsidRPr="001055D1">
        <w:rPr>
          <w:noProof/>
          <w:sz w:val="24"/>
          <w:szCs w:val="24"/>
        </w:rPr>
        <mc:AlternateContent>
          <mc:Choice Requires="wps">
            <w:drawing>
              <wp:anchor distT="0" distB="0" distL="114300" distR="114300" simplePos="0" relativeHeight="251703296" behindDoc="0" locked="0" layoutInCell="1" allowOverlap="1" wp14:anchorId="07AEE466" wp14:editId="139F1944">
                <wp:simplePos x="0" y="0"/>
                <wp:positionH relativeFrom="page">
                  <wp:posOffset>163949</wp:posOffset>
                </wp:positionH>
                <wp:positionV relativeFrom="paragraph">
                  <wp:posOffset>325707</wp:posOffset>
                </wp:positionV>
                <wp:extent cx="3212327" cy="2941092"/>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3212327" cy="2941092"/>
                        </a:xfrm>
                        <a:prstGeom prst="rect">
                          <a:avLst/>
                        </a:prstGeom>
                        <a:noFill/>
                        <a:ln w="6350">
                          <a:noFill/>
                        </a:ln>
                      </wps:spPr>
                      <wps:txbx>
                        <w:txbxContent>
                          <w:p w14:paraId="00197B7B" w14:textId="2FE5C778" w:rsidR="003D20B9" w:rsidRDefault="003D20B9" w:rsidP="0081485A">
                            <w:pPr>
                              <w:rPr>
                                <w:sz w:val="24"/>
                                <w:szCs w:val="24"/>
                              </w:rPr>
                            </w:pPr>
                            <w:r>
                              <w:rPr>
                                <w:b/>
                                <w:bCs/>
                                <w:i/>
                                <w:iCs/>
                              </w:rPr>
                              <w:t xml:space="preserve">La Chute d’Icare </w:t>
                            </w:r>
                            <w:r>
                              <w:t xml:space="preserve">par Pieter Bruegel de </w:t>
                            </w:r>
                            <w:proofErr w:type="spellStart"/>
                            <w:r>
                              <w:t>Oude</w:t>
                            </w:r>
                            <w:proofErr w:type="spellEnd"/>
                            <w:r>
                              <w:t>, illustration du XVIème siècle (1558).</w:t>
                            </w:r>
                            <w:r>
                              <w:br/>
                            </w:r>
                            <w:r>
                              <w:br/>
                            </w:r>
                            <w:r>
                              <w:rPr>
                                <w:sz w:val="24"/>
                                <w:szCs w:val="24"/>
                              </w:rPr>
                              <w:t>Sur cette peinture on y voit un paysan qui laboure son champ ainsi qu’un berger qui regarde en l’air appuyé sur son bâton. On aperçoit aussi un pêcheur, un bateau et une ville au fond.</w:t>
                            </w:r>
                          </w:p>
                          <w:p w14:paraId="6CA2C6AB" w14:textId="77777777" w:rsidR="003D20B9" w:rsidRDefault="003D20B9" w:rsidP="0081485A">
                            <w:pPr>
                              <w:rPr>
                                <w:sz w:val="24"/>
                                <w:szCs w:val="24"/>
                              </w:rPr>
                            </w:pPr>
                          </w:p>
                          <w:p w14:paraId="3BAC75AD" w14:textId="285BD02B" w:rsidR="003D20B9" w:rsidRPr="001055D1" w:rsidRDefault="003D20B9" w:rsidP="0081485A">
                            <w:pPr>
                              <w:rPr>
                                <w:sz w:val="16"/>
                                <w:szCs w:val="16"/>
                              </w:rPr>
                            </w:pPr>
                            <w:r>
                              <w:rPr>
                                <w:sz w:val="20"/>
                                <w:szCs w:val="20"/>
                              </w:rPr>
                              <w:t xml:space="preserve">Wikipédia </w:t>
                            </w:r>
                            <w:r w:rsidRPr="001055D1">
                              <w:rPr>
                                <w:sz w:val="20"/>
                                <w:szCs w:val="20"/>
                              </w:rPr>
                              <w:t xml:space="preserve">: </w:t>
                            </w:r>
                            <w:r w:rsidRPr="003E5333">
                              <w:rPr>
                                <w:sz w:val="20"/>
                                <w:szCs w:val="20"/>
                              </w:rPr>
                              <w:t>https://fr.wikipedia.org/wiki/La_Chute_d%27Icare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EE466" id="Zone de texte 38" o:spid="_x0000_s1039" type="#_x0000_t202" style="position:absolute;margin-left:12.9pt;margin-top:25.65pt;width:252.95pt;height:231.6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" filled="f" stroked="f" strokeweight=".5pt">
                <v:textbox>
                  <w:txbxContent>
                    <w:p w14:paraId="00197B7B" w14:textId="2FE5C778" w:rsidR="003D20B9" w:rsidRDefault="003D20B9" w:rsidP="0081485A">
                      <w:pPr>
                        <w:rPr>
                          <w:sz w:val="24"/>
                          <w:szCs w:val="24"/>
                        </w:rPr>
                      </w:pPr>
                      <w:r>
                        <w:rPr>
                          <w:b/>
                          <w:bCs/>
                          <w:i/>
                          <w:iCs/>
                        </w:rPr>
                        <w:t xml:space="preserve">La Chute d’Icare </w:t>
                      </w:r>
                      <w:r>
                        <w:t xml:space="preserve">par Pieter Bruegel de </w:t>
                      </w:r>
                      <w:proofErr w:type="spellStart"/>
                      <w:r>
                        <w:t>Oude</w:t>
                      </w:r>
                      <w:proofErr w:type="spellEnd"/>
                      <w:r>
                        <w:t>, illustration du XVIème siècle (1558).</w:t>
                      </w:r>
                      <w:r>
                        <w:br/>
                      </w:r>
                      <w:r>
                        <w:br/>
                      </w:r>
                      <w:r>
                        <w:rPr>
                          <w:sz w:val="24"/>
                          <w:szCs w:val="24"/>
                        </w:rPr>
                        <w:t>Sur cette peinture on y voit un paysan qui laboure son champ ainsi qu’un berger qui regarde en l’air appuyé sur son bâton. On aperçoit aussi un pêcheur, un bateau et une ville au fond.</w:t>
                      </w:r>
                    </w:p>
                    <w:p w14:paraId="6CA2C6AB" w14:textId="77777777" w:rsidR="003D20B9" w:rsidRDefault="003D20B9" w:rsidP="0081485A">
                      <w:pPr>
                        <w:rPr>
                          <w:sz w:val="24"/>
                          <w:szCs w:val="24"/>
                        </w:rPr>
                      </w:pPr>
                    </w:p>
                    <w:p w14:paraId="3BAC75AD" w14:textId="285BD02B" w:rsidR="003D20B9" w:rsidRPr="001055D1" w:rsidRDefault="003D20B9" w:rsidP="0081485A">
                      <w:pPr>
                        <w:rPr>
                          <w:sz w:val="16"/>
                          <w:szCs w:val="16"/>
                        </w:rPr>
                      </w:pPr>
                      <w:r>
                        <w:rPr>
                          <w:sz w:val="20"/>
                          <w:szCs w:val="20"/>
                        </w:rPr>
                        <w:t xml:space="preserve">Wikipédia </w:t>
                      </w:r>
                      <w:r w:rsidRPr="001055D1">
                        <w:rPr>
                          <w:sz w:val="20"/>
                          <w:szCs w:val="20"/>
                        </w:rPr>
                        <w:t xml:space="preserve">: </w:t>
                      </w:r>
                      <w:r w:rsidRPr="003E5333">
                        <w:rPr>
                          <w:sz w:val="20"/>
                          <w:szCs w:val="20"/>
                        </w:rPr>
                        <w:t>https://fr.wikipedia.org/wiki/La_Chute_d%27Icare</w:t>
                      </w:r>
                    </w:p>
                  </w:txbxContent>
                </v:textbox>
                <w10:wrap anchorx="page"/>
              </v:shape>
            </w:pict>
          </mc:Fallback>
        </mc:AlternateContent>
      </w:r>
      <w:r w:rsidR="0081485A">
        <w:rPr>
          <w:noProof/>
        </w:rPr>
        <w:drawing>
          <wp:anchor distT="0" distB="0" distL="114300" distR="114300" simplePos="0" relativeHeight="251704320" behindDoc="1" locked="0" layoutInCell="1" allowOverlap="1" wp14:anchorId="2B44173D" wp14:editId="4F6CE710">
            <wp:simplePos x="0" y="0"/>
            <wp:positionH relativeFrom="page">
              <wp:posOffset>3427179</wp:posOffset>
            </wp:positionH>
            <wp:positionV relativeFrom="paragraph">
              <wp:posOffset>419628</wp:posOffset>
            </wp:positionV>
            <wp:extent cx="3938864" cy="2517799"/>
            <wp:effectExtent l="0" t="0" r="5080" b="0"/>
            <wp:wrapTight wrapText="bothSides">
              <wp:wrapPolygon edited="0">
                <wp:start x="0" y="0"/>
                <wp:lineTo x="0" y="21409"/>
                <wp:lineTo x="21523" y="21409"/>
                <wp:lineTo x="21523"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8864" cy="25177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318EB" w14:textId="720F7C10" w:rsidR="003D20B9" w:rsidRDefault="003D20B9" w:rsidP="0081485A">
      <w:pPr>
        <w:tabs>
          <w:tab w:val="left" w:pos="5488"/>
        </w:tabs>
        <w:rPr>
          <w:sz w:val="20"/>
          <w:szCs w:val="20"/>
        </w:rPr>
      </w:pPr>
    </w:p>
    <w:p w14:paraId="11ED36B7" w14:textId="77777777" w:rsidR="003D20B9" w:rsidRDefault="003D20B9" w:rsidP="0081485A">
      <w:pPr>
        <w:tabs>
          <w:tab w:val="left" w:pos="5488"/>
        </w:tabs>
        <w:rPr>
          <w:sz w:val="20"/>
          <w:szCs w:val="20"/>
        </w:rPr>
      </w:pPr>
    </w:p>
    <w:p w14:paraId="6C50E81A" w14:textId="77777777" w:rsidR="003D20B9" w:rsidRDefault="003D20B9" w:rsidP="0081485A">
      <w:pPr>
        <w:tabs>
          <w:tab w:val="left" w:pos="5488"/>
        </w:tabs>
        <w:rPr>
          <w:sz w:val="20"/>
          <w:szCs w:val="20"/>
        </w:rPr>
      </w:pPr>
    </w:p>
    <w:p w14:paraId="2D982EC3" w14:textId="77777777" w:rsidR="003D20B9" w:rsidRDefault="003D20B9" w:rsidP="0081485A">
      <w:pPr>
        <w:tabs>
          <w:tab w:val="left" w:pos="5488"/>
        </w:tabs>
        <w:rPr>
          <w:sz w:val="20"/>
          <w:szCs w:val="20"/>
        </w:rPr>
      </w:pPr>
    </w:p>
    <w:p w14:paraId="2D3AB32A" w14:textId="77777777" w:rsidR="003D20B9" w:rsidRDefault="003D20B9" w:rsidP="0081485A">
      <w:pPr>
        <w:tabs>
          <w:tab w:val="left" w:pos="5488"/>
        </w:tabs>
        <w:rPr>
          <w:sz w:val="20"/>
          <w:szCs w:val="20"/>
        </w:rPr>
      </w:pPr>
    </w:p>
    <w:p w14:paraId="2D845AFB" w14:textId="77777777" w:rsidR="003D20B9" w:rsidRDefault="003D20B9" w:rsidP="0081485A">
      <w:pPr>
        <w:tabs>
          <w:tab w:val="left" w:pos="5488"/>
        </w:tabs>
        <w:rPr>
          <w:sz w:val="20"/>
          <w:szCs w:val="20"/>
        </w:rPr>
      </w:pPr>
    </w:p>
    <w:p w14:paraId="124A29CA" w14:textId="77777777" w:rsidR="003D20B9" w:rsidRDefault="003D20B9" w:rsidP="0081485A">
      <w:pPr>
        <w:tabs>
          <w:tab w:val="left" w:pos="5488"/>
        </w:tabs>
        <w:rPr>
          <w:sz w:val="20"/>
          <w:szCs w:val="20"/>
        </w:rPr>
      </w:pPr>
    </w:p>
    <w:p w14:paraId="0C8C6472" w14:textId="77777777" w:rsidR="003D20B9" w:rsidRDefault="003D20B9" w:rsidP="0081485A">
      <w:pPr>
        <w:tabs>
          <w:tab w:val="left" w:pos="5488"/>
        </w:tabs>
        <w:rPr>
          <w:sz w:val="20"/>
          <w:szCs w:val="20"/>
        </w:rPr>
      </w:pPr>
    </w:p>
    <w:p w14:paraId="7BAB34E9" w14:textId="77777777" w:rsidR="003D20B9" w:rsidRDefault="003D20B9" w:rsidP="0081485A">
      <w:pPr>
        <w:tabs>
          <w:tab w:val="left" w:pos="5488"/>
        </w:tabs>
        <w:rPr>
          <w:sz w:val="20"/>
          <w:szCs w:val="20"/>
        </w:rPr>
      </w:pPr>
    </w:p>
    <w:p w14:paraId="64DBE433" w14:textId="77777777" w:rsidR="003D20B9" w:rsidRDefault="003D20B9" w:rsidP="0081485A">
      <w:pPr>
        <w:tabs>
          <w:tab w:val="left" w:pos="5488"/>
        </w:tabs>
        <w:rPr>
          <w:sz w:val="20"/>
          <w:szCs w:val="20"/>
        </w:rPr>
      </w:pPr>
    </w:p>
    <w:p w14:paraId="23B009FD" w14:textId="77777777" w:rsidR="003D20B9" w:rsidRDefault="003D20B9" w:rsidP="0081485A">
      <w:pPr>
        <w:tabs>
          <w:tab w:val="left" w:pos="5488"/>
        </w:tabs>
        <w:rPr>
          <w:sz w:val="20"/>
          <w:szCs w:val="20"/>
        </w:rPr>
      </w:pPr>
    </w:p>
    <w:p w14:paraId="37D8C5E4" w14:textId="77777777" w:rsidR="003D20B9" w:rsidRDefault="003D20B9" w:rsidP="0081485A">
      <w:pPr>
        <w:tabs>
          <w:tab w:val="left" w:pos="5488"/>
        </w:tabs>
        <w:rPr>
          <w:sz w:val="20"/>
          <w:szCs w:val="20"/>
        </w:rPr>
      </w:pPr>
    </w:p>
    <w:p w14:paraId="2C23FD6F" w14:textId="77777777" w:rsidR="003D20B9" w:rsidRDefault="003D20B9" w:rsidP="0081485A">
      <w:pPr>
        <w:tabs>
          <w:tab w:val="left" w:pos="5488"/>
        </w:tabs>
        <w:rPr>
          <w:sz w:val="20"/>
          <w:szCs w:val="20"/>
        </w:rPr>
      </w:pPr>
    </w:p>
    <w:p w14:paraId="04AFF434" w14:textId="513F5B07" w:rsidR="0081485A" w:rsidRDefault="003D20B9" w:rsidP="0081485A">
      <w:pPr>
        <w:tabs>
          <w:tab w:val="left" w:pos="5488"/>
        </w:tabs>
        <w:rPr>
          <w:sz w:val="20"/>
          <w:szCs w:val="20"/>
        </w:rPr>
      </w:pPr>
      <w:r>
        <w:rPr>
          <w:sz w:val="20"/>
          <w:szCs w:val="20"/>
        </w:rPr>
        <w:t xml:space="preserve">Le roi Midas </w:t>
      </w:r>
      <w:r w:rsidR="00F12009">
        <w:rPr>
          <w:sz w:val="20"/>
          <w:szCs w:val="20"/>
        </w:rPr>
        <w:t>se vu offert pas Dionysos</w:t>
      </w:r>
      <w:r w:rsidR="003B42A1">
        <w:rPr>
          <w:sz w:val="20"/>
          <w:szCs w:val="20"/>
        </w:rPr>
        <w:t xml:space="preserve"> (Bacchus)</w:t>
      </w:r>
      <w:r w:rsidR="00F12009">
        <w:rPr>
          <w:sz w:val="20"/>
          <w:szCs w:val="20"/>
        </w:rPr>
        <w:t xml:space="preserve"> un vœu : il choisit le fait de transformer en or tout ce qu’il touche mais voulu finalement annuler cette « magie ». Pour cela il du se laver dans la rivière Pactole.</w:t>
      </w:r>
    </w:p>
    <w:p w14:paraId="6E810466" w14:textId="7E99CA51" w:rsidR="00F12009" w:rsidRDefault="00F12009" w:rsidP="0081485A">
      <w:pPr>
        <w:tabs>
          <w:tab w:val="left" w:pos="5488"/>
        </w:tabs>
        <w:rPr>
          <w:sz w:val="20"/>
          <w:szCs w:val="20"/>
        </w:rPr>
      </w:pPr>
      <w:r>
        <w:rPr>
          <w:noProof/>
        </w:rPr>
        <w:drawing>
          <wp:anchor distT="0" distB="0" distL="114300" distR="114300" simplePos="0" relativeHeight="251705344" behindDoc="1" locked="0" layoutInCell="1" allowOverlap="1" wp14:anchorId="22DDDD0C" wp14:editId="77CE75ED">
            <wp:simplePos x="0" y="0"/>
            <wp:positionH relativeFrom="margin">
              <wp:posOffset>-716915</wp:posOffset>
            </wp:positionH>
            <wp:positionV relativeFrom="paragraph">
              <wp:posOffset>320675</wp:posOffset>
            </wp:positionV>
            <wp:extent cx="4615815" cy="2505075"/>
            <wp:effectExtent l="0" t="0" r="0" b="9525"/>
            <wp:wrapTight wrapText="bothSides">
              <wp:wrapPolygon edited="0">
                <wp:start x="0" y="0"/>
                <wp:lineTo x="0" y="21518"/>
                <wp:lineTo x="21484" y="21518"/>
                <wp:lineTo x="21484" y="0"/>
                <wp:lineTo x="0" y="0"/>
              </wp:wrapPolygon>
            </wp:wrapTight>
            <wp:docPr id="40" name="Image 40" descr="Le jugement de M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e jugement de Mid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5815"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ADC73" w14:textId="6CF38AF2" w:rsidR="003B42A1" w:rsidRPr="003B42A1" w:rsidRDefault="00453F74" w:rsidP="003B42A1">
      <w:pPr>
        <w:rPr>
          <w:sz w:val="20"/>
          <w:szCs w:val="20"/>
        </w:rPr>
      </w:pPr>
      <w:r w:rsidRPr="001055D1">
        <w:rPr>
          <w:noProof/>
          <w:sz w:val="24"/>
          <w:szCs w:val="24"/>
        </w:rPr>
        <mc:AlternateContent>
          <mc:Choice Requires="wps">
            <w:drawing>
              <wp:anchor distT="0" distB="0" distL="114300" distR="114300" simplePos="0" relativeHeight="251707392" behindDoc="0" locked="0" layoutInCell="1" allowOverlap="1" wp14:anchorId="403B92C6" wp14:editId="18145C77">
                <wp:simplePos x="0" y="0"/>
                <wp:positionH relativeFrom="page">
                  <wp:posOffset>4813300</wp:posOffset>
                </wp:positionH>
                <wp:positionV relativeFrom="paragraph">
                  <wp:posOffset>5715</wp:posOffset>
                </wp:positionV>
                <wp:extent cx="2746375" cy="3041650"/>
                <wp:effectExtent l="0" t="0" r="0" b="6350"/>
                <wp:wrapNone/>
                <wp:docPr id="41" name="Zone de texte 41"/>
                <wp:cNvGraphicFramePr/>
                <a:graphic xmlns:a="http://schemas.openxmlformats.org/drawingml/2006/main">
                  <a:graphicData uri="http://schemas.microsoft.com/office/word/2010/wordprocessingShape">
                    <wps:wsp>
                      <wps:cNvSpPr txBox="1"/>
                      <wps:spPr>
                        <a:xfrm>
                          <a:off x="0" y="0"/>
                          <a:ext cx="2746375" cy="3041650"/>
                        </a:xfrm>
                        <a:prstGeom prst="rect">
                          <a:avLst/>
                        </a:prstGeom>
                        <a:noFill/>
                        <a:ln w="6350">
                          <a:noFill/>
                        </a:ln>
                      </wps:spPr>
                      <wps:txbx>
                        <w:txbxContent>
                          <w:p w14:paraId="70A045D5" w14:textId="13E6BC5C" w:rsidR="00F12009" w:rsidRDefault="00F12009" w:rsidP="00F12009">
                            <w:pPr>
                              <w:rPr>
                                <w:sz w:val="24"/>
                                <w:szCs w:val="24"/>
                              </w:rPr>
                            </w:pPr>
                            <w:r>
                              <w:rPr>
                                <w:b/>
                                <w:bCs/>
                                <w:i/>
                                <w:iCs/>
                              </w:rPr>
                              <w:t xml:space="preserve">Le jugement de Midas </w:t>
                            </w:r>
                            <w:r>
                              <w:t>par Nicolas Mignard, illustration du XVIIème siècle (1667).</w:t>
                            </w:r>
                            <w:r>
                              <w:br/>
                            </w:r>
                            <w:r>
                              <w:br/>
                            </w:r>
                            <w:r>
                              <w:rPr>
                                <w:sz w:val="24"/>
                                <w:szCs w:val="24"/>
                              </w:rPr>
                              <w:t xml:space="preserve">Sur cette </w:t>
                            </w:r>
                            <w:r w:rsidR="00A60C28">
                              <w:rPr>
                                <w:sz w:val="24"/>
                                <w:szCs w:val="24"/>
                              </w:rPr>
                              <w:t xml:space="preserve">huile sur toile un voit le roi Midas au centre choisi comme juge lors d’un concours de musique et doit désigner qui est le meilleur musicien entre Apollon (à gauche) et un personnage avec des jambes de bouc </w:t>
                            </w:r>
                            <w:r w:rsidR="00A60C28">
                              <w:rPr>
                                <w:sz w:val="24"/>
                                <w:szCs w:val="24"/>
                              </w:rPr>
                              <w:br/>
                              <w:t>(à droite)</w:t>
                            </w:r>
                          </w:p>
                          <w:p w14:paraId="4FA3E92D" w14:textId="77777777" w:rsidR="00F12009" w:rsidRDefault="00F12009" w:rsidP="00F12009">
                            <w:pPr>
                              <w:rPr>
                                <w:sz w:val="24"/>
                                <w:szCs w:val="24"/>
                              </w:rPr>
                            </w:pPr>
                          </w:p>
                          <w:p w14:paraId="5E35334B" w14:textId="7B65C0F7" w:rsidR="00F12009" w:rsidRPr="001055D1" w:rsidRDefault="00A60C28" w:rsidP="00F12009">
                            <w:pPr>
                              <w:rPr>
                                <w:sz w:val="16"/>
                                <w:szCs w:val="16"/>
                              </w:rPr>
                            </w:pPr>
                            <w:proofErr w:type="spellStart"/>
                            <w:r>
                              <w:rPr>
                                <w:sz w:val="20"/>
                                <w:szCs w:val="20"/>
                              </w:rPr>
                              <w:t>PBAlille</w:t>
                            </w:r>
                            <w:proofErr w:type="spellEnd"/>
                            <w:r w:rsidR="00F12009" w:rsidRPr="001055D1">
                              <w:rPr>
                                <w:sz w:val="20"/>
                                <w:szCs w:val="20"/>
                              </w:rPr>
                              <w:t xml:space="preserve"> : </w:t>
                            </w:r>
                            <w:r w:rsidRPr="00A60C28">
                              <w:rPr>
                                <w:sz w:val="20"/>
                                <w:szCs w:val="20"/>
                              </w:rPr>
                              <w:t>https://pba.lille.fr/Collections/Chefs-d-OEuvre/Peintures-XVI-sup-e-sup-XXI-sup-e-sup-siecles/Le-Jugement-de-Midas/(plus)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B92C6" id="Zone de texte 41" o:spid="_x0000_s1040" type="#_x0000_t202" style="position:absolute;margin-left:379pt;margin-top:.45pt;width:216.25pt;height:239.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" filled="f" stroked="f" strokeweight=".5pt">
                <v:textbox>
                  <w:txbxContent>
                    <w:p w14:paraId="70A045D5" w14:textId="13E6BC5C" w:rsidR="00F12009" w:rsidRDefault="00F12009" w:rsidP="00F12009">
                      <w:pPr>
                        <w:rPr>
                          <w:sz w:val="24"/>
                          <w:szCs w:val="24"/>
                        </w:rPr>
                      </w:pPr>
                      <w:r>
                        <w:rPr>
                          <w:b/>
                          <w:bCs/>
                          <w:i/>
                          <w:iCs/>
                        </w:rPr>
                        <w:t xml:space="preserve">Le jugement de Midas </w:t>
                      </w:r>
                      <w:r>
                        <w:t>par Nicolas Mignard, illustration du XVIIème siècle (1667).</w:t>
                      </w:r>
                      <w:r>
                        <w:br/>
                      </w:r>
                      <w:r>
                        <w:br/>
                      </w:r>
                      <w:r>
                        <w:rPr>
                          <w:sz w:val="24"/>
                          <w:szCs w:val="24"/>
                        </w:rPr>
                        <w:t xml:space="preserve">Sur cette </w:t>
                      </w:r>
                      <w:r w:rsidR="00A60C28">
                        <w:rPr>
                          <w:sz w:val="24"/>
                          <w:szCs w:val="24"/>
                        </w:rPr>
                        <w:t xml:space="preserve">huile sur toile un voit le roi Midas au centre choisi comme juge lors d’un concours de musique et doit désigner qui est le meilleur musicien entre Apollon (à gauche) et un personnage avec des jambes de bouc </w:t>
                      </w:r>
                      <w:r w:rsidR="00A60C28">
                        <w:rPr>
                          <w:sz w:val="24"/>
                          <w:szCs w:val="24"/>
                        </w:rPr>
                        <w:br/>
                        <w:t>(à droite)</w:t>
                      </w:r>
                    </w:p>
                    <w:p w14:paraId="4FA3E92D" w14:textId="77777777" w:rsidR="00F12009" w:rsidRDefault="00F12009" w:rsidP="00F12009">
                      <w:pPr>
                        <w:rPr>
                          <w:sz w:val="24"/>
                          <w:szCs w:val="24"/>
                        </w:rPr>
                      </w:pPr>
                    </w:p>
                    <w:p w14:paraId="5E35334B" w14:textId="7B65C0F7" w:rsidR="00F12009" w:rsidRPr="001055D1" w:rsidRDefault="00A60C28" w:rsidP="00F12009">
                      <w:pPr>
                        <w:rPr>
                          <w:sz w:val="16"/>
                          <w:szCs w:val="16"/>
                        </w:rPr>
                      </w:pPr>
                      <w:proofErr w:type="spellStart"/>
                      <w:r>
                        <w:rPr>
                          <w:sz w:val="20"/>
                          <w:szCs w:val="20"/>
                        </w:rPr>
                        <w:t>PBAlille</w:t>
                      </w:r>
                      <w:proofErr w:type="spellEnd"/>
                      <w:r w:rsidR="00F12009" w:rsidRPr="001055D1">
                        <w:rPr>
                          <w:sz w:val="20"/>
                          <w:szCs w:val="20"/>
                        </w:rPr>
                        <w:t xml:space="preserve"> : </w:t>
                      </w:r>
                      <w:r w:rsidRPr="00A60C28">
                        <w:rPr>
                          <w:sz w:val="20"/>
                          <w:szCs w:val="20"/>
                        </w:rPr>
                        <w:t>https://pba.lille.fr/Collections/Chefs-d-OEuvre/Peintures-XVI-sup-e-sup-XXI-sup-e-sup-siecles/Le-Jugement-de-Midas/(plus)</w:t>
                      </w:r>
                    </w:p>
                  </w:txbxContent>
                </v:textbox>
                <w10:wrap anchorx="page"/>
              </v:shape>
            </w:pict>
          </mc:Fallback>
        </mc:AlternateContent>
      </w:r>
    </w:p>
    <w:p w14:paraId="7AF5AFC9" w14:textId="7C42F29E" w:rsidR="003B42A1" w:rsidRPr="003B42A1" w:rsidRDefault="003B42A1" w:rsidP="003B42A1">
      <w:pPr>
        <w:rPr>
          <w:sz w:val="20"/>
          <w:szCs w:val="20"/>
        </w:rPr>
      </w:pPr>
    </w:p>
    <w:p w14:paraId="5DACAF73" w14:textId="7B2F941E" w:rsidR="003B42A1" w:rsidRPr="003B42A1" w:rsidRDefault="003B42A1" w:rsidP="003B42A1">
      <w:pPr>
        <w:rPr>
          <w:sz w:val="20"/>
          <w:szCs w:val="20"/>
        </w:rPr>
      </w:pPr>
    </w:p>
    <w:p w14:paraId="0B5C7482" w14:textId="3183FD9C" w:rsidR="003B42A1" w:rsidRPr="003B42A1" w:rsidRDefault="003B42A1" w:rsidP="003B42A1">
      <w:pPr>
        <w:rPr>
          <w:sz w:val="20"/>
          <w:szCs w:val="20"/>
        </w:rPr>
      </w:pPr>
    </w:p>
    <w:p w14:paraId="75D375F7" w14:textId="292F9C98" w:rsidR="003B42A1" w:rsidRPr="003B42A1" w:rsidRDefault="003B42A1" w:rsidP="003B42A1">
      <w:pPr>
        <w:rPr>
          <w:sz w:val="20"/>
          <w:szCs w:val="20"/>
        </w:rPr>
      </w:pPr>
    </w:p>
    <w:p w14:paraId="52BA27A4" w14:textId="63B95635" w:rsidR="003B42A1" w:rsidRPr="003B42A1" w:rsidRDefault="003B42A1" w:rsidP="003B42A1">
      <w:pPr>
        <w:rPr>
          <w:sz w:val="20"/>
          <w:szCs w:val="20"/>
        </w:rPr>
      </w:pPr>
    </w:p>
    <w:p w14:paraId="03D99B66" w14:textId="1E30E104" w:rsidR="003B42A1" w:rsidRPr="003B42A1" w:rsidRDefault="003B42A1" w:rsidP="003B42A1">
      <w:pPr>
        <w:rPr>
          <w:sz w:val="20"/>
          <w:szCs w:val="20"/>
        </w:rPr>
      </w:pPr>
    </w:p>
    <w:p w14:paraId="6C9BE1FC" w14:textId="74BD8008" w:rsidR="003B42A1" w:rsidRPr="003B42A1" w:rsidRDefault="003B42A1" w:rsidP="003B42A1">
      <w:pPr>
        <w:rPr>
          <w:sz w:val="20"/>
          <w:szCs w:val="20"/>
        </w:rPr>
      </w:pPr>
    </w:p>
    <w:p w14:paraId="3B756C77" w14:textId="14619FDA" w:rsidR="003B42A1" w:rsidRPr="003B42A1" w:rsidRDefault="003B42A1" w:rsidP="003B42A1">
      <w:pPr>
        <w:rPr>
          <w:sz w:val="20"/>
          <w:szCs w:val="20"/>
        </w:rPr>
      </w:pPr>
    </w:p>
    <w:p w14:paraId="78C37032" w14:textId="6FABC323" w:rsidR="003B42A1" w:rsidRPr="003B42A1" w:rsidRDefault="003B42A1" w:rsidP="003B42A1">
      <w:pPr>
        <w:rPr>
          <w:sz w:val="20"/>
          <w:szCs w:val="20"/>
        </w:rPr>
      </w:pPr>
    </w:p>
    <w:p w14:paraId="2885F0C3" w14:textId="357221B6" w:rsidR="003B42A1" w:rsidRPr="003B42A1" w:rsidRDefault="003B42A1" w:rsidP="003B42A1">
      <w:pPr>
        <w:rPr>
          <w:sz w:val="20"/>
          <w:szCs w:val="20"/>
        </w:rPr>
      </w:pPr>
    </w:p>
    <w:p w14:paraId="768417C8" w14:textId="44915D99" w:rsidR="003B42A1" w:rsidRPr="003B42A1" w:rsidRDefault="003B42A1" w:rsidP="003B42A1">
      <w:pPr>
        <w:rPr>
          <w:sz w:val="20"/>
          <w:szCs w:val="20"/>
        </w:rPr>
      </w:pPr>
    </w:p>
    <w:p w14:paraId="17C09FDC" w14:textId="53C17644" w:rsidR="003B42A1" w:rsidRPr="003B42A1" w:rsidRDefault="003B42A1" w:rsidP="003B42A1">
      <w:pPr>
        <w:rPr>
          <w:sz w:val="20"/>
          <w:szCs w:val="20"/>
        </w:rPr>
      </w:pPr>
    </w:p>
    <w:p w14:paraId="3FE2E326" w14:textId="2290EA92" w:rsidR="003B42A1" w:rsidRPr="003B42A1" w:rsidRDefault="003B42A1" w:rsidP="003B42A1">
      <w:pPr>
        <w:rPr>
          <w:sz w:val="20"/>
          <w:szCs w:val="20"/>
        </w:rPr>
      </w:pPr>
    </w:p>
    <w:p w14:paraId="3792F8E2" w14:textId="6F1C6557" w:rsidR="003B42A1" w:rsidRPr="003B42A1" w:rsidRDefault="003B42A1" w:rsidP="003B42A1">
      <w:pPr>
        <w:rPr>
          <w:sz w:val="20"/>
          <w:szCs w:val="20"/>
        </w:rPr>
      </w:pPr>
    </w:p>
    <w:p w14:paraId="15CA627C" w14:textId="5577EF9D" w:rsidR="003B42A1" w:rsidRPr="003B42A1" w:rsidRDefault="003B42A1" w:rsidP="003B42A1">
      <w:pPr>
        <w:rPr>
          <w:sz w:val="20"/>
          <w:szCs w:val="20"/>
        </w:rPr>
      </w:pPr>
    </w:p>
    <w:p w14:paraId="3F99F2E7" w14:textId="7C9B0BBC" w:rsidR="003B42A1" w:rsidRPr="003B42A1" w:rsidRDefault="003B42A1" w:rsidP="003B42A1">
      <w:pPr>
        <w:rPr>
          <w:sz w:val="20"/>
          <w:szCs w:val="20"/>
        </w:rPr>
      </w:pPr>
    </w:p>
    <w:p w14:paraId="2B8CED4E" w14:textId="24D608F1" w:rsidR="003B42A1" w:rsidRPr="003B42A1" w:rsidRDefault="003B42A1" w:rsidP="003B42A1">
      <w:pPr>
        <w:rPr>
          <w:sz w:val="20"/>
          <w:szCs w:val="20"/>
        </w:rPr>
      </w:pPr>
      <w:r w:rsidRPr="001055D1">
        <w:rPr>
          <w:noProof/>
          <w:sz w:val="24"/>
          <w:szCs w:val="24"/>
        </w:rPr>
        <mc:AlternateContent>
          <mc:Choice Requires="wps">
            <w:drawing>
              <wp:anchor distT="0" distB="0" distL="114300" distR="114300" simplePos="0" relativeHeight="251710464" behindDoc="0" locked="0" layoutInCell="1" allowOverlap="1" wp14:anchorId="2CA33396" wp14:editId="6F590BB0">
                <wp:simplePos x="0" y="0"/>
                <wp:positionH relativeFrom="page">
                  <wp:posOffset>4008336</wp:posOffset>
                </wp:positionH>
                <wp:positionV relativeFrom="paragraph">
                  <wp:posOffset>4361</wp:posOffset>
                </wp:positionV>
                <wp:extent cx="3212327" cy="2941092"/>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3212327" cy="2941092"/>
                        </a:xfrm>
                        <a:prstGeom prst="rect">
                          <a:avLst/>
                        </a:prstGeom>
                        <a:noFill/>
                        <a:ln w="6350">
                          <a:noFill/>
                        </a:ln>
                      </wps:spPr>
                      <wps:txbx>
                        <w:txbxContent>
                          <w:p w14:paraId="150E18F9" w14:textId="6FF9E6F1" w:rsidR="003B42A1" w:rsidRDefault="003B42A1" w:rsidP="003B42A1">
                            <w:pPr>
                              <w:rPr>
                                <w:sz w:val="24"/>
                                <w:szCs w:val="24"/>
                              </w:rPr>
                            </w:pPr>
                            <w:r>
                              <w:rPr>
                                <w:b/>
                                <w:bCs/>
                                <w:i/>
                                <w:iCs/>
                              </w:rPr>
                              <w:t xml:space="preserve">Midas devant Bacchus </w:t>
                            </w:r>
                            <w:r>
                              <w:t>par Nicolas Poussin, illustration du XVIIème siècle (1630).</w:t>
                            </w:r>
                            <w:r>
                              <w:br/>
                            </w:r>
                            <w:r>
                              <w:br/>
                            </w:r>
                            <w:r>
                              <w:rPr>
                                <w:sz w:val="24"/>
                                <w:szCs w:val="24"/>
                              </w:rPr>
                              <w:t xml:space="preserve">Sur cette peinture on y voit Midas demandant à Bacchus le vœu et le pouvoir de transformer tout ce qu’il touche en or. Plus tard, Midas va regretter cette décision et va vouloir </w:t>
                            </w:r>
                            <w:proofErr w:type="gramStart"/>
                            <w:r>
                              <w:rPr>
                                <w:sz w:val="24"/>
                                <w:szCs w:val="24"/>
                              </w:rPr>
                              <w:t>annulé</w:t>
                            </w:r>
                            <w:proofErr w:type="gramEnd"/>
                            <w:r>
                              <w:rPr>
                                <w:sz w:val="24"/>
                                <w:szCs w:val="24"/>
                              </w:rPr>
                              <w:t xml:space="preserve"> tout cela.</w:t>
                            </w:r>
                          </w:p>
                          <w:p w14:paraId="58E0C6A5" w14:textId="77777777" w:rsidR="003B42A1" w:rsidRDefault="003B42A1" w:rsidP="003B42A1">
                            <w:pPr>
                              <w:rPr>
                                <w:sz w:val="24"/>
                                <w:szCs w:val="24"/>
                              </w:rPr>
                            </w:pPr>
                          </w:p>
                          <w:p w14:paraId="42319F01" w14:textId="77777777" w:rsidR="003B42A1" w:rsidRPr="001055D1" w:rsidRDefault="003B42A1" w:rsidP="003B42A1">
                            <w:pPr>
                              <w:rPr>
                                <w:sz w:val="16"/>
                                <w:szCs w:val="16"/>
                              </w:rPr>
                            </w:pPr>
                            <w:r>
                              <w:rPr>
                                <w:sz w:val="20"/>
                                <w:szCs w:val="20"/>
                              </w:rPr>
                              <w:t xml:space="preserve">Wikipédia </w:t>
                            </w:r>
                            <w:r w:rsidRPr="001055D1">
                              <w:rPr>
                                <w:sz w:val="20"/>
                                <w:szCs w:val="20"/>
                              </w:rPr>
                              <w:t xml:space="preserve">: </w:t>
                            </w:r>
                            <w:r w:rsidRPr="003E5333">
                              <w:rPr>
                                <w:sz w:val="20"/>
                                <w:szCs w:val="20"/>
                              </w:rPr>
                              <w:t>https://fr.wikipedia.org/wiki/La_Chute_d%27Icare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33396" id="Zone de texte 43" o:spid="_x0000_s1041" type="#_x0000_t202" style="position:absolute;margin-left:315.6pt;margin-top:.35pt;width:252.95pt;height:231.6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" filled="f" stroked="f" strokeweight=".5pt">
                <v:textbox>
                  <w:txbxContent>
                    <w:p w14:paraId="150E18F9" w14:textId="6FF9E6F1" w:rsidR="003B42A1" w:rsidRDefault="003B42A1" w:rsidP="003B42A1">
                      <w:pPr>
                        <w:rPr>
                          <w:sz w:val="24"/>
                          <w:szCs w:val="24"/>
                        </w:rPr>
                      </w:pPr>
                      <w:r>
                        <w:rPr>
                          <w:b/>
                          <w:bCs/>
                          <w:i/>
                          <w:iCs/>
                        </w:rPr>
                        <w:t xml:space="preserve">Midas devant Bacchus </w:t>
                      </w:r>
                      <w:r>
                        <w:t>par Nicolas Poussin, illustration du XVIIème siècle (1630).</w:t>
                      </w:r>
                      <w:r>
                        <w:br/>
                      </w:r>
                      <w:r>
                        <w:br/>
                      </w:r>
                      <w:r>
                        <w:rPr>
                          <w:sz w:val="24"/>
                          <w:szCs w:val="24"/>
                        </w:rPr>
                        <w:t xml:space="preserve">Sur cette peinture on y voit Midas demandant à Bacchus le vœu et le pouvoir de transformer tout ce qu’il touche en or. Plus tard, Midas va regretter cette décision et va vouloir </w:t>
                      </w:r>
                      <w:proofErr w:type="gramStart"/>
                      <w:r>
                        <w:rPr>
                          <w:sz w:val="24"/>
                          <w:szCs w:val="24"/>
                        </w:rPr>
                        <w:t>annulé</w:t>
                      </w:r>
                      <w:proofErr w:type="gramEnd"/>
                      <w:r>
                        <w:rPr>
                          <w:sz w:val="24"/>
                          <w:szCs w:val="24"/>
                        </w:rPr>
                        <w:t xml:space="preserve"> tout cela.</w:t>
                      </w:r>
                    </w:p>
                    <w:p w14:paraId="58E0C6A5" w14:textId="77777777" w:rsidR="003B42A1" w:rsidRDefault="003B42A1" w:rsidP="003B42A1">
                      <w:pPr>
                        <w:rPr>
                          <w:sz w:val="24"/>
                          <w:szCs w:val="24"/>
                        </w:rPr>
                      </w:pPr>
                    </w:p>
                    <w:p w14:paraId="42319F01" w14:textId="77777777" w:rsidR="003B42A1" w:rsidRPr="001055D1" w:rsidRDefault="003B42A1" w:rsidP="003B42A1">
                      <w:pPr>
                        <w:rPr>
                          <w:sz w:val="16"/>
                          <w:szCs w:val="16"/>
                        </w:rPr>
                      </w:pPr>
                      <w:r>
                        <w:rPr>
                          <w:sz w:val="20"/>
                          <w:szCs w:val="20"/>
                        </w:rPr>
                        <w:t xml:space="preserve">Wikipédia </w:t>
                      </w:r>
                      <w:r w:rsidRPr="001055D1">
                        <w:rPr>
                          <w:sz w:val="20"/>
                          <w:szCs w:val="20"/>
                        </w:rPr>
                        <w:t xml:space="preserve">: </w:t>
                      </w:r>
                      <w:r w:rsidRPr="003E5333">
                        <w:rPr>
                          <w:sz w:val="20"/>
                          <w:szCs w:val="20"/>
                        </w:rPr>
                        <w:t>https://fr.wikipedia.org/wiki/La_Chute_d%27Icare</w:t>
                      </w:r>
                    </w:p>
                  </w:txbxContent>
                </v:textbox>
                <w10:wrap anchorx="page"/>
              </v:shape>
            </w:pict>
          </mc:Fallback>
        </mc:AlternateContent>
      </w:r>
      <w:r>
        <w:rPr>
          <w:noProof/>
        </w:rPr>
        <w:drawing>
          <wp:anchor distT="0" distB="0" distL="114300" distR="114300" simplePos="0" relativeHeight="251708416" behindDoc="1" locked="0" layoutInCell="1" allowOverlap="1" wp14:anchorId="0747A9F9" wp14:editId="7BCC878B">
            <wp:simplePos x="0" y="0"/>
            <wp:positionH relativeFrom="page">
              <wp:posOffset>387877</wp:posOffset>
            </wp:positionH>
            <wp:positionV relativeFrom="paragraph">
              <wp:posOffset>143582</wp:posOffset>
            </wp:positionV>
            <wp:extent cx="3484880" cy="2527300"/>
            <wp:effectExtent l="0" t="0" r="1270" b="6350"/>
            <wp:wrapTight wrapText="bothSides">
              <wp:wrapPolygon edited="0">
                <wp:start x="0" y="0"/>
                <wp:lineTo x="0" y="21491"/>
                <wp:lineTo x="21490" y="21491"/>
                <wp:lineTo x="2149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84880"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974155" w14:textId="52C2FC83" w:rsidR="003B42A1" w:rsidRDefault="003B42A1" w:rsidP="003B42A1">
      <w:pPr>
        <w:rPr>
          <w:sz w:val="20"/>
          <w:szCs w:val="20"/>
        </w:rPr>
      </w:pPr>
    </w:p>
    <w:p w14:paraId="7B385C66" w14:textId="611D9905" w:rsidR="003B42A1" w:rsidRDefault="003B42A1" w:rsidP="003B42A1">
      <w:pPr>
        <w:ind w:firstLine="708"/>
        <w:rPr>
          <w:sz w:val="20"/>
          <w:szCs w:val="20"/>
        </w:rPr>
      </w:pPr>
    </w:p>
    <w:p w14:paraId="47843D31" w14:textId="372C5B9D" w:rsidR="003B42A1" w:rsidRPr="003B42A1" w:rsidRDefault="003B42A1" w:rsidP="003B42A1">
      <w:pPr>
        <w:rPr>
          <w:sz w:val="20"/>
          <w:szCs w:val="20"/>
        </w:rPr>
      </w:pPr>
    </w:p>
    <w:p w14:paraId="3BC37592" w14:textId="54822C38" w:rsidR="003B42A1" w:rsidRPr="003B42A1" w:rsidRDefault="003B42A1" w:rsidP="003B42A1">
      <w:pPr>
        <w:rPr>
          <w:sz w:val="20"/>
          <w:szCs w:val="20"/>
        </w:rPr>
      </w:pPr>
    </w:p>
    <w:p w14:paraId="20E73371" w14:textId="60AD3A62" w:rsidR="003B42A1" w:rsidRPr="003B42A1" w:rsidRDefault="003B42A1" w:rsidP="003B42A1">
      <w:pPr>
        <w:rPr>
          <w:sz w:val="20"/>
          <w:szCs w:val="20"/>
        </w:rPr>
      </w:pPr>
    </w:p>
    <w:p w14:paraId="70A5B49D" w14:textId="200EE445" w:rsidR="003B42A1" w:rsidRPr="003B42A1" w:rsidRDefault="003B42A1" w:rsidP="003B42A1">
      <w:pPr>
        <w:rPr>
          <w:sz w:val="20"/>
          <w:szCs w:val="20"/>
        </w:rPr>
      </w:pPr>
    </w:p>
    <w:p w14:paraId="76580102" w14:textId="292B90AE" w:rsidR="003B42A1" w:rsidRPr="003B42A1" w:rsidRDefault="003B42A1" w:rsidP="003B42A1">
      <w:pPr>
        <w:rPr>
          <w:sz w:val="20"/>
          <w:szCs w:val="20"/>
        </w:rPr>
      </w:pPr>
    </w:p>
    <w:p w14:paraId="075A2CDF" w14:textId="29780955" w:rsidR="003B42A1" w:rsidRPr="003B42A1" w:rsidRDefault="003B42A1" w:rsidP="003B42A1">
      <w:pPr>
        <w:rPr>
          <w:sz w:val="20"/>
          <w:szCs w:val="20"/>
        </w:rPr>
      </w:pPr>
    </w:p>
    <w:p w14:paraId="7D0ABCB2" w14:textId="1FF5E90F" w:rsidR="003B42A1" w:rsidRPr="003B42A1" w:rsidRDefault="003B42A1" w:rsidP="003B42A1">
      <w:pPr>
        <w:rPr>
          <w:sz w:val="20"/>
          <w:szCs w:val="20"/>
        </w:rPr>
      </w:pPr>
    </w:p>
    <w:p w14:paraId="37FAA99C" w14:textId="26499240" w:rsidR="003B42A1" w:rsidRPr="003B42A1" w:rsidRDefault="003B42A1" w:rsidP="003B42A1">
      <w:pPr>
        <w:rPr>
          <w:sz w:val="20"/>
          <w:szCs w:val="20"/>
        </w:rPr>
      </w:pPr>
    </w:p>
    <w:p w14:paraId="6F7C6D26" w14:textId="13744B16" w:rsidR="003B42A1" w:rsidRDefault="003B42A1" w:rsidP="003B42A1">
      <w:pPr>
        <w:jc w:val="center"/>
        <w:rPr>
          <w:sz w:val="20"/>
          <w:szCs w:val="20"/>
        </w:rPr>
      </w:pPr>
    </w:p>
    <w:p w14:paraId="6969F4B1" w14:textId="20DD1BBF" w:rsidR="003B42A1" w:rsidRDefault="003B42A1" w:rsidP="003B42A1">
      <w:pPr>
        <w:rPr>
          <w:sz w:val="20"/>
          <w:szCs w:val="20"/>
        </w:rPr>
      </w:pPr>
    </w:p>
    <w:p w14:paraId="4E4D202D" w14:textId="787F988E" w:rsidR="003B42A1" w:rsidRDefault="003B42A1" w:rsidP="003B42A1">
      <w:pPr>
        <w:rPr>
          <w:sz w:val="20"/>
          <w:szCs w:val="20"/>
        </w:rPr>
      </w:pPr>
      <w:r>
        <w:rPr>
          <w:sz w:val="20"/>
          <w:szCs w:val="20"/>
        </w:rPr>
        <w:t xml:space="preserve">Prométhée </w:t>
      </w:r>
      <w:r w:rsidR="0017682A">
        <w:rPr>
          <w:sz w:val="20"/>
          <w:szCs w:val="20"/>
        </w:rPr>
        <w:t>vole le feu sacré de l’Olympe et l’offre aux humains. Cependant Zeus (Jupiter) découvre ce vol et ne pardonne pas l’offense faite aux dieux. De ce fait, le roi des dieux le fait enchainé au Caucase et fait envoyer chaque jour son aigle, qui lui grignote le foie (délivré pendant un des 12 travaux d’Hercule).</w:t>
      </w:r>
      <w:r w:rsidR="0017682A">
        <w:rPr>
          <w:sz w:val="20"/>
          <w:szCs w:val="20"/>
        </w:rPr>
        <w:br/>
      </w:r>
      <w:r w:rsidR="0017682A">
        <w:rPr>
          <w:sz w:val="20"/>
          <w:szCs w:val="20"/>
        </w:rPr>
        <w:br/>
      </w:r>
    </w:p>
    <w:p w14:paraId="074C5D13" w14:textId="521F36AB" w:rsidR="0017682A" w:rsidRDefault="0017682A" w:rsidP="0017682A">
      <w:pPr>
        <w:tabs>
          <w:tab w:val="left" w:pos="1128"/>
        </w:tabs>
        <w:rPr>
          <w:sz w:val="20"/>
          <w:szCs w:val="20"/>
        </w:rPr>
      </w:pPr>
      <w:r>
        <w:rPr>
          <w:noProof/>
        </w:rPr>
        <w:drawing>
          <wp:anchor distT="0" distB="0" distL="114300" distR="114300" simplePos="0" relativeHeight="251711488" behindDoc="1" locked="0" layoutInCell="1" allowOverlap="1" wp14:anchorId="40C48627" wp14:editId="5644A599">
            <wp:simplePos x="0" y="0"/>
            <wp:positionH relativeFrom="margin">
              <wp:posOffset>-261080</wp:posOffset>
            </wp:positionH>
            <wp:positionV relativeFrom="paragraph">
              <wp:posOffset>23112</wp:posOffset>
            </wp:positionV>
            <wp:extent cx="2785299" cy="3760204"/>
            <wp:effectExtent l="0" t="0" r="0" b="0"/>
            <wp:wrapTight wrapText="bothSides">
              <wp:wrapPolygon edited="0">
                <wp:start x="0" y="0"/>
                <wp:lineTo x="0" y="21450"/>
                <wp:lineTo x="21423" y="21450"/>
                <wp:lineTo x="21423" y="0"/>
                <wp:lineTo x="0" y="0"/>
              </wp:wrapPolygon>
            </wp:wrapTight>
            <wp:docPr id="44" name="Image 44" descr="Mes Images: Prométhée apporte le feu à l'humanité - Heinrich Fuger. Allemand. 1751-1818. huile sur to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es Images: Prométhée apporte le feu à l'humanité - Heinrich Fuger. Allemand. 1751-1818. huile sur toi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5299" cy="37602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szCs w:val="20"/>
        </w:rPr>
        <w:tab/>
      </w:r>
    </w:p>
    <w:p w14:paraId="0F8A6BDE" w14:textId="12810D2C" w:rsidR="0017682A" w:rsidRPr="0017682A" w:rsidRDefault="0017682A" w:rsidP="0017682A">
      <w:pPr>
        <w:rPr>
          <w:sz w:val="20"/>
          <w:szCs w:val="20"/>
        </w:rPr>
      </w:pPr>
      <w:r w:rsidRPr="001055D1">
        <w:rPr>
          <w:noProof/>
          <w:sz w:val="24"/>
          <w:szCs w:val="24"/>
        </w:rPr>
        <mc:AlternateContent>
          <mc:Choice Requires="wps">
            <w:drawing>
              <wp:anchor distT="0" distB="0" distL="114300" distR="114300" simplePos="0" relativeHeight="251713536" behindDoc="0" locked="0" layoutInCell="1" allowOverlap="1" wp14:anchorId="2458F07A" wp14:editId="548B74E1">
                <wp:simplePos x="0" y="0"/>
                <wp:positionH relativeFrom="page">
                  <wp:posOffset>3674853</wp:posOffset>
                </wp:positionH>
                <wp:positionV relativeFrom="paragraph">
                  <wp:posOffset>177885</wp:posOffset>
                </wp:positionV>
                <wp:extent cx="3212327" cy="2199736"/>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3212327" cy="2199736"/>
                        </a:xfrm>
                        <a:prstGeom prst="rect">
                          <a:avLst/>
                        </a:prstGeom>
                        <a:noFill/>
                        <a:ln w="6350">
                          <a:noFill/>
                        </a:ln>
                      </wps:spPr>
                      <wps:txbx>
                        <w:txbxContent>
                          <w:p w14:paraId="25184EF0" w14:textId="2C553685" w:rsidR="0017682A" w:rsidRDefault="0017682A" w:rsidP="0017682A">
                            <w:pPr>
                              <w:rPr>
                                <w:sz w:val="24"/>
                                <w:szCs w:val="24"/>
                              </w:rPr>
                            </w:pPr>
                            <w:r>
                              <w:rPr>
                                <w:b/>
                                <w:bCs/>
                                <w:i/>
                                <w:iCs/>
                              </w:rPr>
                              <w:t xml:space="preserve">Prométhée apporte le feu à l’humanité </w:t>
                            </w:r>
                            <w:r>
                              <w:t xml:space="preserve">par Heinrich </w:t>
                            </w:r>
                            <w:proofErr w:type="spellStart"/>
                            <w:r>
                              <w:t>Fuger</w:t>
                            </w:r>
                            <w:proofErr w:type="spellEnd"/>
                            <w:r>
                              <w:t>, illustration du XIXème siècle (1817).</w:t>
                            </w:r>
                            <w:r>
                              <w:br/>
                            </w:r>
                            <w:r>
                              <w:br/>
                            </w:r>
                            <w:r>
                              <w:rPr>
                                <w:sz w:val="24"/>
                                <w:szCs w:val="24"/>
                              </w:rPr>
                              <w:t>Sur cette huile sur toile on voit Prométhée qui vol le feu au profit de l’humanité.</w:t>
                            </w:r>
                          </w:p>
                          <w:p w14:paraId="309924A1" w14:textId="77777777" w:rsidR="0017682A" w:rsidRDefault="0017682A" w:rsidP="0017682A">
                            <w:pPr>
                              <w:rPr>
                                <w:sz w:val="24"/>
                                <w:szCs w:val="24"/>
                              </w:rPr>
                            </w:pPr>
                          </w:p>
                          <w:p w14:paraId="7E1F0D5A" w14:textId="7BA69344" w:rsidR="0017682A" w:rsidRPr="001055D1" w:rsidRDefault="0017682A" w:rsidP="0017682A">
                            <w:pPr>
                              <w:rPr>
                                <w:sz w:val="16"/>
                                <w:szCs w:val="16"/>
                              </w:rPr>
                            </w:pPr>
                            <w:r>
                              <w:rPr>
                                <w:sz w:val="20"/>
                                <w:szCs w:val="20"/>
                              </w:rPr>
                              <w:t xml:space="preserve">Wikipédia </w:t>
                            </w:r>
                            <w:r w:rsidRPr="001055D1">
                              <w:rPr>
                                <w:sz w:val="20"/>
                                <w:szCs w:val="20"/>
                              </w:rPr>
                              <w:t xml:space="preserve">: </w:t>
                            </w:r>
                            <w:r w:rsidRPr="0017682A">
                              <w:rPr>
                                <w:sz w:val="20"/>
                                <w:szCs w:val="20"/>
                              </w:rPr>
                              <w:t>https://fr.wikipedia.org/wiki/Vol_du_feu#/media/Fichier:Heinrich_fueger_1817_prometheus_brings_fire_to_mankind.jpg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8F07A" id="Zone de texte 45" o:spid="_x0000_s1042" type="#_x0000_t202" style="position:absolute;margin-left:289.35pt;margin-top:14pt;width:252.95pt;height:173.2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" filled="f" stroked="f" strokeweight=".5pt">
                <v:textbox>
                  <w:txbxContent>
                    <w:p w14:paraId="25184EF0" w14:textId="2C553685" w:rsidR="0017682A" w:rsidRDefault="0017682A" w:rsidP="0017682A">
                      <w:pPr>
                        <w:rPr>
                          <w:sz w:val="24"/>
                          <w:szCs w:val="24"/>
                        </w:rPr>
                      </w:pPr>
                      <w:r>
                        <w:rPr>
                          <w:b/>
                          <w:bCs/>
                          <w:i/>
                          <w:iCs/>
                        </w:rPr>
                        <w:t xml:space="preserve">Prométhée apporte le feu à l’humanité </w:t>
                      </w:r>
                      <w:r>
                        <w:t xml:space="preserve">par Heinrich </w:t>
                      </w:r>
                      <w:proofErr w:type="spellStart"/>
                      <w:r>
                        <w:t>Fuger</w:t>
                      </w:r>
                      <w:proofErr w:type="spellEnd"/>
                      <w:r>
                        <w:t>, illustration du XIXème siècle (1817).</w:t>
                      </w:r>
                      <w:r>
                        <w:br/>
                      </w:r>
                      <w:r>
                        <w:br/>
                      </w:r>
                      <w:r>
                        <w:rPr>
                          <w:sz w:val="24"/>
                          <w:szCs w:val="24"/>
                        </w:rPr>
                        <w:t>Sur cette huile sur toile on voit Prométhée qui vol le feu au profit de l’humanité.</w:t>
                      </w:r>
                    </w:p>
                    <w:p w14:paraId="309924A1" w14:textId="77777777" w:rsidR="0017682A" w:rsidRDefault="0017682A" w:rsidP="0017682A">
                      <w:pPr>
                        <w:rPr>
                          <w:sz w:val="24"/>
                          <w:szCs w:val="24"/>
                        </w:rPr>
                      </w:pPr>
                    </w:p>
                    <w:p w14:paraId="7E1F0D5A" w14:textId="7BA69344" w:rsidR="0017682A" w:rsidRPr="001055D1" w:rsidRDefault="0017682A" w:rsidP="0017682A">
                      <w:pPr>
                        <w:rPr>
                          <w:sz w:val="16"/>
                          <w:szCs w:val="16"/>
                        </w:rPr>
                      </w:pPr>
                      <w:r>
                        <w:rPr>
                          <w:sz w:val="20"/>
                          <w:szCs w:val="20"/>
                        </w:rPr>
                        <w:t xml:space="preserve">Wikipédia </w:t>
                      </w:r>
                      <w:r w:rsidRPr="001055D1">
                        <w:rPr>
                          <w:sz w:val="20"/>
                          <w:szCs w:val="20"/>
                        </w:rPr>
                        <w:t xml:space="preserve">: </w:t>
                      </w:r>
                      <w:r w:rsidRPr="0017682A">
                        <w:rPr>
                          <w:sz w:val="20"/>
                          <w:szCs w:val="20"/>
                        </w:rPr>
                        <w:t>https://fr.wikipedia.org/wiki/Vol_du_feu#/media/Fichier:Heinrich_fueger_1817_prometheus_brings_fire_to_mankind.jpg</w:t>
                      </w:r>
                    </w:p>
                  </w:txbxContent>
                </v:textbox>
                <w10:wrap anchorx="page"/>
              </v:shape>
            </w:pict>
          </mc:Fallback>
        </mc:AlternateContent>
      </w:r>
    </w:p>
    <w:p w14:paraId="067B6139" w14:textId="3C68C1EB" w:rsidR="0017682A" w:rsidRPr="0017682A" w:rsidRDefault="0017682A" w:rsidP="0017682A">
      <w:pPr>
        <w:rPr>
          <w:sz w:val="20"/>
          <w:szCs w:val="20"/>
        </w:rPr>
      </w:pPr>
    </w:p>
    <w:p w14:paraId="27C8D13C" w14:textId="4118D132" w:rsidR="0017682A" w:rsidRPr="0017682A" w:rsidRDefault="0017682A" w:rsidP="0017682A">
      <w:pPr>
        <w:rPr>
          <w:sz w:val="20"/>
          <w:szCs w:val="20"/>
        </w:rPr>
      </w:pPr>
    </w:p>
    <w:p w14:paraId="1DC69516" w14:textId="1A5D84F4" w:rsidR="0017682A" w:rsidRPr="0017682A" w:rsidRDefault="0017682A" w:rsidP="0017682A">
      <w:pPr>
        <w:rPr>
          <w:sz w:val="20"/>
          <w:szCs w:val="20"/>
        </w:rPr>
      </w:pPr>
    </w:p>
    <w:p w14:paraId="7C631755" w14:textId="73255968" w:rsidR="0017682A" w:rsidRPr="0017682A" w:rsidRDefault="0017682A" w:rsidP="0017682A">
      <w:pPr>
        <w:rPr>
          <w:sz w:val="20"/>
          <w:szCs w:val="20"/>
        </w:rPr>
      </w:pPr>
    </w:p>
    <w:p w14:paraId="415C42A6" w14:textId="2683AC0E" w:rsidR="0017682A" w:rsidRPr="0017682A" w:rsidRDefault="0017682A" w:rsidP="0017682A">
      <w:pPr>
        <w:rPr>
          <w:sz w:val="20"/>
          <w:szCs w:val="20"/>
        </w:rPr>
      </w:pPr>
    </w:p>
    <w:p w14:paraId="3BEBFF55" w14:textId="11049E6D" w:rsidR="0017682A" w:rsidRPr="0017682A" w:rsidRDefault="0017682A" w:rsidP="0017682A">
      <w:pPr>
        <w:rPr>
          <w:sz w:val="20"/>
          <w:szCs w:val="20"/>
        </w:rPr>
      </w:pPr>
    </w:p>
    <w:p w14:paraId="44918431" w14:textId="10419811" w:rsidR="0017682A" w:rsidRPr="0017682A" w:rsidRDefault="0017682A" w:rsidP="0017682A">
      <w:pPr>
        <w:rPr>
          <w:sz w:val="20"/>
          <w:szCs w:val="20"/>
        </w:rPr>
      </w:pPr>
    </w:p>
    <w:p w14:paraId="33F9B948" w14:textId="6726A46F" w:rsidR="0017682A" w:rsidRPr="0017682A" w:rsidRDefault="0017682A" w:rsidP="0017682A">
      <w:pPr>
        <w:rPr>
          <w:sz w:val="20"/>
          <w:szCs w:val="20"/>
        </w:rPr>
      </w:pPr>
    </w:p>
    <w:p w14:paraId="2835453A" w14:textId="4DA35FCE" w:rsidR="0017682A" w:rsidRDefault="0017682A" w:rsidP="0017682A">
      <w:pPr>
        <w:rPr>
          <w:sz w:val="20"/>
          <w:szCs w:val="20"/>
        </w:rPr>
      </w:pPr>
    </w:p>
    <w:p w14:paraId="7FEAC8DF" w14:textId="130E21D7" w:rsidR="0017682A" w:rsidRDefault="0017682A" w:rsidP="0017682A">
      <w:pPr>
        <w:rPr>
          <w:sz w:val="20"/>
          <w:szCs w:val="20"/>
        </w:rPr>
      </w:pPr>
    </w:p>
    <w:p w14:paraId="5C852EB5" w14:textId="2034F77F" w:rsidR="0017682A" w:rsidRDefault="0063229A" w:rsidP="0017682A">
      <w:pPr>
        <w:rPr>
          <w:sz w:val="20"/>
          <w:szCs w:val="20"/>
        </w:rPr>
      </w:pPr>
      <w:r>
        <w:rPr>
          <w:noProof/>
        </w:rPr>
        <w:drawing>
          <wp:anchor distT="0" distB="0" distL="114300" distR="114300" simplePos="0" relativeHeight="251716608" behindDoc="1" locked="0" layoutInCell="1" allowOverlap="1" wp14:anchorId="2E964205" wp14:editId="2B9A64F1">
            <wp:simplePos x="0" y="0"/>
            <wp:positionH relativeFrom="column">
              <wp:posOffset>3309596</wp:posOffset>
            </wp:positionH>
            <wp:positionV relativeFrom="paragraph">
              <wp:posOffset>10100</wp:posOffset>
            </wp:positionV>
            <wp:extent cx="2828925" cy="4248150"/>
            <wp:effectExtent l="0" t="0" r="9525" b="0"/>
            <wp:wrapTight wrapText="bothSides">
              <wp:wrapPolygon edited="0">
                <wp:start x="0" y="0"/>
                <wp:lineTo x="0" y="21503"/>
                <wp:lineTo x="21527" y="21503"/>
                <wp:lineTo x="21527"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8925" cy="424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74A02" w14:textId="36F426ED" w:rsidR="0017682A" w:rsidRDefault="0017682A" w:rsidP="0017682A">
      <w:pPr>
        <w:rPr>
          <w:sz w:val="20"/>
          <w:szCs w:val="20"/>
        </w:rPr>
      </w:pPr>
    </w:p>
    <w:p w14:paraId="2F927EB2" w14:textId="40CEA420" w:rsidR="0017682A" w:rsidRDefault="0017682A" w:rsidP="0017682A">
      <w:pPr>
        <w:rPr>
          <w:sz w:val="20"/>
          <w:szCs w:val="20"/>
        </w:rPr>
      </w:pPr>
    </w:p>
    <w:p w14:paraId="57095DF3" w14:textId="4D8D6F17" w:rsidR="0017682A" w:rsidRDefault="0017682A" w:rsidP="0017682A">
      <w:pPr>
        <w:rPr>
          <w:sz w:val="20"/>
          <w:szCs w:val="20"/>
        </w:rPr>
      </w:pPr>
    </w:p>
    <w:p w14:paraId="73731721" w14:textId="092E9A88" w:rsidR="0017682A" w:rsidRDefault="0017682A" w:rsidP="0017682A">
      <w:pPr>
        <w:rPr>
          <w:sz w:val="20"/>
          <w:szCs w:val="20"/>
        </w:rPr>
      </w:pPr>
      <w:r w:rsidRPr="001055D1">
        <w:rPr>
          <w:noProof/>
          <w:sz w:val="24"/>
          <w:szCs w:val="24"/>
        </w:rPr>
        <mc:AlternateContent>
          <mc:Choice Requires="wps">
            <w:drawing>
              <wp:anchor distT="0" distB="0" distL="114300" distR="114300" simplePos="0" relativeHeight="251715584" behindDoc="0" locked="0" layoutInCell="1" allowOverlap="1" wp14:anchorId="5174CE0A" wp14:editId="21F5AAF0">
                <wp:simplePos x="0" y="0"/>
                <wp:positionH relativeFrom="page">
                  <wp:posOffset>629285</wp:posOffset>
                </wp:positionH>
                <wp:positionV relativeFrom="paragraph">
                  <wp:posOffset>189637</wp:posOffset>
                </wp:positionV>
                <wp:extent cx="3212327" cy="2605178"/>
                <wp:effectExtent l="0" t="0" r="0" b="5080"/>
                <wp:wrapNone/>
                <wp:docPr id="46" name="Zone de texte 46"/>
                <wp:cNvGraphicFramePr/>
                <a:graphic xmlns:a="http://schemas.openxmlformats.org/drawingml/2006/main">
                  <a:graphicData uri="http://schemas.microsoft.com/office/word/2010/wordprocessingShape">
                    <wps:wsp>
                      <wps:cNvSpPr txBox="1"/>
                      <wps:spPr>
                        <a:xfrm>
                          <a:off x="0" y="0"/>
                          <a:ext cx="3212327" cy="2605178"/>
                        </a:xfrm>
                        <a:prstGeom prst="rect">
                          <a:avLst/>
                        </a:prstGeom>
                        <a:noFill/>
                        <a:ln w="6350">
                          <a:noFill/>
                        </a:ln>
                      </wps:spPr>
                      <wps:txbx>
                        <w:txbxContent>
                          <w:p w14:paraId="4BB70FF8" w14:textId="4102FA25" w:rsidR="0017682A" w:rsidRDefault="0017682A" w:rsidP="0017682A">
                            <w:pPr>
                              <w:rPr>
                                <w:sz w:val="24"/>
                                <w:szCs w:val="24"/>
                              </w:rPr>
                            </w:pPr>
                            <w:r>
                              <w:rPr>
                                <w:b/>
                                <w:bCs/>
                                <w:i/>
                                <w:iCs/>
                              </w:rPr>
                              <w:t>Prométhée</w:t>
                            </w:r>
                            <w:r w:rsidR="0063229A">
                              <w:rPr>
                                <w:b/>
                                <w:bCs/>
                                <w:i/>
                                <w:iCs/>
                              </w:rPr>
                              <w:t xml:space="preserve"> enchainé</w:t>
                            </w:r>
                            <w:r>
                              <w:rPr>
                                <w:b/>
                                <w:bCs/>
                                <w:i/>
                                <w:iCs/>
                              </w:rPr>
                              <w:t xml:space="preserve"> </w:t>
                            </w:r>
                            <w:r>
                              <w:t>par Rubens, illustration du XVIIème siècle (16</w:t>
                            </w:r>
                            <w:r w:rsidR="0063229A">
                              <w:t>12</w:t>
                            </w:r>
                            <w:r>
                              <w:t>).</w:t>
                            </w:r>
                            <w:r>
                              <w:br/>
                            </w:r>
                            <w:r>
                              <w:br/>
                            </w:r>
                            <w:r>
                              <w:rPr>
                                <w:sz w:val="24"/>
                                <w:szCs w:val="24"/>
                              </w:rPr>
                              <w:t>Sur cette</w:t>
                            </w:r>
                            <w:r w:rsidR="0063229A">
                              <w:rPr>
                                <w:sz w:val="24"/>
                                <w:szCs w:val="24"/>
                              </w:rPr>
                              <w:t xml:space="preserve"> huile sur toile</w:t>
                            </w:r>
                            <w:r>
                              <w:rPr>
                                <w:sz w:val="24"/>
                                <w:szCs w:val="24"/>
                              </w:rPr>
                              <w:t xml:space="preserve"> on voit prométhée qui </w:t>
                            </w:r>
                            <w:r w:rsidR="0063229A">
                              <w:rPr>
                                <w:sz w:val="24"/>
                                <w:szCs w:val="24"/>
                              </w:rPr>
                              <w:t>est enchainé à une roche, punit par Zeus, il voit chaque jour arriver un aigle afin de lui consommer son foie qui se renouvelle continuellement mais toujours avec la douleur.</w:t>
                            </w:r>
                          </w:p>
                          <w:p w14:paraId="48EC792E" w14:textId="77777777" w:rsidR="0017682A" w:rsidRDefault="0017682A" w:rsidP="0017682A">
                            <w:pPr>
                              <w:rPr>
                                <w:sz w:val="24"/>
                                <w:szCs w:val="24"/>
                              </w:rPr>
                            </w:pPr>
                          </w:p>
                          <w:p w14:paraId="32F1BC9E" w14:textId="6FEFB61B" w:rsidR="0017682A" w:rsidRPr="001055D1" w:rsidRDefault="0017682A" w:rsidP="0017682A">
                            <w:pPr>
                              <w:rPr>
                                <w:sz w:val="16"/>
                                <w:szCs w:val="16"/>
                              </w:rPr>
                            </w:pPr>
                            <w:r>
                              <w:rPr>
                                <w:sz w:val="20"/>
                                <w:szCs w:val="20"/>
                              </w:rPr>
                              <w:t xml:space="preserve">La culture générale </w:t>
                            </w:r>
                            <w:r w:rsidRPr="001055D1">
                              <w:rPr>
                                <w:sz w:val="20"/>
                                <w:szCs w:val="20"/>
                              </w:rPr>
                              <w:t xml:space="preserve">: </w:t>
                            </w:r>
                            <w:r w:rsidRPr="0017682A">
                              <w:rPr>
                                <w:sz w:val="20"/>
                                <w:szCs w:val="20"/>
                              </w:rPr>
                              <w:t>https://www.laculturegenerale.com/mythe-promethee-resume-explications/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4CE0A" id="Zone de texte 46" o:spid="_x0000_s1043" type="#_x0000_t202" style="position:absolute;margin-left:49.55pt;margin-top:14.95pt;width:252.95pt;height:205.1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" filled="f" stroked="f" strokeweight=".5pt">
                <v:textbox>
                  <w:txbxContent>
                    <w:p w14:paraId="4BB70FF8" w14:textId="4102FA25" w:rsidR="0017682A" w:rsidRDefault="0017682A" w:rsidP="0017682A">
                      <w:pPr>
                        <w:rPr>
                          <w:sz w:val="24"/>
                          <w:szCs w:val="24"/>
                        </w:rPr>
                      </w:pPr>
                      <w:r>
                        <w:rPr>
                          <w:b/>
                          <w:bCs/>
                          <w:i/>
                          <w:iCs/>
                        </w:rPr>
                        <w:t>Prométhée</w:t>
                      </w:r>
                      <w:r w:rsidR="0063229A">
                        <w:rPr>
                          <w:b/>
                          <w:bCs/>
                          <w:i/>
                          <w:iCs/>
                        </w:rPr>
                        <w:t xml:space="preserve"> enchainé</w:t>
                      </w:r>
                      <w:r>
                        <w:rPr>
                          <w:b/>
                          <w:bCs/>
                          <w:i/>
                          <w:iCs/>
                        </w:rPr>
                        <w:t xml:space="preserve"> </w:t>
                      </w:r>
                      <w:r>
                        <w:t>par Rubens, illustration du XVIIème siècle (16</w:t>
                      </w:r>
                      <w:r w:rsidR="0063229A">
                        <w:t>12</w:t>
                      </w:r>
                      <w:r>
                        <w:t>).</w:t>
                      </w:r>
                      <w:r>
                        <w:br/>
                      </w:r>
                      <w:r>
                        <w:br/>
                      </w:r>
                      <w:r>
                        <w:rPr>
                          <w:sz w:val="24"/>
                          <w:szCs w:val="24"/>
                        </w:rPr>
                        <w:t>Sur cette</w:t>
                      </w:r>
                      <w:r w:rsidR="0063229A">
                        <w:rPr>
                          <w:sz w:val="24"/>
                          <w:szCs w:val="24"/>
                        </w:rPr>
                        <w:t xml:space="preserve"> huile sur toile</w:t>
                      </w:r>
                      <w:r>
                        <w:rPr>
                          <w:sz w:val="24"/>
                          <w:szCs w:val="24"/>
                        </w:rPr>
                        <w:t xml:space="preserve"> on voit prométhée qui </w:t>
                      </w:r>
                      <w:r w:rsidR="0063229A">
                        <w:rPr>
                          <w:sz w:val="24"/>
                          <w:szCs w:val="24"/>
                        </w:rPr>
                        <w:t>est enchainé à une roche, punit par Zeus, il voit chaque jour arriver un aigle afin de lui consommer son foie qui se renouvelle continuellement mais toujours avec la douleur.</w:t>
                      </w:r>
                    </w:p>
                    <w:p w14:paraId="48EC792E" w14:textId="77777777" w:rsidR="0017682A" w:rsidRDefault="0017682A" w:rsidP="0017682A">
                      <w:pPr>
                        <w:rPr>
                          <w:sz w:val="24"/>
                          <w:szCs w:val="24"/>
                        </w:rPr>
                      </w:pPr>
                    </w:p>
                    <w:p w14:paraId="32F1BC9E" w14:textId="6FEFB61B" w:rsidR="0017682A" w:rsidRPr="001055D1" w:rsidRDefault="0017682A" w:rsidP="0017682A">
                      <w:pPr>
                        <w:rPr>
                          <w:sz w:val="16"/>
                          <w:szCs w:val="16"/>
                        </w:rPr>
                      </w:pPr>
                      <w:r>
                        <w:rPr>
                          <w:sz w:val="20"/>
                          <w:szCs w:val="20"/>
                        </w:rPr>
                        <w:t xml:space="preserve">La culture générale </w:t>
                      </w:r>
                      <w:r w:rsidRPr="001055D1">
                        <w:rPr>
                          <w:sz w:val="20"/>
                          <w:szCs w:val="20"/>
                        </w:rPr>
                        <w:t xml:space="preserve">: </w:t>
                      </w:r>
                      <w:r w:rsidRPr="0017682A">
                        <w:rPr>
                          <w:sz w:val="20"/>
                          <w:szCs w:val="20"/>
                        </w:rPr>
                        <w:t>https://www.laculturegenerale.com/mythe-promethee-resume-explications/</w:t>
                      </w:r>
                    </w:p>
                  </w:txbxContent>
                </v:textbox>
                <w10:wrap anchorx="page"/>
              </v:shape>
            </w:pict>
          </mc:Fallback>
        </mc:AlternateContent>
      </w:r>
    </w:p>
    <w:p w14:paraId="61671C57" w14:textId="7F31E2F6" w:rsidR="0017682A" w:rsidRPr="0017682A" w:rsidRDefault="0017682A" w:rsidP="0017682A">
      <w:pPr>
        <w:rPr>
          <w:sz w:val="20"/>
          <w:szCs w:val="20"/>
        </w:rPr>
      </w:pPr>
    </w:p>
    <w:sectPr w:rsidR="0017682A" w:rsidRPr="0017682A" w:rsidSect="008D10F9">
      <w:headerReference w:type="default" r:id="rId24"/>
      <w:footerReference w:type="default" r:id="rId25"/>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3DA9B" w14:textId="77777777" w:rsidR="00915447" w:rsidRDefault="00915447" w:rsidP="006F035A">
      <w:pPr>
        <w:spacing w:after="0" w:line="240" w:lineRule="auto"/>
      </w:pPr>
      <w:r>
        <w:separator/>
      </w:r>
    </w:p>
  </w:endnote>
  <w:endnote w:type="continuationSeparator" w:id="0">
    <w:p w14:paraId="33E45F42" w14:textId="77777777" w:rsidR="00915447" w:rsidRDefault="00915447" w:rsidP="006F0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B8163" w14:textId="3BC33C52" w:rsidR="003D20B9" w:rsidRDefault="003D20B9">
    <w:pPr>
      <w:pStyle w:val="Pieddepage"/>
    </w:pPr>
  </w:p>
  <w:p w14:paraId="4BEDDE2B" w14:textId="77777777" w:rsidR="003D20B9" w:rsidRDefault="003D20B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0971B" w14:textId="77777777" w:rsidR="00915447" w:rsidRDefault="00915447" w:rsidP="006F035A">
      <w:pPr>
        <w:spacing w:after="0" w:line="240" w:lineRule="auto"/>
      </w:pPr>
      <w:r>
        <w:separator/>
      </w:r>
    </w:p>
  </w:footnote>
  <w:footnote w:type="continuationSeparator" w:id="0">
    <w:p w14:paraId="615F2A79" w14:textId="77777777" w:rsidR="00915447" w:rsidRDefault="00915447" w:rsidP="006F03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399EF" w14:textId="6E5C545A" w:rsidR="003D20B9" w:rsidRDefault="003D20B9">
    <w:pPr>
      <w:pStyle w:val="En-tte"/>
    </w:pPr>
    <w:r>
      <w:t>MARRET Simon</w:t>
    </w:r>
  </w:p>
  <w:p w14:paraId="671CF74E" w14:textId="3F498C93" w:rsidR="003D20B9" w:rsidRDefault="003D20B9">
    <w:pPr>
      <w:pStyle w:val="En-tte"/>
    </w:pPr>
    <w:r>
      <w:t>1A MMI – B1</w:t>
    </w:r>
    <w:r>
      <w:tab/>
    </w:r>
    <w:r w:rsidRPr="006F035A">
      <w:rPr>
        <w:b/>
        <w:bCs/>
        <w:sz w:val="32"/>
        <w:szCs w:val="32"/>
        <w:u w:val="single"/>
      </w:rPr>
      <w:t>Histoire de l’Art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002"/>
    <w:rsid w:val="000241FC"/>
    <w:rsid w:val="000D464B"/>
    <w:rsid w:val="000F19D1"/>
    <w:rsid w:val="001055D1"/>
    <w:rsid w:val="001663CB"/>
    <w:rsid w:val="0017682A"/>
    <w:rsid w:val="003B42A1"/>
    <w:rsid w:val="003B7B1E"/>
    <w:rsid w:val="003D20B9"/>
    <w:rsid w:val="003E5333"/>
    <w:rsid w:val="0041261C"/>
    <w:rsid w:val="00453F74"/>
    <w:rsid w:val="004B4143"/>
    <w:rsid w:val="005B49D4"/>
    <w:rsid w:val="005C6004"/>
    <w:rsid w:val="00616AE1"/>
    <w:rsid w:val="0063229A"/>
    <w:rsid w:val="006F035A"/>
    <w:rsid w:val="006F2154"/>
    <w:rsid w:val="006F23C1"/>
    <w:rsid w:val="00722929"/>
    <w:rsid w:val="0081485A"/>
    <w:rsid w:val="00867BBD"/>
    <w:rsid w:val="008D10F9"/>
    <w:rsid w:val="008E08B1"/>
    <w:rsid w:val="00915447"/>
    <w:rsid w:val="009310E1"/>
    <w:rsid w:val="009613C5"/>
    <w:rsid w:val="009C446C"/>
    <w:rsid w:val="009E401A"/>
    <w:rsid w:val="00A42B4A"/>
    <w:rsid w:val="00A53D19"/>
    <w:rsid w:val="00A56002"/>
    <w:rsid w:val="00A56756"/>
    <w:rsid w:val="00A60C28"/>
    <w:rsid w:val="00A7582D"/>
    <w:rsid w:val="00AF284E"/>
    <w:rsid w:val="00B063C0"/>
    <w:rsid w:val="00B52A2B"/>
    <w:rsid w:val="00C747FF"/>
    <w:rsid w:val="00E70334"/>
    <w:rsid w:val="00E83EE2"/>
    <w:rsid w:val="00ED08C0"/>
    <w:rsid w:val="00F11D4E"/>
    <w:rsid w:val="00F12009"/>
    <w:rsid w:val="00F943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A6FB4"/>
  <w15:chartTrackingRefBased/>
  <w15:docId w15:val="{CD566EA6-7BC1-457D-AD40-B4AD5C599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F035A"/>
    <w:pPr>
      <w:tabs>
        <w:tab w:val="center" w:pos="4536"/>
        <w:tab w:val="right" w:pos="9072"/>
      </w:tabs>
      <w:spacing w:after="0" w:line="240" w:lineRule="auto"/>
    </w:pPr>
  </w:style>
  <w:style w:type="character" w:customStyle="1" w:styleId="En-tteCar">
    <w:name w:val="En-tête Car"/>
    <w:basedOn w:val="Policepardfaut"/>
    <w:link w:val="En-tte"/>
    <w:uiPriority w:val="99"/>
    <w:rsid w:val="006F035A"/>
  </w:style>
  <w:style w:type="paragraph" w:styleId="Pieddepage">
    <w:name w:val="footer"/>
    <w:basedOn w:val="Normal"/>
    <w:link w:val="PieddepageCar"/>
    <w:uiPriority w:val="99"/>
    <w:unhideWhenUsed/>
    <w:rsid w:val="006F035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035A"/>
  </w:style>
  <w:style w:type="character" w:styleId="Lienhypertexte">
    <w:name w:val="Hyperlink"/>
    <w:basedOn w:val="Policepardfaut"/>
    <w:uiPriority w:val="99"/>
    <w:unhideWhenUsed/>
    <w:rsid w:val="000241FC"/>
    <w:rPr>
      <w:color w:val="0000FF"/>
      <w:u w:val="single"/>
    </w:rPr>
  </w:style>
  <w:style w:type="character" w:customStyle="1" w:styleId="romain">
    <w:name w:val="romain"/>
    <w:basedOn w:val="Policepardfaut"/>
    <w:rsid w:val="000241FC"/>
  </w:style>
  <w:style w:type="character" w:styleId="Mentionnonrsolue">
    <w:name w:val="Unresolved Mention"/>
    <w:basedOn w:val="Policepardfaut"/>
    <w:uiPriority w:val="99"/>
    <w:semiHidden/>
    <w:unhideWhenUsed/>
    <w:rsid w:val="006F23C1"/>
    <w:rPr>
      <w:color w:val="605E5C"/>
      <w:shd w:val="clear" w:color="auto" w:fill="E1DFDD"/>
    </w:rPr>
  </w:style>
  <w:style w:type="paragraph" w:styleId="Textedebulles">
    <w:name w:val="Balloon Text"/>
    <w:basedOn w:val="Normal"/>
    <w:link w:val="TextedebullesCar"/>
    <w:uiPriority w:val="99"/>
    <w:semiHidden/>
    <w:unhideWhenUsed/>
    <w:rsid w:val="008D10F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D10F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Pages>
  <Words>335</Words>
  <Characters>1846</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Marret</dc:creator>
  <cp:keywords/>
  <dc:description/>
  <cp:lastModifiedBy>Simon Marret</cp:lastModifiedBy>
  <cp:revision>29</cp:revision>
  <cp:lastPrinted>2020-09-13T18:24:00Z</cp:lastPrinted>
  <dcterms:created xsi:type="dcterms:W3CDTF">2020-09-10T11:39:00Z</dcterms:created>
  <dcterms:modified xsi:type="dcterms:W3CDTF">2020-09-13T19:00:00Z</dcterms:modified>
</cp:coreProperties>
</file>