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154CB7" w14:textId="2D206995" w:rsidR="0093449F" w:rsidRPr="00952B8A" w:rsidRDefault="006F5A88" w:rsidP="005A0DB3">
      <w:pPr>
        <w:jc w:val="center"/>
        <w:rPr>
          <w:b/>
          <w:bCs/>
          <w:u w:val="single"/>
        </w:rPr>
      </w:pPr>
      <w:r w:rsidRPr="00952B8A">
        <w:rPr>
          <w:b/>
          <w:bCs/>
          <w:u w:val="single"/>
        </w:rPr>
        <w:t>Prise de note sur « l’histoire à l’ère du numérique »</w:t>
      </w:r>
    </w:p>
    <w:p w14:paraId="4F7F4ACD" w14:textId="655AC9E4" w:rsidR="008E514E" w:rsidRDefault="008E514E" w:rsidP="008E514E">
      <w:pPr>
        <w:rPr>
          <w:rFonts w:asciiTheme="majorHAnsi" w:hAnsiTheme="majorHAnsi" w:cstheme="majorHAnsi"/>
          <w:sz w:val="20"/>
          <w:szCs w:val="20"/>
          <w:u w:val="single"/>
        </w:rPr>
      </w:pPr>
      <w:r w:rsidRPr="00952B8A">
        <w:rPr>
          <w:rFonts w:asciiTheme="majorHAnsi" w:hAnsiTheme="majorHAnsi" w:cstheme="majorHAnsi"/>
          <w:sz w:val="20"/>
          <w:szCs w:val="20"/>
          <w:u w:val="single"/>
        </w:rPr>
        <w:t>Conséquences des technologies sur notre histoire.</w:t>
      </w:r>
    </w:p>
    <w:p w14:paraId="67002F21" w14:textId="2B1B3478" w:rsidR="000A77B0" w:rsidRPr="00952B8A" w:rsidRDefault="000A77B0" w:rsidP="008E514E">
      <w:pPr>
        <w:rPr>
          <w:rFonts w:asciiTheme="majorHAnsi" w:hAnsiTheme="majorHAnsi" w:cstheme="majorHAnsi"/>
          <w:sz w:val="20"/>
          <w:szCs w:val="20"/>
          <w:u w:val="single"/>
        </w:rPr>
      </w:pPr>
      <w:r w:rsidRPr="000A77B0">
        <w:rPr>
          <w:rFonts w:asciiTheme="majorHAnsi" w:hAnsiTheme="majorHAnsi" w:cstheme="majorHAnsi"/>
          <w:sz w:val="20"/>
          <w:szCs w:val="20"/>
          <w:u w:val="single"/>
        </w:rPr>
        <w:t>https://www.franceculture.fr/emissions/la-fabrique-de-l-histoire/l-histoire-l-ere-du-numerique</w:t>
      </w:r>
    </w:p>
    <w:p w14:paraId="637C7671" w14:textId="77777777" w:rsidR="005A0DB3" w:rsidRPr="005A0DB3" w:rsidRDefault="005A0DB3" w:rsidP="005A0DB3">
      <w:pPr>
        <w:pStyle w:val="NormalWeb"/>
        <w:shd w:val="clear" w:color="auto" w:fill="FFFFFF"/>
        <w:rPr>
          <w:rFonts w:asciiTheme="majorHAnsi" w:hAnsiTheme="majorHAnsi" w:cstheme="majorHAnsi"/>
          <w:i/>
          <w:iCs/>
          <w:color w:val="333333"/>
          <w:sz w:val="16"/>
          <w:szCs w:val="16"/>
        </w:rPr>
      </w:pPr>
      <w:r w:rsidRPr="005A0DB3">
        <w:rPr>
          <w:rStyle w:val="lev"/>
          <w:rFonts w:asciiTheme="majorHAnsi" w:hAnsiTheme="majorHAnsi" w:cstheme="majorHAnsi"/>
          <w:b w:val="0"/>
          <w:bCs w:val="0"/>
          <w:i/>
          <w:iCs/>
          <w:color w:val="333333"/>
          <w:sz w:val="16"/>
          <w:szCs w:val="16"/>
        </w:rPr>
        <w:t>« Une journée dans nos vies numériques »</w:t>
      </w:r>
    </w:p>
    <w:p w14:paraId="38D8AC5C" w14:textId="002F67F3" w:rsidR="005A0DB3" w:rsidRPr="005A0DB3" w:rsidRDefault="005A0DB3" w:rsidP="005A0DB3">
      <w:pPr>
        <w:pStyle w:val="NormalWeb"/>
        <w:shd w:val="clear" w:color="auto" w:fill="FFFFFF"/>
        <w:rPr>
          <w:rFonts w:asciiTheme="majorHAnsi" w:hAnsiTheme="majorHAnsi" w:cstheme="majorHAnsi"/>
          <w:i/>
          <w:iCs/>
          <w:color w:val="333333"/>
          <w:sz w:val="16"/>
          <w:szCs w:val="16"/>
        </w:rPr>
      </w:pP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En partenariat avec </w:t>
      </w:r>
      <w:r w:rsidRPr="005A0DB3">
        <w:rPr>
          <w:rStyle w:val="lev"/>
          <w:rFonts w:asciiTheme="majorHAnsi" w:hAnsiTheme="majorHAnsi" w:cstheme="majorHAnsi"/>
          <w:b w:val="0"/>
          <w:bCs w:val="0"/>
          <w:i/>
          <w:iCs/>
          <w:color w:val="333333"/>
          <w:sz w:val="16"/>
          <w:szCs w:val="16"/>
        </w:rPr>
        <w:t>Valérie Hanin</w:t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 du magazine </w:t>
      </w:r>
      <w:hyperlink r:id="rId5" w:tgtFrame="_blank" w:history="1">
        <w:r w:rsidRPr="005A0DB3">
          <w:rPr>
            <w:rStyle w:val="Lienhypertexte"/>
            <w:rFonts w:asciiTheme="majorHAnsi" w:hAnsiTheme="majorHAnsi" w:cstheme="majorHAnsi"/>
            <w:i/>
            <w:iCs/>
            <w:color w:val="2B70EC"/>
            <w:sz w:val="16"/>
            <w:szCs w:val="16"/>
          </w:rPr>
          <w:t>«l’Histoire</w:t>
        </w:r>
      </w:hyperlink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», «La Fabrique de l’histoire Mondiale» avec </w:t>
      </w:r>
      <w:proofErr w:type="spellStart"/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begin"/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instrText xml:space="preserve"> HYPERLINK "http://www.irmcmaghreb.org/chercheurs-associes/1013-kmar-bendana.html" \t "_blank" </w:instrText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separate"/>
      </w:r>
      <w:r w:rsidRPr="005A0DB3">
        <w:rPr>
          <w:rStyle w:val="lev"/>
          <w:rFonts w:asciiTheme="majorHAnsi" w:hAnsiTheme="majorHAnsi" w:cstheme="majorHAnsi"/>
          <w:b w:val="0"/>
          <w:bCs w:val="0"/>
          <w:i/>
          <w:iCs/>
          <w:color w:val="2B70EC"/>
          <w:sz w:val="16"/>
          <w:szCs w:val="16"/>
        </w:rPr>
        <w:t>Kmar</w:t>
      </w:r>
      <w:proofErr w:type="spellEnd"/>
      <w:r w:rsidRPr="005A0DB3">
        <w:rPr>
          <w:rStyle w:val="lev"/>
          <w:rFonts w:asciiTheme="majorHAnsi" w:hAnsiTheme="majorHAnsi" w:cstheme="majorHAnsi"/>
          <w:b w:val="0"/>
          <w:bCs w:val="0"/>
          <w:i/>
          <w:iCs/>
          <w:color w:val="2B70EC"/>
          <w:sz w:val="16"/>
          <w:szCs w:val="16"/>
        </w:rPr>
        <w:t xml:space="preserve"> </w:t>
      </w:r>
      <w:proofErr w:type="spellStart"/>
      <w:r w:rsidRPr="005A0DB3">
        <w:rPr>
          <w:rStyle w:val="lev"/>
          <w:rFonts w:asciiTheme="majorHAnsi" w:hAnsiTheme="majorHAnsi" w:cstheme="majorHAnsi"/>
          <w:b w:val="0"/>
          <w:bCs w:val="0"/>
          <w:i/>
          <w:iCs/>
          <w:color w:val="2B70EC"/>
          <w:sz w:val="16"/>
          <w:szCs w:val="16"/>
        </w:rPr>
        <w:t>Bendana</w:t>
      </w:r>
      <w:proofErr w:type="spellEnd"/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end"/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, historienne tunisienne, auteur dans le dernier numéro des collections de "L'Histoire" titré "De Carthage à Tunis- 3000 ans d'exception". Elle est aussi auteur d'un carnet de recherche, "Histoire et culture dans la Tunisie contemporaine", publié sur </w:t>
      </w:r>
      <w:hyperlink r:id="rId6" w:tgtFrame="_blank" w:history="1">
        <w:r w:rsidRPr="005A0DB3">
          <w:rPr>
            <w:rStyle w:val="Lienhypertexte"/>
            <w:rFonts w:asciiTheme="majorHAnsi" w:hAnsiTheme="majorHAnsi" w:cstheme="majorHAnsi"/>
            <w:i/>
            <w:iCs/>
            <w:color w:val="2B70EC"/>
            <w:sz w:val="16"/>
            <w:szCs w:val="16"/>
          </w:rPr>
          <w:t>hypothèse.org</w:t>
        </w:r>
      </w:hyperlink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.</w:t>
      </w:r>
    </w:p>
    <w:p w14:paraId="6B59210F" w14:textId="35B3915F" w:rsidR="005A0DB3" w:rsidRPr="005A0DB3" w:rsidRDefault="005A0DB3" w:rsidP="005A0DB3">
      <w:pPr>
        <w:pStyle w:val="NormalWeb"/>
        <w:shd w:val="clear" w:color="auto" w:fill="FFFFFF"/>
        <w:rPr>
          <w:rFonts w:asciiTheme="majorHAnsi" w:hAnsiTheme="majorHAnsi" w:cstheme="majorHAnsi"/>
          <w:i/>
          <w:iCs/>
          <w:color w:val="333333"/>
          <w:sz w:val="16"/>
          <w:szCs w:val="16"/>
        </w:rPr>
      </w:pPr>
      <w:hyperlink r:id="rId7" w:tgtFrame="_blank" w:history="1">
        <w:r w:rsidRPr="005A0DB3">
          <w:rPr>
            <w:rStyle w:val="lev"/>
            <w:rFonts w:asciiTheme="majorHAnsi" w:hAnsiTheme="majorHAnsi" w:cstheme="majorHAnsi"/>
            <w:b w:val="0"/>
            <w:bCs w:val="0"/>
            <w:i/>
            <w:iCs/>
            <w:color w:val="2B70EC"/>
            <w:sz w:val="16"/>
            <w:szCs w:val="16"/>
          </w:rPr>
          <w:t>Vincent Auzas</w:t>
        </w:r>
      </w:hyperlink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 au sujet du programme de recherche ANR </w:t>
      </w:r>
      <w:proofErr w:type="spellStart"/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begin"/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instrText xml:space="preserve"> HYPERLINK "http://crheh.hypotheses.org/82" \t "_blank" </w:instrText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separate"/>
      </w:r>
      <w:r w:rsidRPr="005A0DB3">
        <w:rPr>
          <w:rStyle w:val="Lienhypertexte"/>
          <w:rFonts w:asciiTheme="majorHAnsi" w:hAnsiTheme="majorHAnsi" w:cstheme="majorHAnsi"/>
          <w:i/>
          <w:iCs/>
          <w:color w:val="2B70EC"/>
          <w:sz w:val="16"/>
          <w:szCs w:val="16"/>
        </w:rPr>
        <w:t>Histinéraires</w:t>
      </w:r>
      <w:proofErr w:type="spellEnd"/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end"/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 et de l'Atelier qu'il </w:t>
      </w:r>
      <w:proofErr w:type="spellStart"/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co-anime</w:t>
      </w:r>
      <w:proofErr w:type="spellEnd"/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 xml:space="preserve"> "environnements numériques et écritures historiennes"</w:t>
      </w:r>
    </w:p>
    <w:p w14:paraId="5BE5341A" w14:textId="08927A4F" w:rsidR="005A0DB3" w:rsidRDefault="005A0DB3" w:rsidP="005A0DB3">
      <w:pPr>
        <w:pStyle w:val="NormalWeb"/>
        <w:shd w:val="clear" w:color="auto" w:fill="FFFFFF"/>
        <w:rPr>
          <w:rFonts w:asciiTheme="majorHAnsi" w:hAnsiTheme="majorHAnsi" w:cstheme="majorHAnsi"/>
          <w:i/>
          <w:iCs/>
          <w:color w:val="333333"/>
          <w:sz w:val="16"/>
          <w:szCs w:val="16"/>
        </w:rPr>
      </w:pPr>
      <w:hyperlink r:id="rId8" w:tgtFrame="_blank" w:history="1">
        <w:r w:rsidRPr="005A0DB3">
          <w:rPr>
            <w:rStyle w:val="lev"/>
            <w:rFonts w:asciiTheme="majorHAnsi" w:hAnsiTheme="majorHAnsi" w:cstheme="majorHAnsi"/>
            <w:b w:val="0"/>
            <w:bCs w:val="0"/>
            <w:i/>
            <w:iCs/>
            <w:color w:val="2B70EC"/>
            <w:sz w:val="16"/>
            <w:szCs w:val="16"/>
          </w:rPr>
          <w:t xml:space="preserve">Sébastien </w:t>
        </w:r>
        <w:proofErr w:type="spellStart"/>
        <w:r w:rsidRPr="005A0DB3">
          <w:rPr>
            <w:rStyle w:val="lev"/>
            <w:rFonts w:asciiTheme="majorHAnsi" w:hAnsiTheme="majorHAnsi" w:cstheme="majorHAnsi"/>
            <w:b w:val="0"/>
            <w:bCs w:val="0"/>
            <w:i/>
            <w:iCs/>
            <w:color w:val="2B70EC"/>
            <w:sz w:val="16"/>
            <w:szCs w:val="16"/>
          </w:rPr>
          <w:t>Poublanc</w:t>
        </w:r>
        <w:proofErr w:type="spellEnd"/>
      </w:hyperlink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, docteur en histoire moderne au sein du laboratoire </w:t>
      </w:r>
      <w:proofErr w:type="spellStart"/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begin"/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instrText xml:space="preserve"> HYPERLINK "http://framespa.univ-tlse2.fr/" \t "_blank" </w:instrText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separate"/>
      </w:r>
      <w:r w:rsidRPr="005A0DB3">
        <w:rPr>
          <w:rStyle w:val="Lienhypertexte"/>
          <w:rFonts w:asciiTheme="majorHAnsi" w:hAnsiTheme="majorHAnsi" w:cstheme="majorHAnsi"/>
          <w:i/>
          <w:iCs/>
          <w:color w:val="2B70EC"/>
          <w:sz w:val="16"/>
          <w:szCs w:val="16"/>
        </w:rPr>
        <w:t>Framespa</w:t>
      </w:r>
      <w:proofErr w:type="spellEnd"/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end"/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 de Toulouse, Ingénieur de recherche humanités numériques au </w:t>
      </w:r>
      <w:proofErr w:type="spellStart"/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begin"/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instrText xml:space="preserve"> HYPERLINK "http://sms.univ-tlse2.fr/" \t "_blank" </w:instrText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separate"/>
      </w:r>
      <w:r w:rsidRPr="005A0DB3">
        <w:rPr>
          <w:rStyle w:val="Lienhypertexte"/>
          <w:rFonts w:asciiTheme="majorHAnsi" w:hAnsiTheme="majorHAnsi" w:cstheme="majorHAnsi"/>
          <w:i/>
          <w:iCs/>
          <w:color w:val="2B70EC"/>
          <w:sz w:val="16"/>
          <w:szCs w:val="16"/>
        </w:rPr>
        <w:t>labex</w:t>
      </w:r>
      <w:proofErr w:type="spellEnd"/>
      <w:r w:rsidRPr="005A0DB3">
        <w:rPr>
          <w:rStyle w:val="Lienhypertexte"/>
          <w:rFonts w:asciiTheme="majorHAnsi" w:hAnsiTheme="majorHAnsi" w:cstheme="majorHAnsi"/>
          <w:i/>
          <w:iCs/>
          <w:color w:val="2B70EC"/>
          <w:sz w:val="16"/>
          <w:szCs w:val="16"/>
        </w:rPr>
        <w:t xml:space="preserve"> Structuration des Mondes Sociaux</w:t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fldChar w:fldCharType="end"/>
      </w:r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, coordinateur scientifique du site "</w:t>
      </w:r>
      <w:proofErr w:type="spellStart"/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Euchronie</w:t>
      </w:r>
      <w:proofErr w:type="spellEnd"/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", rédacteur en chef adjoint de </w:t>
      </w:r>
      <w:hyperlink r:id="rId9" w:tgtFrame="_blank" w:history="1">
        <w:r w:rsidRPr="005A0DB3">
          <w:rPr>
            <w:rStyle w:val="Lienhypertexte"/>
            <w:rFonts w:asciiTheme="majorHAnsi" w:hAnsiTheme="majorHAnsi" w:cstheme="majorHAnsi"/>
            <w:i/>
            <w:iCs/>
            <w:color w:val="2B70EC"/>
            <w:sz w:val="16"/>
            <w:szCs w:val="16"/>
          </w:rPr>
          <w:t>Mondes Sociaux</w:t>
        </w:r>
      </w:hyperlink>
      <w:r w:rsidRPr="005A0DB3">
        <w:rPr>
          <w:rFonts w:asciiTheme="majorHAnsi" w:hAnsiTheme="majorHAnsi" w:cstheme="majorHAnsi"/>
          <w:i/>
          <w:iCs/>
          <w:color w:val="333333"/>
          <w:sz w:val="16"/>
          <w:szCs w:val="16"/>
        </w:rPr>
        <w:t>.</w:t>
      </w:r>
    </w:p>
    <w:p w14:paraId="71E55147" w14:textId="77777777" w:rsidR="005C5F03" w:rsidRDefault="000A485E" w:rsidP="005D25E8">
      <w:pPr>
        <w:pStyle w:val="NormalWeb"/>
        <w:shd w:val="clear" w:color="auto" w:fill="FFFFFF"/>
        <w:rPr>
          <w:rFonts w:asciiTheme="majorHAnsi" w:hAnsiTheme="majorHAnsi" w:cstheme="majorHAnsi"/>
          <w:color w:val="333333"/>
          <w:sz w:val="16"/>
          <w:szCs w:val="16"/>
          <w:shd w:val="clear" w:color="auto" w:fill="FFFFFF"/>
        </w:rPr>
      </w:pPr>
      <w:r w:rsidRPr="000A485E">
        <w:rPr>
          <w:rFonts w:asciiTheme="majorHAnsi" w:hAnsiTheme="majorHAnsi" w:cstheme="majorHAnsi"/>
          <w:color w:val="333333"/>
          <w:sz w:val="16"/>
          <w:szCs w:val="16"/>
          <w:shd w:val="clear" w:color="auto" w:fill="FFFFFF"/>
        </w:rPr>
        <w:t>Chronique de Catherine de Coppet « La Fabrique de l’autre » : Le mot "geek"</w:t>
      </w:r>
    </w:p>
    <w:p w14:paraId="4F96F0C0" w14:textId="27834470" w:rsidR="005D25E8" w:rsidRDefault="005D25E8" w:rsidP="005D25E8">
      <w:pPr>
        <w:pStyle w:val="NormalWeb"/>
        <w:shd w:val="clear" w:color="auto" w:fill="FFFFFF"/>
        <w:rPr>
          <w:rFonts w:asciiTheme="majorHAnsi" w:hAnsiTheme="majorHAnsi" w:cstheme="majorHAnsi"/>
          <w:color w:val="333333"/>
          <w:sz w:val="16"/>
          <w:szCs w:val="16"/>
          <w:shd w:val="clear" w:color="auto" w:fill="FFFFFF"/>
        </w:rPr>
      </w:pPr>
      <w:r>
        <w:rPr>
          <w:rFonts w:asciiTheme="majorHAnsi" w:hAnsiTheme="majorHAnsi" w:cstheme="majorHAnsi"/>
          <w:color w:val="333333"/>
          <w:sz w:val="16"/>
          <w:szCs w:val="16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5200D2EF" wp14:editId="766C950C">
            <wp:extent cx="5948625" cy="2902838"/>
            <wp:effectExtent l="0" t="0" r="0" b="0"/>
            <wp:docPr id="1" name="Image 1" descr="Extrait de &quot;Tu mourras moins bête&quot; / Marion Montaigne / Folimage Studio / Ex-N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rait de &quot;Tu mourras moins bête&quot; / Marion Montaigne / Folimage Studio / Ex-Nih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8063" cy="3053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A10E" w14:textId="7BCF0244" w:rsidR="002810EA" w:rsidRPr="005D25E8" w:rsidRDefault="00D84FBD" w:rsidP="005D25E8">
      <w:pPr>
        <w:pStyle w:val="NormalWeb"/>
        <w:shd w:val="clear" w:color="auto" w:fill="FFFFFF"/>
        <w:rPr>
          <w:rFonts w:asciiTheme="majorHAnsi" w:hAnsiTheme="majorHAnsi" w:cstheme="majorHAnsi"/>
          <w:color w:val="333333"/>
          <w:sz w:val="16"/>
          <w:szCs w:val="16"/>
          <w:shd w:val="clear" w:color="auto" w:fill="FFFFFF"/>
        </w:rPr>
      </w:pPr>
      <w:proofErr w:type="spellStart"/>
      <w:r w:rsidRPr="005D6064">
        <w:rPr>
          <w:rFonts w:asciiTheme="majorHAnsi" w:hAnsiTheme="majorHAnsi" w:cstheme="majorHAnsi"/>
          <w:b/>
          <w:bCs/>
          <w:sz w:val="16"/>
          <w:szCs w:val="16"/>
        </w:rPr>
        <w:t>Kmar</w:t>
      </w:r>
      <w:proofErr w:type="spellEnd"/>
      <w:r w:rsidRPr="005D6064"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proofErr w:type="spellStart"/>
      <w:r w:rsidRPr="005D6064">
        <w:rPr>
          <w:rFonts w:asciiTheme="majorHAnsi" w:hAnsiTheme="majorHAnsi" w:cstheme="majorHAnsi"/>
          <w:b/>
          <w:bCs/>
          <w:sz w:val="16"/>
          <w:szCs w:val="16"/>
        </w:rPr>
        <w:t>Bendana</w:t>
      </w:r>
      <w:proofErr w:type="spellEnd"/>
      <w:r w:rsidR="0007739B" w:rsidRPr="005D6064">
        <w:rPr>
          <w:rFonts w:asciiTheme="majorHAnsi" w:hAnsiTheme="majorHAnsi" w:cstheme="majorHAnsi"/>
          <w:sz w:val="16"/>
          <w:szCs w:val="16"/>
        </w:rPr>
        <w:t xml:space="preserve"> : </w:t>
      </w:r>
      <w:r w:rsidR="0003624B" w:rsidRPr="005D6064">
        <w:rPr>
          <w:rFonts w:asciiTheme="majorHAnsi" w:hAnsiTheme="majorHAnsi" w:cstheme="majorHAnsi"/>
          <w:sz w:val="16"/>
          <w:szCs w:val="16"/>
        </w:rPr>
        <w:t>historienne qui tient un blog. Mort par électrocution d’un jeune diplômé</w:t>
      </w:r>
      <w:r w:rsidR="00D14C0D" w:rsidRPr="005D6064">
        <w:rPr>
          <w:rFonts w:asciiTheme="majorHAnsi" w:hAnsiTheme="majorHAnsi" w:cstheme="majorHAnsi"/>
          <w:sz w:val="16"/>
          <w:szCs w:val="16"/>
        </w:rPr>
        <w:t xml:space="preserve"> </w:t>
      </w:r>
      <w:r w:rsidR="00E3391B" w:rsidRPr="005D6064">
        <w:rPr>
          <w:rFonts w:asciiTheme="majorHAnsi" w:hAnsiTheme="majorHAnsi" w:cstheme="majorHAnsi"/>
          <w:sz w:val="16"/>
          <w:szCs w:val="16"/>
        </w:rPr>
        <w:t>qui n’arrivait pas à trouver du travail = mouvement de contestation du pays</w:t>
      </w:r>
      <w:r w:rsidR="00A14C90" w:rsidRPr="005D6064">
        <w:rPr>
          <w:rFonts w:asciiTheme="majorHAnsi" w:hAnsiTheme="majorHAnsi" w:cstheme="majorHAnsi"/>
          <w:sz w:val="16"/>
          <w:szCs w:val="16"/>
        </w:rPr>
        <w:t>. 17/12/2010</w:t>
      </w:r>
      <w:r w:rsidR="003F5EE5" w:rsidRPr="005D6064">
        <w:rPr>
          <w:rFonts w:asciiTheme="majorHAnsi" w:hAnsiTheme="majorHAnsi" w:cstheme="majorHAnsi"/>
          <w:sz w:val="16"/>
          <w:szCs w:val="16"/>
        </w:rPr>
        <w:t xml:space="preserve"> Mohammed BOUAZIZ</w:t>
      </w:r>
      <w:r w:rsidR="00466453" w:rsidRPr="005D6064">
        <w:rPr>
          <w:rFonts w:asciiTheme="majorHAnsi" w:hAnsiTheme="majorHAnsi" w:cstheme="majorHAnsi"/>
          <w:sz w:val="16"/>
          <w:szCs w:val="16"/>
        </w:rPr>
        <w:t xml:space="preserve"> marchand ambulant qui s’immolait par le feu après</w:t>
      </w:r>
      <w:r w:rsidR="00803230" w:rsidRPr="005D6064">
        <w:rPr>
          <w:rFonts w:asciiTheme="majorHAnsi" w:hAnsiTheme="majorHAnsi" w:cstheme="majorHAnsi"/>
          <w:sz w:val="16"/>
          <w:szCs w:val="16"/>
        </w:rPr>
        <w:t xml:space="preserve"> qu’on lui </w:t>
      </w:r>
      <w:proofErr w:type="gramStart"/>
      <w:r w:rsidR="00803230" w:rsidRPr="005D6064">
        <w:rPr>
          <w:rFonts w:asciiTheme="majorHAnsi" w:hAnsiTheme="majorHAnsi" w:cstheme="majorHAnsi"/>
          <w:sz w:val="16"/>
          <w:szCs w:val="16"/>
        </w:rPr>
        <w:t>ai</w:t>
      </w:r>
      <w:proofErr w:type="gramEnd"/>
      <w:r w:rsidR="00803230" w:rsidRPr="005D6064">
        <w:rPr>
          <w:rFonts w:asciiTheme="majorHAnsi" w:hAnsiTheme="majorHAnsi" w:cstheme="majorHAnsi"/>
          <w:sz w:val="16"/>
          <w:szCs w:val="16"/>
        </w:rPr>
        <w:t xml:space="preserve"> confisqué son chargement de fruits et de légumes = début d’une révolution </w:t>
      </w:r>
      <w:r w:rsidR="000A6B12" w:rsidRPr="005D6064">
        <w:rPr>
          <w:rFonts w:asciiTheme="majorHAnsi" w:hAnsiTheme="majorHAnsi" w:cstheme="majorHAnsi"/>
          <w:sz w:val="16"/>
          <w:szCs w:val="16"/>
        </w:rPr>
        <w:t>qui en 28 jours renversa la gouvernement policier de Ben Ali et enclencha les Printemps Arabes.</w:t>
      </w:r>
      <w:r w:rsidR="00B87FCA" w:rsidRPr="005D6064">
        <w:rPr>
          <w:rFonts w:asciiTheme="majorHAnsi" w:hAnsiTheme="majorHAnsi" w:cstheme="majorHAnsi"/>
          <w:sz w:val="16"/>
          <w:szCs w:val="16"/>
        </w:rPr>
        <w:t xml:space="preserve"> </w:t>
      </w:r>
      <w:r w:rsidR="00DC58A2" w:rsidRPr="005D6064">
        <w:rPr>
          <w:rFonts w:asciiTheme="majorHAnsi" w:hAnsiTheme="majorHAnsi" w:cstheme="majorHAnsi"/>
          <w:sz w:val="16"/>
          <w:szCs w:val="16"/>
        </w:rPr>
        <w:t>Année 2013</w:t>
      </w:r>
      <w:r w:rsidR="00950B5B" w:rsidRPr="005D6064">
        <w:rPr>
          <w:rFonts w:asciiTheme="majorHAnsi" w:hAnsiTheme="majorHAnsi" w:cstheme="majorHAnsi"/>
          <w:sz w:val="16"/>
          <w:szCs w:val="16"/>
        </w:rPr>
        <w:t xml:space="preserve"> : année des assassinats politiques d’opposants </w:t>
      </w:r>
      <w:r w:rsidR="002810EA" w:rsidRPr="005D6064">
        <w:rPr>
          <w:rFonts w:asciiTheme="majorHAnsi" w:hAnsiTheme="majorHAnsi" w:cstheme="majorHAnsi"/>
          <w:sz w:val="16"/>
          <w:szCs w:val="16"/>
        </w:rPr>
        <w:t>libéraux</w:t>
      </w:r>
      <w:r w:rsidR="00B87FCA" w:rsidRPr="005D6064">
        <w:rPr>
          <w:rFonts w:asciiTheme="majorHAnsi" w:hAnsiTheme="majorHAnsi" w:cstheme="majorHAnsi"/>
          <w:sz w:val="16"/>
          <w:szCs w:val="16"/>
        </w:rPr>
        <w:t xml:space="preserve">, </w:t>
      </w:r>
      <w:r w:rsidR="002810EA" w:rsidRPr="005D6064">
        <w:rPr>
          <w:rFonts w:asciiTheme="majorHAnsi" w:hAnsiTheme="majorHAnsi" w:cstheme="majorHAnsi"/>
          <w:sz w:val="16"/>
          <w:szCs w:val="16"/>
        </w:rPr>
        <w:t>2015 attentats</w:t>
      </w:r>
      <w:r w:rsidR="00B87FCA" w:rsidRPr="005D6064">
        <w:rPr>
          <w:rFonts w:asciiTheme="majorHAnsi" w:hAnsiTheme="majorHAnsi" w:cstheme="majorHAnsi"/>
          <w:sz w:val="16"/>
          <w:szCs w:val="16"/>
        </w:rPr>
        <w:t>.</w:t>
      </w:r>
      <w:r w:rsidR="00EA7095" w:rsidRPr="005D6064">
        <w:rPr>
          <w:rFonts w:asciiTheme="majorHAnsi" w:hAnsiTheme="majorHAnsi" w:cstheme="majorHAnsi"/>
          <w:sz w:val="16"/>
          <w:szCs w:val="16"/>
        </w:rPr>
        <w:t xml:space="preserve"> </w:t>
      </w:r>
      <w:r w:rsidR="00EA7095" w:rsidRPr="005D6064">
        <w:rPr>
          <w:rFonts w:asciiTheme="majorHAnsi" w:hAnsiTheme="majorHAnsi" w:cstheme="majorHAnsi"/>
          <w:sz w:val="16"/>
          <w:szCs w:val="16"/>
        </w:rPr>
        <w:t>Constitution 1861 (Ottoman</w:t>
      </w:r>
      <w:r w:rsidR="00EA7095" w:rsidRPr="005D6064">
        <w:rPr>
          <w:rFonts w:asciiTheme="majorHAnsi" w:hAnsiTheme="majorHAnsi" w:cstheme="majorHAnsi"/>
          <w:sz w:val="16"/>
          <w:szCs w:val="16"/>
        </w:rPr>
        <w:t>).</w:t>
      </w:r>
    </w:p>
    <w:p w14:paraId="21371D19" w14:textId="234DC050" w:rsidR="008F3FB8" w:rsidRPr="005D6064" w:rsidRDefault="002810EA" w:rsidP="008F3FB8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5D6064">
        <w:rPr>
          <w:rFonts w:asciiTheme="majorHAnsi" w:hAnsiTheme="majorHAnsi" w:cstheme="majorHAnsi"/>
          <w:sz w:val="16"/>
          <w:szCs w:val="16"/>
        </w:rPr>
        <w:t xml:space="preserve">Rôle de l’historien ? </w:t>
      </w:r>
      <w:r w:rsidR="008F3FB8" w:rsidRPr="005D6064">
        <w:rPr>
          <w:rFonts w:asciiTheme="majorHAnsi" w:hAnsiTheme="majorHAnsi" w:cstheme="majorHAnsi"/>
          <w:sz w:val="16"/>
          <w:szCs w:val="16"/>
        </w:rPr>
        <w:t>Blog</w:t>
      </w:r>
      <w:r w:rsidR="005B2BF0" w:rsidRPr="005D6064">
        <w:rPr>
          <w:rFonts w:asciiTheme="majorHAnsi" w:hAnsiTheme="majorHAnsi" w:cstheme="majorHAnsi"/>
          <w:sz w:val="16"/>
          <w:szCs w:val="16"/>
        </w:rPr>
        <w:t xml:space="preserve"> pour sortir des </w:t>
      </w:r>
      <w:r w:rsidR="00DC4FFF" w:rsidRPr="005D6064">
        <w:rPr>
          <w:rFonts w:asciiTheme="majorHAnsi" w:hAnsiTheme="majorHAnsi" w:cstheme="majorHAnsi"/>
          <w:sz w:val="16"/>
          <w:szCs w:val="16"/>
        </w:rPr>
        <w:t xml:space="preserve">de l’histoire </w:t>
      </w:r>
      <w:r w:rsidR="00590471" w:rsidRPr="005D6064">
        <w:rPr>
          <w:rFonts w:asciiTheme="majorHAnsi" w:hAnsiTheme="majorHAnsi" w:cstheme="majorHAnsi"/>
          <w:sz w:val="16"/>
          <w:szCs w:val="16"/>
        </w:rPr>
        <w:t>(« écrire</w:t>
      </w:r>
      <w:r w:rsidR="00DC4FFF" w:rsidRPr="005D6064">
        <w:rPr>
          <w:rFonts w:asciiTheme="majorHAnsi" w:hAnsiTheme="majorHAnsi" w:cstheme="majorHAnsi"/>
          <w:sz w:val="16"/>
          <w:szCs w:val="16"/>
        </w:rPr>
        <w:t xml:space="preserve"> l’histoire autrement »)</w:t>
      </w:r>
      <w:r w:rsidR="00F0776C" w:rsidRPr="005D6064">
        <w:rPr>
          <w:rFonts w:asciiTheme="majorHAnsi" w:hAnsiTheme="majorHAnsi" w:cstheme="majorHAnsi"/>
          <w:sz w:val="16"/>
          <w:szCs w:val="16"/>
        </w:rPr>
        <w:t>.</w:t>
      </w:r>
    </w:p>
    <w:p w14:paraId="78D77CD3" w14:textId="377EFA3A" w:rsidR="00066443" w:rsidRPr="005D6064" w:rsidRDefault="00066443" w:rsidP="008F3FB8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5D6064">
        <w:rPr>
          <w:rFonts w:asciiTheme="majorHAnsi" w:hAnsiTheme="majorHAnsi" w:cstheme="majorHAnsi"/>
          <w:sz w:val="16"/>
          <w:szCs w:val="16"/>
        </w:rPr>
        <w:t>Le net qui sert de porte-parole</w:t>
      </w:r>
      <w:r w:rsidR="00B368DB" w:rsidRPr="005D6064">
        <w:rPr>
          <w:rFonts w:asciiTheme="majorHAnsi" w:hAnsiTheme="majorHAnsi" w:cstheme="majorHAnsi"/>
          <w:sz w:val="16"/>
          <w:szCs w:val="16"/>
        </w:rPr>
        <w:t>/moyen d’expression pour elle, la radio, la télévision aussi.</w:t>
      </w:r>
    </w:p>
    <w:p w14:paraId="1D525066" w14:textId="43D73377" w:rsidR="00B368DB" w:rsidRPr="005D6064" w:rsidRDefault="00A14AAC" w:rsidP="008F3FB8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5D6064">
        <w:rPr>
          <w:rFonts w:asciiTheme="majorHAnsi" w:hAnsiTheme="majorHAnsi" w:cstheme="majorHAnsi"/>
          <w:sz w:val="16"/>
          <w:szCs w:val="16"/>
        </w:rPr>
        <w:t>Retours/réactions des lecteurs qui encouragent à continuer.</w:t>
      </w:r>
    </w:p>
    <w:p w14:paraId="31DE41C2" w14:textId="23A605EC" w:rsidR="00A14AAC" w:rsidRPr="005D6064" w:rsidRDefault="00A14AAC" w:rsidP="008F3FB8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5D6064">
        <w:rPr>
          <w:rFonts w:asciiTheme="majorHAnsi" w:hAnsiTheme="majorHAnsi" w:cstheme="majorHAnsi"/>
          <w:sz w:val="16"/>
          <w:szCs w:val="16"/>
        </w:rPr>
        <w:t>Histoire immédiate</w:t>
      </w:r>
      <w:r w:rsidR="00CB2449" w:rsidRPr="005D6064">
        <w:rPr>
          <w:rFonts w:asciiTheme="majorHAnsi" w:hAnsiTheme="majorHAnsi" w:cstheme="majorHAnsi"/>
          <w:sz w:val="16"/>
          <w:szCs w:val="16"/>
        </w:rPr>
        <w:t>, du présent</w:t>
      </w:r>
      <w:r w:rsidR="00DF6EEB" w:rsidRPr="005D6064">
        <w:rPr>
          <w:rFonts w:asciiTheme="majorHAnsi" w:hAnsiTheme="majorHAnsi" w:cstheme="majorHAnsi"/>
          <w:sz w:val="16"/>
          <w:szCs w:val="16"/>
        </w:rPr>
        <w:t xml:space="preserve"> -&gt; prendre le rôle social au sérieux</w:t>
      </w:r>
      <w:r w:rsidR="00CB2449" w:rsidRPr="005D6064">
        <w:rPr>
          <w:rFonts w:asciiTheme="majorHAnsi" w:hAnsiTheme="majorHAnsi" w:cstheme="majorHAnsi"/>
          <w:sz w:val="16"/>
          <w:szCs w:val="16"/>
        </w:rPr>
        <w:t>.</w:t>
      </w:r>
    </w:p>
    <w:p w14:paraId="0910EA64" w14:textId="02CE451D" w:rsidR="00EA7095" w:rsidRPr="005D6064" w:rsidRDefault="00985A9B" w:rsidP="00EA7095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5D6064">
        <w:rPr>
          <w:rFonts w:asciiTheme="majorHAnsi" w:hAnsiTheme="majorHAnsi" w:cstheme="majorHAnsi"/>
          <w:sz w:val="16"/>
          <w:szCs w:val="16"/>
        </w:rPr>
        <w:t>Blog </w:t>
      </w:r>
      <w:r w:rsidR="0029201B">
        <w:rPr>
          <w:rFonts w:asciiTheme="majorHAnsi" w:hAnsiTheme="majorHAnsi" w:cstheme="majorHAnsi"/>
          <w:sz w:val="16"/>
          <w:szCs w:val="16"/>
        </w:rPr>
        <w:t>-&gt;</w:t>
      </w:r>
      <w:r w:rsidRPr="005D6064">
        <w:rPr>
          <w:rFonts w:asciiTheme="majorHAnsi" w:hAnsiTheme="majorHAnsi" w:cstheme="majorHAnsi"/>
          <w:sz w:val="16"/>
          <w:szCs w:val="16"/>
        </w:rPr>
        <w:t xml:space="preserve"> </w:t>
      </w:r>
      <w:r w:rsidR="0029201B">
        <w:rPr>
          <w:rFonts w:asciiTheme="majorHAnsi" w:hAnsiTheme="majorHAnsi" w:cstheme="majorHAnsi"/>
          <w:sz w:val="16"/>
          <w:szCs w:val="16"/>
        </w:rPr>
        <w:t>m</w:t>
      </w:r>
      <w:r w:rsidR="00C1344E" w:rsidRPr="005D6064">
        <w:rPr>
          <w:rFonts w:asciiTheme="majorHAnsi" w:hAnsiTheme="majorHAnsi" w:cstheme="majorHAnsi"/>
          <w:sz w:val="16"/>
          <w:szCs w:val="16"/>
        </w:rPr>
        <w:t>anière de diffuser et de choisir, relier l’actualité</w:t>
      </w:r>
      <w:r w:rsidR="00E732B2" w:rsidRPr="005D6064">
        <w:rPr>
          <w:rFonts w:asciiTheme="majorHAnsi" w:hAnsiTheme="majorHAnsi" w:cstheme="majorHAnsi"/>
          <w:sz w:val="16"/>
          <w:szCs w:val="16"/>
        </w:rPr>
        <w:t>, relire ce qui s’est passé aussi.</w:t>
      </w:r>
      <w:r w:rsidR="000D4F95" w:rsidRPr="005D6064">
        <w:rPr>
          <w:rFonts w:asciiTheme="majorHAnsi" w:hAnsiTheme="majorHAnsi" w:cstheme="majorHAnsi"/>
          <w:sz w:val="16"/>
          <w:szCs w:val="16"/>
        </w:rPr>
        <w:t xml:space="preserve"> Pont entre histoire culturelle et histoire politique.</w:t>
      </w:r>
    </w:p>
    <w:p w14:paraId="37760FF0" w14:textId="7CC8EEB9" w:rsidR="001F3D2C" w:rsidRPr="007D4CEA" w:rsidRDefault="00171E30" w:rsidP="007D4CE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7D4CEA">
        <w:rPr>
          <w:rFonts w:asciiTheme="majorHAnsi" w:hAnsiTheme="majorHAnsi" w:cstheme="majorHAnsi"/>
          <w:sz w:val="16"/>
          <w:szCs w:val="16"/>
        </w:rPr>
        <w:t>Clichés qui sont souvent utilisés (les mots qui servent de moyen d’expression)</w:t>
      </w:r>
      <w:r w:rsidR="005D6064" w:rsidRPr="007D4CEA">
        <w:rPr>
          <w:rFonts w:asciiTheme="majorHAnsi" w:hAnsiTheme="majorHAnsi" w:cstheme="majorHAnsi"/>
          <w:sz w:val="16"/>
          <w:szCs w:val="16"/>
        </w:rPr>
        <w:t>.</w:t>
      </w:r>
      <w:r w:rsidR="00F92118" w:rsidRPr="007D4CEA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158B4990" w14:textId="3FC17F81" w:rsidR="00EA7095" w:rsidRPr="007D4CEA" w:rsidRDefault="00F92118" w:rsidP="007D4CE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7D4CEA">
        <w:rPr>
          <w:rFonts w:asciiTheme="majorHAnsi" w:hAnsiTheme="majorHAnsi" w:cstheme="majorHAnsi"/>
          <w:sz w:val="16"/>
          <w:szCs w:val="16"/>
        </w:rPr>
        <w:t>Elle a écrit pour la presse Tunisienne</w:t>
      </w:r>
      <w:r w:rsidR="001F3D2C" w:rsidRPr="007D4CEA">
        <w:rPr>
          <w:rFonts w:asciiTheme="majorHAnsi" w:hAnsiTheme="majorHAnsi" w:cstheme="majorHAnsi"/>
          <w:sz w:val="16"/>
          <w:szCs w:val="16"/>
        </w:rPr>
        <w:t xml:space="preserve"> (révolution Tunisienne)</w:t>
      </w:r>
      <w:r w:rsidR="00345140" w:rsidRPr="007D4CEA">
        <w:rPr>
          <w:rFonts w:asciiTheme="majorHAnsi" w:hAnsiTheme="majorHAnsi" w:cstheme="majorHAnsi"/>
          <w:sz w:val="16"/>
          <w:szCs w:val="16"/>
        </w:rPr>
        <w:t xml:space="preserve"> -&gt; réaction contre le confinement</w:t>
      </w:r>
      <w:r w:rsidR="00FE2E25" w:rsidRPr="007D4CEA">
        <w:rPr>
          <w:rFonts w:asciiTheme="majorHAnsi" w:hAnsiTheme="majorHAnsi" w:cstheme="majorHAnsi"/>
          <w:sz w:val="16"/>
          <w:szCs w:val="16"/>
        </w:rPr>
        <w:t xml:space="preserve"> -&gt; Révolution ?</w:t>
      </w:r>
    </w:p>
    <w:p w14:paraId="495FC7AA" w14:textId="34EEDDF9" w:rsidR="000E53AD" w:rsidRPr="007D4CEA" w:rsidRDefault="00F02BDB" w:rsidP="007D4CE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7D4CEA">
        <w:rPr>
          <w:rFonts w:asciiTheme="majorHAnsi" w:hAnsiTheme="majorHAnsi" w:cstheme="majorHAnsi"/>
          <w:sz w:val="16"/>
          <w:szCs w:val="16"/>
        </w:rPr>
        <w:t>Vecteurs de circulations, forme de circulations des intellectuels qui sont importants.</w:t>
      </w:r>
    </w:p>
    <w:p w14:paraId="0BA2DF95" w14:textId="10EAF6C1" w:rsidR="00F02BDB" w:rsidRDefault="00F02BDB" w:rsidP="007D4CE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7D4CEA">
        <w:rPr>
          <w:rFonts w:asciiTheme="majorHAnsi" w:hAnsiTheme="majorHAnsi" w:cstheme="majorHAnsi"/>
          <w:sz w:val="16"/>
          <w:szCs w:val="16"/>
        </w:rPr>
        <w:t>Internet selon elle : point de comparaison avec la radio et la télé</w:t>
      </w:r>
      <w:r w:rsidR="007D4CEA" w:rsidRPr="007D4CEA">
        <w:rPr>
          <w:rFonts w:asciiTheme="majorHAnsi" w:hAnsiTheme="majorHAnsi" w:cstheme="majorHAnsi"/>
          <w:sz w:val="16"/>
          <w:szCs w:val="16"/>
        </w:rPr>
        <w:t>.</w:t>
      </w:r>
    </w:p>
    <w:p w14:paraId="210902D6" w14:textId="03187775" w:rsidR="007D4CEA" w:rsidRDefault="00C7722F" w:rsidP="007D4CE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Acclimatation des moyens de communication avec sa culture traditionnelle par un intellectuel</w:t>
      </w:r>
      <w:r w:rsidR="003B5D86">
        <w:rPr>
          <w:rFonts w:asciiTheme="majorHAnsi" w:hAnsiTheme="majorHAnsi" w:cstheme="majorHAnsi"/>
          <w:sz w:val="16"/>
          <w:szCs w:val="16"/>
        </w:rPr>
        <w:t xml:space="preserve"> (</w:t>
      </w:r>
      <w:r w:rsidR="003B5D86" w:rsidRPr="007F435A">
        <w:rPr>
          <w:rFonts w:asciiTheme="majorHAnsi" w:hAnsiTheme="majorHAnsi" w:cstheme="majorHAnsi"/>
          <w:b/>
          <w:bCs/>
          <w:sz w:val="16"/>
          <w:szCs w:val="16"/>
          <w:shd w:val="clear" w:color="auto" w:fill="FFFFFF"/>
        </w:rPr>
        <w:t xml:space="preserve">Abdelaziz </w:t>
      </w:r>
      <w:proofErr w:type="spellStart"/>
      <w:r w:rsidR="003B5D86" w:rsidRPr="007F435A">
        <w:rPr>
          <w:rFonts w:asciiTheme="majorHAnsi" w:hAnsiTheme="majorHAnsi" w:cstheme="majorHAnsi"/>
          <w:b/>
          <w:bCs/>
          <w:sz w:val="16"/>
          <w:szCs w:val="16"/>
          <w:shd w:val="clear" w:color="auto" w:fill="FFFFFF"/>
        </w:rPr>
        <w:t>Thâalbi</w:t>
      </w:r>
      <w:proofErr w:type="spellEnd"/>
      <w:r w:rsidR="003B5D86" w:rsidRPr="007F435A">
        <w:rPr>
          <w:rFonts w:asciiTheme="majorHAnsi" w:hAnsiTheme="majorHAnsi" w:cstheme="majorHAnsi"/>
          <w:sz w:val="16"/>
          <w:szCs w:val="16"/>
        </w:rPr>
        <w:t>)</w:t>
      </w:r>
      <w:r w:rsidR="00BC4419">
        <w:rPr>
          <w:rFonts w:asciiTheme="majorHAnsi" w:hAnsiTheme="majorHAnsi" w:cstheme="majorHAnsi"/>
          <w:sz w:val="16"/>
          <w:szCs w:val="16"/>
        </w:rPr>
        <w:t>.</w:t>
      </w:r>
    </w:p>
    <w:p w14:paraId="5CAB801F" w14:textId="38E90636" w:rsidR="00BC4419" w:rsidRDefault="002C1126" w:rsidP="007D4CE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Blog -&gt; accoutumance</w:t>
      </w:r>
      <w:r w:rsidR="00E56F96">
        <w:rPr>
          <w:rFonts w:asciiTheme="majorHAnsi" w:hAnsiTheme="majorHAnsi" w:cstheme="majorHAnsi"/>
          <w:sz w:val="16"/>
          <w:szCs w:val="16"/>
        </w:rPr>
        <w:t> : donne du réseau pour avoir du retour -&gt; ne pas se sentir seul</w:t>
      </w:r>
      <w:r w:rsidR="0029201B">
        <w:rPr>
          <w:rFonts w:asciiTheme="majorHAnsi" w:hAnsiTheme="majorHAnsi" w:cstheme="majorHAnsi"/>
          <w:sz w:val="16"/>
          <w:szCs w:val="16"/>
        </w:rPr>
        <w:t>.</w:t>
      </w:r>
    </w:p>
    <w:p w14:paraId="5EA0109E" w14:textId="0F89D8E5" w:rsidR="008B38EE" w:rsidRDefault="00494E6E" w:rsidP="007D4CE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Production culturelle qui accélère</w:t>
      </w:r>
      <w:r w:rsidR="00DC04BE">
        <w:rPr>
          <w:rFonts w:asciiTheme="majorHAnsi" w:hAnsiTheme="majorHAnsi" w:cstheme="majorHAnsi"/>
          <w:sz w:val="16"/>
          <w:szCs w:val="16"/>
        </w:rPr>
        <w:t xml:space="preserve"> en ce moment (peinture, cinéma, théâtre, littérature bilingue</w:t>
      </w:r>
      <w:r w:rsidR="00D34208">
        <w:rPr>
          <w:rFonts w:asciiTheme="majorHAnsi" w:hAnsiTheme="majorHAnsi" w:cstheme="majorHAnsi"/>
          <w:sz w:val="16"/>
          <w:szCs w:val="16"/>
        </w:rPr>
        <w:t>, journalisme,</w:t>
      </w:r>
      <w:r w:rsidR="00754A98">
        <w:rPr>
          <w:rFonts w:asciiTheme="majorHAnsi" w:hAnsiTheme="majorHAnsi" w:cstheme="majorHAnsi"/>
          <w:sz w:val="16"/>
          <w:szCs w:val="16"/>
        </w:rPr>
        <w:t xml:space="preserve"> </w:t>
      </w:r>
      <w:r w:rsidR="00D34208">
        <w:rPr>
          <w:rFonts w:asciiTheme="majorHAnsi" w:hAnsiTheme="majorHAnsi" w:cstheme="majorHAnsi"/>
          <w:sz w:val="16"/>
          <w:szCs w:val="16"/>
        </w:rPr>
        <w:t>…</w:t>
      </w:r>
      <w:r w:rsidR="00DC04BE">
        <w:rPr>
          <w:rFonts w:asciiTheme="majorHAnsi" w:hAnsiTheme="majorHAnsi" w:cstheme="majorHAnsi"/>
          <w:sz w:val="16"/>
          <w:szCs w:val="16"/>
        </w:rPr>
        <w:t>)</w:t>
      </w:r>
      <w:r w:rsidR="00D34208">
        <w:rPr>
          <w:rFonts w:asciiTheme="majorHAnsi" w:hAnsiTheme="majorHAnsi" w:cstheme="majorHAnsi"/>
          <w:sz w:val="16"/>
          <w:szCs w:val="16"/>
        </w:rPr>
        <w:t>.</w:t>
      </w:r>
    </w:p>
    <w:p w14:paraId="69607AD2" w14:textId="4D1AB46E" w:rsidR="00D34208" w:rsidRDefault="004F1EB0" w:rsidP="007D4CEA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Réforme sur la place de la femme</w:t>
      </w:r>
      <w:r w:rsidR="00754A98">
        <w:rPr>
          <w:rFonts w:asciiTheme="majorHAnsi" w:hAnsiTheme="majorHAnsi" w:cstheme="majorHAnsi"/>
          <w:sz w:val="16"/>
          <w:szCs w:val="16"/>
        </w:rPr>
        <w:t xml:space="preserve"> (intellectuels qui ont communiqué sur le sujet).</w:t>
      </w:r>
    </w:p>
    <w:p w14:paraId="705A7283" w14:textId="77777777" w:rsidR="005C5F03" w:rsidRDefault="005C5F03" w:rsidP="00FE4187">
      <w:pPr>
        <w:rPr>
          <w:rFonts w:asciiTheme="majorHAnsi" w:hAnsiTheme="majorHAnsi" w:cstheme="majorHAnsi"/>
          <w:b/>
          <w:bCs/>
          <w:sz w:val="16"/>
          <w:szCs w:val="16"/>
        </w:rPr>
      </w:pPr>
    </w:p>
    <w:p w14:paraId="5755F697" w14:textId="3E9EE23F" w:rsidR="00D23EE4" w:rsidRDefault="005947EE" w:rsidP="00FE4187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lastRenderedPageBreak/>
        <w:t>Sébastien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sz w:val="16"/>
          <w:szCs w:val="16"/>
        </w:rPr>
        <w:t>Poublanc</w:t>
      </w:r>
      <w:proofErr w:type="spellEnd"/>
      <w:r w:rsidR="009F0132">
        <w:rPr>
          <w:rFonts w:asciiTheme="majorHAnsi" w:hAnsiTheme="majorHAnsi" w:cstheme="majorHAnsi"/>
          <w:b/>
          <w:bCs/>
          <w:sz w:val="16"/>
          <w:szCs w:val="16"/>
        </w:rPr>
        <w:t xml:space="preserve"> et</w:t>
      </w:r>
      <w:r>
        <w:rPr>
          <w:rFonts w:asciiTheme="majorHAnsi" w:hAnsiTheme="majorHAnsi" w:cstheme="majorHAnsi"/>
          <w:sz w:val="16"/>
          <w:szCs w:val="16"/>
        </w:rPr>
        <w:t> </w:t>
      </w:r>
      <w:r w:rsidR="009F0132">
        <w:rPr>
          <w:rFonts w:asciiTheme="majorHAnsi" w:hAnsiTheme="majorHAnsi" w:cstheme="majorHAnsi"/>
          <w:b/>
          <w:bCs/>
          <w:sz w:val="16"/>
          <w:szCs w:val="16"/>
        </w:rPr>
        <w:t>Vincent Auzas</w:t>
      </w:r>
      <w:r w:rsidR="009F0132">
        <w:rPr>
          <w:rFonts w:asciiTheme="majorHAnsi" w:hAnsiTheme="majorHAnsi" w:cstheme="majorHAnsi"/>
          <w:sz w:val="16"/>
          <w:szCs w:val="16"/>
        </w:rPr>
        <w:t> :</w:t>
      </w:r>
      <w:r w:rsidR="009F0132">
        <w:rPr>
          <w:rFonts w:asciiTheme="majorHAnsi" w:hAnsiTheme="majorHAnsi" w:cstheme="majorHAnsi"/>
          <w:sz w:val="16"/>
          <w:szCs w:val="16"/>
        </w:rPr>
        <w:t xml:space="preserve"> </w:t>
      </w:r>
      <w:r>
        <w:rPr>
          <w:rFonts w:asciiTheme="majorHAnsi" w:hAnsiTheme="majorHAnsi" w:cstheme="majorHAnsi"/>
          <w:sz w:val="16"/>
          <w:szCs w:val="16"/>
        </w:rPr>
        <w:t xml:space="preserve"> </w:t>
      </w:r>
      <w:r w:rsidR="00AA1667" w:rsidRPr="00F627EF">
        <w:rPr>
          <w:rFonts w:asciiTheme="majorHAnsi" w:hAnsiTheme="majorHAnsi" w:cstheme="majorHAnsi"/>
          <w:sz w:val="16"/>
          <w:szCs w:val="16"/>
          <w:u w:val="single"/>
        </w:rPr>
        <w:t>Humanité numérique</w:t>
      </w:r>
      <w:r w:rsidR="00AA1667">
        <w:rPr>
          <w:rFonts w:asciiTheme="majorHAnsi" w:hAnsiTheme="majorHAnsi" w:cstheme="majorHAnsi"/>
          <w:sz w:val="16"/>
          <w:szCs w:val="16"/>
        </w:rPr>
        <w:t xml:space="preserve"> = courant</w:t>
      </w:r>
      <w:r w:rsidR="00DD3782">
        <w:rPr>
          <w:rFonts w:asciiTheme="majorHAnsi" w:hAnsiTheme="majorHAnsi" w:cstheme="majorHAnsi"/>
          <w:sz w:val="16"/>
          <w:szCs w:val="16"/>
        </w:rPr>
        <w:t xml:space="preserve"> transdisciplinaire qui a émergé dans le monde anglosaxon aux alentours des années 20</w:t>
      </w:r>
      <w:r w:rsidR="00E50EB1">
        <w:rPr>
          <w:rFonts w:asciiTheme="majorHAnsi" w:hAnsiTheme="majorHAnsi" w:cstheme="majorHAnsi"/>
          <w:sz w:val="16"/>
          <w:szCs w:val="16"/>
        </w:rPr>
        <w:t>06 qu’on peut résumer comme une réflexion sur la manière dont l’ordinateur</w:t>
      </w:r>
      <w:r w:rsidR="00AA4A1E">
        <w:rPr>
          <w:rFonts w:asciiTheme="majorHAnsi" w:hAnsiTheme="majorHAnsi" w:cstheme="majorHAnsi"/>
          <w:sz w:val="16"/>
          <w:szCs w:val="16"/>
        </w:rPr>
        <w:t xml:space="preserve"> couplé à internet change les pratiques</w:t>
      </w:r>
      <w:r w:rsidR="00F76EF4">
        <w:rPr>
          <w:rFonts w:asciiTheme="majorHAnsi" w:hAnsiTheme="majorHAnsi" w:cstheme="majorHAnsi"/>
          <w:sz w:val="16"/>
          <w:szCs w:val="16"/>
        </w:rPr>
        <w:t xml:space="preserve"> de chercheurs en sciences humaines et sociales particulièrement appliqué</w:t>
      </w:r>
      <w:r w:rsidR="00F627EF">
        <w:rPr>
          <w:rFonts w:asciiTheme="majorHAnsi" w:hAnsiTheme="majorHAnsi" w:cstheme="majorHAnsi"/>
          <w:sz w:val="16"/>
          <w:szCs w:val="16"/>
        </w:rPr>
        <w:t>es</w:t>
      </w:r>
      <w:r w:rsidR="00F76EF4">
        <w:rPr>
          <w:rFonts w:asciiTheme="majorHAnsi" w:hAnsiTheme="majorHAnsi" w:cstheme="majorHAnsi"/>
          <w:sz w:val="16"/>
          <w:szCs w:val="16"/>
        </w:rPr>
        <w:t xml:space="preserve"> à l’histoire</w:t>
      </w:r>
      <w:r w:rsidR="00F627EF">
        <w:rPr>
          <w:rFonts w:asciiTheme="majorHAnsi" w:hAnsiTheme="majorHAnsi" w:cstheme="majorHAnsi"/>
          <w:sz w:val="16"/>
          <w:szCs w:val="16"/>
        </w:rPr>
        <w:t>. (Les outils</w:t>
      </w:r>
      <w:r w:rsidR="00EF45FC">
        <w:rPr>
          <w:rFonts w:asciiTheme="majorHAnsi" w:hAnsiTheme="majorHAnsi" w:cstheme="majorHAnsi"/>
          <w:sz w:val="16"/>
          <w:szCs w:val="16"/>
        </w:rPr>
        <w:t> : blog hypothèses des chercheurs qui modifient le blog au fur et à mesure des trouvailles</w:t>
      </w:r>
      <w:r w:rsidR="00F627EF">
        <w:rPr>
          <w:rFonts w:asciiTheme="majorHAnsi" w:hAnsiTheme="majorHAnsi" w:cstheme="majorHAnsi"/>
          <w:sz w:val="16"/>
          <w:szCs w:val="16"/>
        </w:rPr>
        <w:t>)</w:t>
      </w:r>
      <w:r w:rsidR="00D23EE4">
        <w:rPr>
          <w:rFonts w:asciiTheme="majorHAnsi" w:hAnsiTheme="majorHAnsi" w:cstheme="majorHAnsi"/>
          <w:sz w:val="16"/>
          <w:szCs w:val="16"/>
        </w:rPr>
        <w:t xml:space="preserve">. </w:t>
      </w:r>
    </w:p>
    <w:p w14:paraId="1004CE69" w14:textId="1EE66E30" w:rsidR="005947EE" w:rsidRDefault="00D23EE4" w:rsidP="00D23EE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Questionnement sur </w:t>
      </w:r>
      <w:r w:rsidRPr="00D23EE4">
        <w:rPr>
          <w:rFonts w:asciiTheme="majorHAnsi" w:hAnsiTheme="majorHAnsi" w:cstheme="majorHAnsi"/>
          <w:sz w:val="16"/>
          <w:szCs w:val="16"/>
        </w:rPr>
        <w:t>les supports de communication au fil de l’histoire</w:t>
      </w:r>
      <w:r>
        <w:rPr>
          <w:rFonts w:asciiTheme="majorHAnsi" w:hAnsiTheme="majorHAnsi" w:cstheme="majorHAnsi"/>
          <w:sz w:val="16"/>
          <w:szCs w:val="16"/>
        </w:rPr>
        <w:t>. Est-ce qu’ils sont les mêmes ou ont-ils changé ?</w:t>
      </w:r>
    </w:p>
    <w:p w14:paraId="091DE0D6" w14:textId="423A155C" w:rsidR="0002406F" w:rsidRDefault="0002406F" w:rsidP="00D23EE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Développement pour les enseignements comme en information et communication</w:t>
      </w:r>
      <w:r w:rsidR="00343DE6">
        <w:rPr>
          <w:rFonts w:asciiTheme="majorHAnsi" w:hAnsiTheme="majorHAnsi" w:cstheme="majorHAnsi"/>
          <w:sz w:val="16"/>
          <w:szCs w:val="16"/>
        </w:rPr>
        <w:t>.</w:t>
      </w:r>
    </w:p>
    <w:p w14:paraId="78470975" w14:textId="77777777" w:rsidR="0066637A" w:rsidRDefault="00343DE6" w:rsidP="00D23EE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Site « </w:t>
      </w:r>
      <w:proofErr w:type="spellStart"/>
      <w:r>
        <w:rPr>
          <w:rFonts w:asciiTheme="majorHAnsi" w:hAnsiTheme="majorHAnsi" w:cstheme="majorHAnsi"/>
          <w:sz w:val="16"/>
          <w:szCs w:val="16"/>
        </w:rPr>
        <w:t>Eucronie</w:t>
      </w:r>
      <w:proofErr w:type="spellEnd"/>
      <w:r>
        <w:rPr>
          <w:rFonts w:asciiTheme="majorHAnsi" w:hAnsiTheme="majorHAnsi" w:cstheme="majorHAnsi"/>
          <w:sz w:val="16"/>
          <w:szCs w:val="16"/>
        </w:rPr>
        <w:t> »</w:t>
      </w:r>
      <w:r w:rsidR="00AB0513">
        <w:rPr>
          <w:rFonts w:asciiTheme="majorHAnsi" w:hAnsiTheme="majorHAnsi" w:cstheme="majorHAnsi"/>
          <w:sz w:val="16"/>
          <w:szCs w:val="16"/>
        </w:rPr>
        <w:t xml:space="preserve"> : chercher des sites </w:t>
      </w:r>
      <w:proofErr w:type="spellStart"/>
      <w:r w:rsidR="00AB0513">
        <w:rPr>
          <w:rFonts w:asciiTheme="majorHAnsi" w:hAnsiTheme="majorHAnsi" w:cstheme="majorHAnsi"/>
          <w:sz w:val="16"/>
          <w:szCs w:val="16"/>
        </w:rPr>
        <w:t>webs</w:t>
      </w:r>
      <w:proofErr w:type="spellEnd"/>
      <w:r w:rsidR="00AB0513">
        <w:rPr>
          <w:rFonts w:asciiTheme="majorHAnsi" w:hAnsiTheme="majorHAnsi" w:cstheme="majorHAnsi"/>
          <w:sz w:val="16"/>
          <w:szCs w:val="16"/>
        </w:rPr>
        <w:t xml:space="preserve"> qui parlent </w:t>
      </w:r>
      <w:r w:rsidR="00601BB3">
        <w:rPr>
          <w:rFonts w:asciiTheme="majorHAnsi" w:hAnsiTheme="majorHAnsi" w:cstheme="majorHAnsi"/>
          <w:sz w:val="16"/>
          <w:szCs w:val="16"/>
        </w:rPr>
        <w:t>d’histoire (d’amateurs comme d’historiens)</w:t>
      </w:r>
      <w:r w:rsidR="00B31C86">
        <w:rPr>
          <w:rFonts w:asciiTheme="majorHAnsi" w:hAnsiTheme="majorHAnsi" w:cstheme="majorHAnsi"/>
          <w:sz w:val="16"/>
          <w:szCs w:val="16"/>
        </w:rPr>
        <w:t xml:space="preserve">, des vidéos </w:t>
      </w:r>
      <w:proofErr w:type="spellStart"/>
      <w:r w:rsidR="00B31C86">
        <w:rPr>
          <w:rFonts w:asciiTheme="majorHAnsi" w:hAnsiTheme="majorHAnsi" w:cstheme="majorHAnsi"/>
          <w:sz w:val="16"/>
          <w:szCs w:val="16"/>
        </w:rPr>
        <w:t>Youtube</w:t>
      </w:r>
      <w:proofErr w:type="spellEnd"/>
      <w:r w:rsidR="00B31C86">
        <w:rPr>
          <w:rFonts w:asciiTheme="majorHAnsi" w:hAnsiTheme="majorHAnsi" w:cstheme="majorHAnsi"/>
          <w:sz w:val="16"/>
          <w:szCs w:val="16"/>
        </w:rPr>
        <w:t xml:space="preserve"> sur le sujet</w:t>
      </w:r>
      <w:r w:rsidR="0066637A">
        <w:rPr>
          <w:rFonts w:asciiTheme="majorHAnsi" w:hAnsiTheme="majorHAnsi" w:cstheme="majorHAnsi"/>
          <w:sz w:val="16"/>
          <w:szCs w:val="16"/>
        </w:rPr>
        <w:t xml:space="preserve">. </w:t>
      </w:r>
    </w:p>
    <w:p w14:paraId="089964A9" w14:textId="63E45022" w:rsidR="006D5FA4" w:rsidRPr="009F0132" w:rsidRDefault="0066637A" w:rsidP="006D5FA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Création d’un abréviateur (</w:t>
      </w:r>
      <w:proofErr w:type="spellStart"/>
      <w:r>
        <w:rPr>
          <w:rFonts w:asciiTheme="majorHAnsi" w:hAnsiTheme="majorHAnsi" w:cstheme="majorHAnsi"/>
          <w:sz w:val="16"/>
          <w:szCs w:val="16"/>
        </w:rPr>
        <w:t>PressForward</w:t>
      </w:r>
      <w:proofErr w:type="spellEnd"/>
      <w:r>
        <w:rPr>
          <w:rFonts w:asciiTheme="majorHAnsi" w:hAnsiTheme="majorHAnsi" w:cstheme="majorHAnsi"/>
          <w:sz w:val="16"/>
          <w:szCs w:val="16"/>
        </w:rPr>
        <w:t>)</w:t>
      </w:r>
      <w:r w:rsidR="00100F0D">
        <w:rPr>
          <w:rFonts w:asciiTheme="majorHAnsi" w:hAnsiTheme="majorHAnsi" w:cstheme="majorHAnsi"/>
          <w:sz w:val="16"/>
          <w:szCs w:val="16"/>
        </w:rPr>
        <w:t xml:space="preserve"> qui va chercher ces contenus de manière automatique pour réaliser un corpus</w:t>
      </w:r>
      <w:r w:rsidR="0070586E">
        <w:rPr>
          <w:rFonts w:asciiTheme="majorHAnsi" w:hAnsiTheme="majorHAnsi" w:cstheme="majorHAnsi"/>
          <w:sz w:val="16"/>
          <w:szCs w:val="16"/>
        </w:rPr>
        <w:t xml:space="preserve"> pour mettre en avant la façon dont voit la société sur de tel sujets.</w:t>
      </w:r>
    </w:p>
    <w:p w14:paraId="1353F51D" w14:textId="62E320FF" w:rsidR="004146D4" w:rsidRDefault="004146D4" w:rsidP="004146D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Regard sur les centres d’intérêt et sur la production scientifique</w:t>
      </w:r>
      <w:r w:rsidR="007D22C7">
        <w:rPr>
          <w:rFonts w:asciiTheme="majorHAnsi" w:hAnsiTheme="majorHAnsi" w:cstheme="majorHAnsi"/>
          <w:sz w:val="16"/>
          <w:szCs w:val="16"/>
        </w:rPr>
        <w:t xml:space="preserve"> des sites au sujet de l’histoire</w:t>
      </w:r>
    </w:p>
    <w:p w14:paraId="3E75C621" w14:textId="71699DBB" w:rsidR="00952B8A" w:rsidRDefault="000C303D" w:rsidP="004146D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Film sur le net, cinéma </w:t>
      </w:r>
      <w:r w:rsidR="00E97831">
        <w:rPr>
          <w:rFonts w:asciiTheme="majorHAnsi" w:hAnsiTheme="majorHAnsi" w:cstheme="majorHAnsi"/>
          <w:sz w:val="16"/>
          <w:szCs w:val="16"/>
        </w:rPr>
        <w:t>fantastique, genre et Europe, la petite histoire</w:t>
      </w:r>
    </w:p>
    <w:p w14:paraId="7BD50D42" w14:textId="3CAA6FF7" w:rsidR="00BA30EB" w:rsidRDefault="00BA30EB" w:rsidP="004146D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Site de recherche et site de popularisation de l’histoire ensemble = original</w:t>
      </w:r>
    </w:p>
    <w:p w14:paraId="719625B4" w14:textId="3FAE4EB9" w:rsidR="00AA16A4" w:rsidRDefault="002C01E9" w:rsidP="004146D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Critère de publication : être auto-publié</w:t>
      </w:r>
      <w:r w:rsidR="004A391A">
        <w:rPr>
          <w:rFonts w:asciiTheme="majorHAnsi" w:hAnsiTheme="majorHAnsi" w:cstheme="majorHAnsi"/>
          <w:sz w:val="16"/>
          <w:szCs w:val="16"/>
        </w:rPr>
        <w:t xml:space="preserve"> sans avoir de tiers qui s’ajoutent au contenu</w:t>
      </w:r>
      <w:proofErr w:type="gramStart"/>
      <w:r w:rsidR="00A0603D">
        <w:rPr>
          <w:rFonts w:asciiTheme="majorHAnsi" w:hAnsiTheme="majorHAnsi" w:cstheme="majorHAnsi"/>
          <w:sz w:val="16"/>
          <w:szCs w:val="16"/>
        </w:rPr>
        <w:t xml:space="preserve"> !=</w:t>
      </w:r>
      <w:proofErr w:type="gramEnd"/>
      <w:r w:rsidR="00A0603D">
        <w:rPr>
          <w:rFonts w:asciiTheme="majorHAnsi" w:hAnsiTheme="majorHAnsi" w:cstheme="majorHAnsi"/>
          <w:sz w:val="16"/>
          <w:szCs w:val="16"/>
        </w:rPr>
        <w:t xml:space="preserve"> article publié en ligne avec des revues</w:t>
      </w:r>
    </w:p>
    <w:p w14:paraId="014AE66A" w14:textId="77777777" w:rsidR="00B754C7" w:rsidRDefault="00335FA9" w:rsidP="004146D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Mondes Sociaux : </w:t>
      </w:r>
      <w:r w:rsidR="005909CD">
        <w:rPr>
          <w:rFonts w:asciiTheme="majorHAnsi" w:hAnsiTheme="majorHAnsi" w:cstheme="majorHAnsi"/>
          <w:sz w:val="16"/>
          <w:szCs w:val="16"/>
        </w:rPr>
        <w:t>magazine numérique</w:t>
      </w:r>
      <w:r w:rsidR="00984DB4">
        <w:rPr>
          <w:rFonts w:asciiTheme="majorHAnsi" w:hAnsiTheme="majorHAnsi" w:cstheme="majorHAnsi"/>
          <w:sz w:val="16"/>
          <w:szCs w:val="16"/>
        </w:rPr>
        <w:t xml:space="preserve"> (université de Toulouse) : vulgariser des publications</w:t>
      </w:r>
      <w:r w:rsidR="002D2370">
        <w:rPr>
          <w:rFonts w:asciiTheme="majorHAnsi" w:hAnsiTheme="majorHAnsi" w:cstheme="majorHAnsi"/>
          <w:sz w:val="16"/>
          <w:szCs w:val="16"/>
        </w:rPr>
        <w:t xml:space="preserve"> (papiers concis</w:t>
      </w:r>
      <w:r w:rsidR="00195F5A">
        <w:rPr>
          <w:rFonts w:asciiTheme="majorHAnsi" w:hAnsiTheme="majorHAnsi" w:cstheme="majorHAnsi"/>
          <w:sz w:val="16"/>
          <w:szCs w:val="16"/>
        </w:rPr>
        <w:t>, ton décalé</w:t>
      </w:r>
      <w:r w:rsidR="002D2370">
        <w:rPr>
          <w:rFonts w:asciiTheme="majorHAnsi" w:hAnsiTheme="majorHAnsi" w:cstheme="majorHAnsi"/>
          <w:sz w:val="16"/>
          <w:szCs w:val="16"/>
        </w:rPr>
        <w:t>)</w:t>
      </w:r>
    </w:p>
    <w:p w14:paraId="38E2002D" w14:textId="77777777" w:rsidR="00784F94" w:rsidRDefault="00CF181D" w:rsidP="004146D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Transformation des modes d’écritures : questionnement sur les sources</w:t>
      </w:r>
      <w:r w:rsidR="00C24493">
        <w:rPr>
          <w:rFonts w:asciiTheme="majorHAnsi" w:hAnsiTheme="majorHAnsi" w:cstheme="majorHAnsi"/>
          <w:sz w:val="16"/>
          <w:szCs w:val="16"/>
        </w:rPr>
        <w:t xml:space="preserve"> -&gt; évolution profonde</w:t>
      </w:r>
    </w:p>
    <w:p w14:paraId="1D0EDE2F" w14:textId="351E2ED3" w:rsidR="008759D0" w:rsidRPr="004146D4" w:rsidRDefault="00DB0BE5" w:rsidP="004146D4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Les chercheurs ne comprennent pas l’intérêt de développer des plateformes de diffusion </w:t>
      </w:r>
      <w:r w:rsidR="005D25E8">
        <w:rPr>
          <w:rFonts w:asciiTheme="majorHAnsi" w:hAnsiTheme="majorHAnsi" w:cstheme="majorHAnsi"/>
          <w:sz w:val="16"/>
          <w:szCs w:val="16"/>
        </w:rPr>
        <w:t>-&gt; technophobie (peu importe l’âge)</w:t>
      </w:r>
    </w:p>
    <w:p w14:paraId="0A4BDC1F" w14:textId="77777777" w:rsidR="005C5F03" w:rsidRDefault="00636C5A" w:rsidP="006D5FA4">
      <w:p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b/>
          <w:bCs/>
          <w:sz w:val="16"/>
          <w:szCs w:val="16"/>
        </w:rPr>
        <w:t xml:space="preserve">Catherine de Coppet : </w:t>
      </w:r>
    </w:p>
    <w:p w14:paraId="3C6121D5" w14:textId="77777777" w:rsidR="00647804" w:rsidRDefault="005C5F03" w:rsidP="005C5F0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 w:rsidRPr="005C5F03">
        <w:rPr>
          <w:rFonts w:asciiTheme="majorHAnsi" w:hAnsiTheme="majorHAnsi" w:cstheme="majorHAnsi"/>
          <w:sz w:val="16"/>
          <w:szCs w:val="16"/>
        </w:rPr>
        <w:t>Qualification de l’autre</w:t>
      </w:r>
      <w:r w:rsidR="00647804">
        <w:rPr>
          <w:rFonts w:asciiTheme="majorHAnsi" w:hAnsiTheme="majorHAnsi" w:cstheme="majorHAnsi"/>
          <w:sz w:val="16"/>
          <w:szCs w:val="16"/>
        </w:rPr>
        <w:t> : « Geek »</w:t>
      </w:r>
    </w:p>
    <w:p w14:paraId="7B1D6E2D" w14:textId="5768F4BF" w:rsidR="00D96F5E" w:rsidRDefault="00D96F5E" w:rsidP="005C5F0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Fou de maths et de nouvelles technologies</w:t>
      </w:r>
      <w:r w:rsidR="00E51CB7">
        <w:rPr>
          <w:rFonts w:asciiTheme="majorHAnsi" w:hAnsiTheme="majorHAnsi" w:cstheme="majorHAnsi"/>
          <w:sz w:val="16"/>
          <w:szCs w:val="16"/>
        </w:rPr>
        <w:t xml:space="preserve"> (apparu dans les années 1960 dans les pays anglo-saxons)</w:t>
      </w:r>
    </w:p>
    <w:p w14:paraId="4FED867E" w14:textId="21907383" w:rsidR="006D5FA4" w:rsidRDefault="00D96F5E" w:rsidP="005C5F0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S’est développer dans les années </w:t>
      </w:r>
      <w:r w:rsidR="00E51CB7">
        <w:rPr>
          <w:rFonts w:asciiTheme="majorHAnsi" w:hAnsiTheme="majorHAnsi" w:cstheme="majorHAnsi"/>
          <w:sz w:val="16"/>
          <w:szCs w:val="16"/>
        </w:rPr>
        <w:t>19</w:t>
      </w:r>
      <w:r w:rsidR="0003708B">
        <w:rPr>
          <w:rFonts w:asciiTheme="majorHAnsi" w:hAnsiTheme="majorHAnsi" w:cstheme="majorHAnsi"/>
          <w:sz w:val="16"/>
          <w:szCs w:val="16"/>
        </w:rPr>
        <w:t>9</w:t>
      </w:r>
      <w:r>
        <w:rPr>
          <w:rFonts w:asciiTheme="majorHAnsi" w:hAnsiTheme="majorHAnsi" w:cstheme="majorHAnsi"/>
          <w:sz w:val="16"/>
          <w:szCs w:val="16"/>
        </w:rPr>
        <w:t>0</w:t>
      </w:r>
      <w:r w:rsidR="00647804">
        <w:rPr>
          <w:rFonts w:asciiTheme="majorHAnsi" w:hAnsiTheme="majorHAnsi" w:cstheme="majorHAnsi"/>
          <w:sz w:val="16"/>
          <w:szCs w:val="16"/>
        </w:rPr>
        <w:t> </w:t>
      </w:r>
    </w:p>
    <w:p w14:paraId="4E2F42AD" w14:textId="77777777" w:rsidR="0003708B" w:rsidRDefault="0003708B" w:rsidP="005C5F0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Insulte ? Catégorie à part ?</w:t>
      </w:r>
    </w:p>
    <w:p w14:paraId="3DAC1A45" w14:textId="77806666" w:rsidR="0003708B" w:rsidRDefault="0003708B" w:rsidP="005C5F0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Quelqu’un qui fréquente souvent le web et qui a bonne connaissance </w:t>
      </w:r>
      <w:r w:rsidR="00A37CA3">
        <w:rPr>
          <w:rFonts w:asciiTheme="majorHAnsi" w:hAnsiTheme="majorHAnsi" w:cstheme="majorHAnsi"/>
          <w:sz w:val="16"/>
          <w:szCs w:val="16"/>
        </w:rPr>
        <w:t>de cette technologie et de ses usages, il serait donc un habitué, voir un drogué du web</w:t>
      </w:r>
      <w:r w:rsidR="00C40FFB">
        <w:rPr>
          <w:rFonts w:asciiTheme="majorHAnsi" w:hAnsiTheme="majorHAnsi" w:cstheme="majorHAnsi"/>
          <w:sz w:val="16"/>
          <w:szCs w:val="16"/>
        </w:rPr>
        <w:t xml:space="preserve"> mais aussi un spécialiste (son </w:t>
      </w:r>
      <w:proofErr w:type="spellStart"/>
      <w:r w:rsidR="00C40FFB">
        <w:rPr>
          <w:rFonts w:asciiTheme="majorHAnsi" w:hAnsiTheme="majorHAnsi" w:cstheme="majorHAnsi"/>
          <w:sz w:val="16"/>
          <w:szCs w:val="16"/>
        </w:rPr>
        <w:t>jarguon</w:t>
      </w:r>
      <w:proofErr w:type="spellEnd"/>
      <w:r w:rsidR="00C40FFB">
        <w:rPr>
          <w:rFonts w:asciiTheme="majorHAnsi" w:hAnsiTheme="majorHAnsi" w:cstheme="majorHAnsi"/>
          <w:sz w:val="16"/>
          <w:szCs w:val="16"/>
        </w:rPr>
        <w:t>, son histoire</w:t>
      </w:r>
      <w:r w:rsidR="002455DD">
        <w:rPr>
          <w:rFonts w:asciiTheme="majorHAnsi" w:hAnsiTheme="majorHAnsi" w:cstheme="majorHAnsi"/>
          <w:sz w:val="16"/>
          <w:szCs w:val="16"/>
        </w:rPr>
        <w:t>, son langage informatique, fibre optique, …</w:t>
      </w:r>
      <w:r w:rsidR="00C40FFB">
        <w:rPr>
          <w:rFonts w:asciiTheme="majorHAnsi" w:hAnsiTheme="majorHAnsi" w:cstheme="majorHAnsi"/>
          <w:sz w:val="16"/>
          <w:szCs w:val="16"/>
        </w:rPr>
        <w:t>)</w:t>
      </w:r>
    </w:p>
    <w:p w14:paraId="13E55769" w14:textId="094F0841" w:rsidR="002455DD" w:rsidRDefault="002455DD" w:rsidP="005C5F0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Informaticien, souvent masculin (même si le terme de « geekette » existe)</w:t>
      </w:r>
      <w:r w:rsidR="009C4F70">
        <w:rPr>
          <w:rFonts w:asciiTheme="majorHAnsi" w:hAnsiTheme="majorHAnsi" w:cstheme="majorHAnsi"/>
          <w:sz w:val="16"/>
          <w:szCs w:val="16"/>
        </w:rPr>
        <w:t xml:space="preserve">, </w:t>
      </w:r>
      <w:proofErr w:type="spellStart"/>
      <w:r w:rsidR="009C4F70">
        <w:rPr>
          <w:rFonts w:asciiTheme="majorHAnsi" w:hAnsiTheme="majorHAnsi" w:cstheme="majorHAnsi"/>
          <w:sz w:val="16"/>
          <w:szCs w:val="16"/>
        </w:rPr>
        <w:t>associal</w:t>
      </w:r>
      <w:proofErr w:type="spellEnd"/>
      <w:r w:rsidR="009C4F70">
        <w:rPr>
          <w:rFonts w:asciiTheme="majorHAnsi" w:hAnsiTheme="majorHAnsi" w:cstheme="majorHAnsi"/>
          <w:sz w:val="16"/>
          <w:szCs w:val="16"/>
        </w:rPr>
        <w:t>, vie peu saine avec des écrans et des lumières</w:t>
      </w:r>
    </w:p>
    <w:p w14:paraId="37FC4E26" w14:textId="7DE3A4DE" w:rsidR="009C4F70" w:rsidRDefault="00236BD5" w:rsidP="005C5F0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Font des blagues que personne ne comprend</w:t>
      </w:r>
    </w:p>
    <w:p w14:paraId="2138CAB1" w14:textId="714278A3" w:rsidR="00236BD5" w:rsidRDefault="00236BD5" w:rsidP="005C5F0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Différent d’un technophile </w:t>
      </w:r>
    </w:p>
    <w:p w14:paraId="1E1AFC34" w14:textId="09F561C7" w:rsidR="00A66848" w:rsidRDefault="00A66848" w:rsidP="005C5F0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>Cette définition du geek fait débat sur le web</w:t>
      </w:r>
    </w:p>
    <w:p w14:paraId="25B4C9E4" w14:textId="1F51787A" w:rsidR="00315D5D" w:rsidRDefault="00315D5D" w:rsidP="005C5F0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Distinguer un geek d’un </w:t>
      </w:r>
      <w:proofErr w:type="spellStart"/>
      <w:r>
        <w:rPr>
          <w:rFonts w:asciiTheme="majorHAnsi" w:hAnsiTheme="majorHAnsi" w:cstheme="majorHAnsi"/>
          <w:sz w:val="16"/>
          <w:szCs w:val="16"/>
        </w:rPr>
        <w:t>nerd</w:t>
      </w:r>
      <w:proofErr w:type="spellEnd"/>
    </w:p>
    <w:p w14:paraId="1387A841" w14:textId="31DB7D31" w:rsidR="00315D5D" w:rsidRPr="005C5F03" w:rsidRDefault="00315D5D" w:rsidP="005C5F03">
      <w:pPr>
        <w:pStyle w:val="Paragraphedeliste"/>
        <w:numPr>
          <w:ilvl w:val="0"/>
          <w:numId w:val="1"/>
        </w:numPr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t xml:space="preserve">Histoire du mot geek : </w:t>
      </w:r>
      <w:r w:rsidR="00DE0663">
        <w:rPr>
          <w:rFonts w:asciiTheme="majorHAnsi" w:hAnsiTheme="majorHAnsi" w:cstheme="majorHAnsi"/>
          <w:sz w:val="16"/>
          <w:szCs w:val="16"/>
        </w:rPr>
        <w:t>mot qui vient de l’anglais et qui signifie « fou »</w:t>
      </w:r>
      <w:r w:rsidR="0059190C">
        <w:rPr>
          <w:rFonts w:asciiTheme="majorHAnsi" w:hAnsiTheme="majorHAnsi" w:cstheme="majorHAnsi"/>
          <w:sz w:val="16"/>
          <w:szCs w:val="16"/>
        </w:rPr>
        <w:t xml:space="preserve">, il viendrait de </w:t>
      </w:r>
      <w:proofErr w:type="spellStart"/>
      <w:r w:rsidR="0059190C">
        <w:rPr>
          <w:rFonts w:asciiTheme="majorHAnsi" w:hAnsiTheme="majorHAnsi" w:cstheme="majorHAnsi"/>
          <w:sz w:val="16"/>
          <w:szCs w:val="16"/>
        </w:rPr>
        <w:t>gek</w:t>
      </w:r>
      <w:proofErr w:type="spellEnd"/>
      <w:r w:rsidR="0059190C">
        <w:rPr>
          <w:rFonts w:asciiTheme="majorHAnsi" w:hAnsiTheme="majorHAnsi" w:cstheme="majorHAnsi"/>
          <w:sz w:val="16"/>
          <w:szCs w:val="16"/>
        </w:rPr>
        <w:t xml:space="preserve"> un mot du bas-allemand qui signifie « fou » aussi</w:t>
      </w:r>
      <w:r w:rsidR="005630AC">
        <w:rPr>
          <w:rFonts w:asciiTheme="majorHAnsi" w:hAnsiTheme="majorHAnsi" w:cstheme="majorHAnsi"/>
          <w:sz w:val="16"/>
          <w:szCs w:val="16"/>
        </w:rPr>
        <w:t>. Occurrence de ce mot dans du Shakespeare (16</w:t>
      </w:r>
      <w:r w:rsidR="005630AC" w:rsidRPr="005630AC">
        <w:rPr>
          <w:rFonts w:asciiTheme="majorHAnsi" w:hAnsiTheme="majorHAnsi" w:cstheme="majorHAnsi"/>
          <w:sz w:val="16"/>
          <w:szCs w:val="16"/>
          <w:vertAlign w:val="superscript"/>
        </w:rPr>
        <w:t>ème</w:t>
      </w:r>
      <w:r w:rsidR="005630AC">
        <w:rPr>
          <w:rFonts w:asciiTheme="majorHAnsi" w:hAnsiTheme="majorHAnsi" w:cstheme="majorHAnsi"/>
          <w:sz w:val="16"/>
          <w:szCs w:val="16"/>
        </w:rPr>
        <w:t xml:space="preserve"> siècle)</w:t>
      </w:r>
      <w:r w:rsidR="00A31E80">
        <w:rPr>
          <w:rFonts w:asciiTheme="majorHAnsi" w:hAnsiTheme="majorHAnsi" w:cstheme="majorHAnsi"/>
          <w:sz w:val="16"/>
          <w:szCs w:val="16"/>
        </w:rPr>
        <w:t xml:space="preserve"> qui désigne un sot, un fou, une personne en marge de la société. Dans la littérature américaine des années 20</w:t>
      </w:r>
      <w:r w:rsidR="00364E88">
        <w:rPr>
          <w:rFonts w:asciiTheme="majorHAnsi" w:hAnsiTheme="majorHAnsi" w:cstheme="majorHAnsi"/>
          <w:sz w:val="16"/>
          <w:szCs w:val="16"/>
        </w:rPr>
        <w:t>. Sur le plan historique : spectacle de rue. En Europe de l’Est au 18</w:t>
      </w:r>
      <w:r w:rsidR="00364E88" w:rsidRPr="00364E88">
        <w:rPr>
          <w:rFonts w:asciiTheme="majorHAnsi" w:hAnsiTheme="majorHAnsi" w:cstheme="majorHAnsi"/>
          <w:sz w:val="16"/>
          <w:szCs w:val="16"/>
          <w:vertAlign w:val="superscript"/>
        </w:rPr>
        <w:t>ème</w:t>
      </w:r>
      <w:r w:rsidR="00364E88">
        <w:rPr>
          <w:rFonts w:asciiTheme="majorHAnsi" w:hAnsiTheme="majorHAnsi" w:cstheme="majorHAnsi"/>
          <w:sz w:val="16"/>
          <w:szCs w:val="16"/>
        </w:rPr>
        <w:t xml:space="preserve"> siècle le mot </w:t>
      </w:r>
      <w:proofErr w:type="spellStart"/>
      <w:r w:rsidR="00364E88">
        <w:rPr>
          <w:rFonts w:asciiTheme="majorHAnsi" w:hAnsiTheme="majorHAnsi" w:cstheme="majorHAnsi"/>
          <w:sz w:val="16"/>
          <w:szCs w:val="16"/>
        </w:rPr>
        <w:t>gek</w:t>
      </w:r>
      <w:proofErr w:type="spellEnd"/>
      <w:r w:rsidR="006609C9">
        <w:rPr>
          <w:rFonts w:asciiTheme="majorHAnsi" w:hAnsiTheme="majorHAnsi" w:cstheme="majorHAnsi"/>
          <w:sz w:val="16"/>
          <w:szCs w:val="16"/>
        </w:rPr>
        <w:t xml:space="preserve"> est utilisé pour désigner les personnages extraordinaires montrés dans les </w:t>
      </w:r>
      <w:r w:rsidR="00C4486B">
        <w:rPr>
          <w:rFonts w:asciiTheme="majorHAnsi" w:hAnsiTheme="majorHAnsi" w:cstheme="majorHAnsi"/>
          <w:sz w:val="16"/>
          <w:szCs w:val="16"/>
        </w:rPr>
        <w:t>circonstances</w:t>
      </w:r>
      <w:r w:rsidR="006609C9">
        <w:rPr>
          <w:rFonts w:asciiTheme="majorHAnsi" w:hAnsiTheme="majorHAnsi" w:cstheme="majorHAnsi"/>
          <w:sz w:val="16"/>
          <w:szCs w:val="16"/>
        </w:rPr>
        <w:t xml:space="preserve"> les plus </w:t>
      </w:r>
      <w:r w:rsidR="00C4486B">
        <w:rPr>
          <w:rFonts w:asciiTheme="majorHAnsi" w:hAnsiTheme="majorHAnsi" w:cstheme="majorHAnsi"/>
          <w:sz w:val="16"/>
          <w:szCs w:val="16"/>
        </w:rPr>
        <w:t>folles : monstre de foire, ceux qu’on exhibe pour leur bizarrerie</w:t>
      </w:r>
      <w:r w:rsidR="004C79E1">
        <w:rPr>
          <w:rFonts w:asciiTheme="majorHAnsi" w:hAnsiTheme="majorHAnsi" w:cstheme="majorHAnsi"/>
          <w:sz w:val="16"/>
          <w:szCs w:val="16"/>
        </w:rPr>
        <w:t xml:space="preserve">. </w:t>
      </w:r>
      <w:proofErr w:type="spellStart"/>
      <w:r w:rsidR="004C79E1">
        <w:rPr>
          <w:rFonts w:asciiTheme="majorHAnsi" w:hAnsiTheme="majorHAnsi" w:cstheme="majorHAnsi"/>
          <w:sz w:val="16"/>
          <w:szCs w:val="16"/>
        </w:rPr>
        <w:t>Gik</w:t>
      </w:r>
      <w:proofErr w:type="spellEnd"/>
      <w:r w:rsidR="004C79E1">
        <w:rPr>
          <w:rFonts w:asciiTheme="majorHAnsi" w:hAnsiTheme="majorHAnsi" w:cstheme="majorHAnsi"/>
          <w:sz w:val="16"/>
          <w:szCs w:val="16"/>
        </w:rPr>
        <w:t xml:space="preserve"> en patois : le fou de carnaval : démesure, fête, </w:t>
      </w:r>
      <w:proofErr w:type="spellStart"/>
      <w:r w:rsidR="004C79E1">
        <w:rPr>
          <w:rFonts w:asciiTheme="majorHAnsi" w:hAnsiTheme="majorHAnsi" w:cstheme="majorHAnsi"/>
          <w:sz w:val="16"/>
          <w:szCs w:val="16"/>
        </w:rPr>
        <w:t>diverstissement</w:t>
      </w:r>
      <w:proofErr w:type="spellEnd"/>
      <w:r w:rsidR="002B4583">
        <w:rPr>
          <w:rFonts w:asciiTheme="majorHAnsi" w:hAnsiTheme="majorHAnsi" w:cstheme="majorHAnsi"/>
          <w:sz w:val="16"/>
          <w:szCs w:val="16"/>
        </w:rPr>
        <w:t xml:space="preserve">. En Belgique, figure de carnaval : </w:t>
      </w:r>
      <w:proofErr w:type="spellStart"/>
      <w:r w:rsidR="002B4583">
        <w:rPr>
          <w:rFonts w:asciiTheme="majorHAnsi" w:hAnsiTheme="majorHAnsi" w:cstheme="majorHAnsi"/>
          <w:sz w:val="16"/>
          <w:szCs w:val="16"/>
        </w:rPr>
        <w:t>gile</w:t>
      </w:r>
      <w:proofErr w:type="spellEnd"/>
      <w:r w:rsidR="002B4583">
        <w:rPr>
          <w:rFonts w:asciiTheme="majorHAnsi" w:hAnsiTheme="majorHAnsi" w:cstheme="majorHAnsi"/>
          <w:sz w:val="16"/>
          <w:szCs w:val="16"/>
        </w:rPr>
        <w:t>. 19</w:t>
      </w:r>
      <w:r w:rsidR="002B4583" w:rsidRPr="002B4583">
        <w:rPr>
          <w:rFonts w:asciiTheme="majorHAnsi" w:hAnsiTheme="majorHAnsi" w:cstheme="majorHAnsi"/>
          <w:sz w:val="16"/>
          <w:szCs w:val="16"/>
          <w:vertAlign w:val="superscript"/>
        </w:rPr>
        <w:t>ème</w:t>
      </w:r>
      <w:r w:rsidR="002B4583">
        <w:rPr>
          <w:rFonts w:asciiTheme="majorHAnsi" w:hAnsiTheme="majorHAnsi" w:cstheme="majorHAnsi"/>
          <w:sz w:val="16"/>
          <w:szCs w:val="16"/>
        </w:rPr>
        <w:t xml:space="preserve"> siècle aux Etats-Unis : monstre de foire</w:t>
      </w:r>
    </w:p>
    <w:sectPr w:rsidR="00315D5D" w:rsidRPr="005C5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8772AF"/>
    <w:multiLevelType w:val="hybridMultilevel"/>
    <w:tmpl w:val="7C788E72"/>
    <w:lvl w:ilvl="0" w:tplc="DF6014DC">
      <w:start w:val="2015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3D"/>
    <w:rsid w:val="0002406F"/>
    <w:rsid w:val="0003624B"/>
    <w:rsid w:val="0003708B"/>
    <w:rsid w:val="00066443"/>
    <w:rsid w:val="0007739B"/>
    <w:rsid w:val="000A485E"/>
    <w:rsid w:val="000A6B12"/>
    <w:rsid w:val="000A77B0"/>
    <w:rsid w:val="000C303D"/>
    <w:rsid w:val="000D4F95"/>
    <w:rsid w:val="000E53AD"/>
    <w:rsid w:val="00100F0D"/>
    <w:rsid w:val="00116E3D"/>
    <w:rsid w:val="00171E30"/>
    <w:rsid w:val="00195F5A"/>
    <w:rsid w:val="001F3D2C"/>
    <w:rsid w:val="00236BD5"/>
    <w:rsid w:val="00244442"/>
    <w:rsid w:val="002455DD"/>
    <w:rsid w:val="002810EA"/>
    <w:rsid w:val="0029201B"/>
    <w:rsid w:val="002B4583"/>
    <w:rsid w:val="002C01E9"/>
    <w:rsid w:val="002C1126"/>
    <w:rsid w:val="002D2370"/>
    <w:rsid w:val="00315D5D"/>
    <w:rsid w:val="00335FA9"/>
    <w:rsid w:val="00343DE6"/>
    <w:rsid w:val="00345140"/>
    <w:rsid w:val="00364E88"/>
    <w:rsid w:val="003B5D86"/>
    <w:rsid w:val="003F5EE5"/>
    <w:rsid w:val="004146D4"/>
    <w:rsid w:val="00466453"/>
    <w:rsid w:val="00494E6E"/>
    <w:rsid w:val="004A391A"/>
    <w:rsid w:val="004C79E1"/>
    <w:rsid w:val="004F1EB0"/>
    <w:rsid w:val="005630AC"/>
    <w:rsid w:val="00584301"/>
    <w:rsid w:val="00590471"/>
    <w:rsid w:val="005909CD"/>
    <w:rsid w:val="0059190C"/>
    <w:rsid w:val="005947EE"/>
    <w:rsid w:val="005A0DB3"/>
    <w:rsid w:val="005B2BF0"/>
    <w:rsid w:val="005C5F03"/>
    <w:rsid w:val="005D25E8"/>
    <w:rsid w:val="005D6064"/>
    <w:rsid w:val="00601BB3"/>
    <w:rsid w:val="00636C5A"/>
    <w:rsid w:val="00647804"/>
    <w:rsid w:val="006609C9"/>
    <w:rsid w:val="0066637A"/>
    <w:rsid w:val="00676AE2"/>
    <w:rsid w:val="006D5FA4"/>
    <w:rsid w:val="006E3775"/>
    <w:rsid w:val="006F5A88"/>
    <w:rsid w:val="0070586E"/>
    <w:rsid w:val="0072710C"/>
    <w:rsid w:val="00754A98"/>
    <w:rsid w:val="00784F94"/>
    <w:rsid w:val="007D22C7"/>
    <w:rsid w:val="007D4CEA"/>
    <w:rsid w:val="007F435A"/>
    <w:rsid w:val="00803230"/>
    <w:rsid w:val="008619E6"/>
    <w:rsid w:val="008759D0"/>
    <w:rsid w:val="008B38EE"/>
    <w:rsid w:val="008E514E"/>
    <w:rsid w:val="008F3FB8"/>
    <w:rsid w:val="0093449F"/>
    <w:rsid w:val="00950B5B"/>
    <w:rsid w:val="00952B8A"/>
    <w:rsid w:val="00984DB4"/>
    <w:rsid w:val="00985A9B"/>
    <w:rsid w:val="009C4F70"/>
    <w:rsid w:val="009F0132"/>
    <w:rsid w:val="00A0603D"/>
    <w:rsid w:val="00A14AAC"/>
    <w:rsid w:val="00A14C90"/>
    <w:rsid w:val="00A31E80"/>
    <w:rsid w:val="00A37CA3"/>
    <w:rsid w:val="00A66848"/>
    <w:rsid w:val="00AA1667"/>
    <w:rsid w:val="00AA16A4"/>
    <w:rsid w:val="00AA4A1E"/>
    <w:rsid w:val="00AB0513"/>
    <w:rsid w:val="00AC4AFB"/>
    <w:rsid w:val="00B31C86"/>
    <w:rsid w:val="00B368DB"/>
    <w:rsid w:val="00B754C7"/>
    <w:rsid w:val="00B87FCA"/>
    <w:rsid w:val="00BA30EB"/>
    <w:rsid w:val="00BC4419"/>
    <w:rsid w:val="00C1344E"/>
    <w:rsid w:val="00C24493"/>
    <w:rsid w:val="00C40FFB"/>
    <w:rsid w:val="00C4486B"/>
    <w:rsid w:val="00C7722F"/>
    <w:rsid w:val="00CB2449"/>
    <w:rsid w:val="00CF181D"/>
    <w:rsid w:val="00CF5CEF"/>
    <w:rsid w:val="00D04828"/>
    <w:rsid w:val="00D14C0D"/>
    <w:rsid w:val="00D23EE4"/>
    <w:rsid w:val="00D34208"/>
    <w:rsid w:val="00D84FBD"/>
    <w:rsid w:val="00D96F5E"/>
    <w:rsid w:val="00DB0BE5"/>
    <w:rsid w:val="00DC04BE"/>
    <w:rsid w:val="00DC4FFF"/>
    <w:rsid w:val="00DC58A2"/>
    <w:rsid w:val="00DD3782"/>
    <w:rsid w:val="00DE0663"/>
    <w:rsid w:val="00DF6EEB"/>
    <w:rsid w:val="00E3391B"/>
    <w:rsid w:val="00E50EB1"/>
    <w:rsid w:val="00E51CB7"/>
    <w:rsid w:val="00E56F96"/>
    <w:rsid w:val="00E732B2"/>
    <w:rsid w:val="00E97831"/>
    <w:rsid w:val="00EA7095"/>
    <w:rsid w:val="00EF45FC"/>
    <w:rsid w:val="00F02BDB"/>
    <w:rsid w:val="00F0776C"/>
    <w:rsid w:val="00F627EF"/>
    <w:rsid w:val="00F76EF4"/>
    <w:rsid w:val="00F92118"/>
    <w:rsid w:val="00FE2E25"/>
    <w:rsid w:val="00FE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03FBB"/>
  <w15:chartTrackingRefBased/>
  <w15:docId w15:val="{0664B050-76CF-4C85-9CC0-75D764CE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A0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A0DB3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A0DB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2810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ighistory.hypothese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htp.cnrs.fr/spip.php?article731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ctc.hypotheses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histoire.presse.fr/" TargetMode="Externa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hyperlink" Target="http://sms.hypotheses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1019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Lay</dc:creator>
  <cp:keywords/>
  <dc:description/>
  <cp:lastModifiedBy>Julien Lay</cp:lastModifiedBy>
  <cp:revision>2</cp:revision>
  <cp:lastPrinted>2020-10-10T14:44:00Z</cp:lastPrinted>
  <dcterms:created xsi:type="dcterms:W3CDTF">2020-10-10T14:48:00Z</dcterms:created>
  <dcterms:modified xsi:type="dcterms:W3CDTF">2020-10-10T14:48:00Z</dcterms:modified>
</cp:coreProperties>
</file>