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16F9D" w14:textId="61463AE2" w:rsidR="00B31C19" w:rsidRPr="00690BA5" w:rsidRDefault="00B31C19" w:rsidP="00B31C19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Matrice et Mix Marketing</w:t>
      </w:r>
    </w:p>
    <w:p w14:paraId="5753C721" w14:textId="77777777" w:rsidR="00B31C19" w:rsidRPr="00690BA5" w:rsidRDefault="00B31C19" w:rsidP="00B31C19">
      <w:pPr>
        <w:jc w:val="center"/>
        <w:rPr>
          <w:sz w:val="36"/>
          <w:szCs w:val="36"/>
          <w:u w:val="single"/>
        </w:rPr>
      </w:pPr>
    </w:p>
    <w:p w14:paraId="440B28CF" w14:textId="0BA71EBE" w:rsidR="00B31C19" w:rsidRPr="005B4F9C" w:rsidRDefault="007930B1" w:rsidP="00B31C19">
      <w:pPr>
        <w:pStyle w:val="Titre"/>
        <w:jc w:val="center"/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</w:pPr>
      <w:r>
        <w:rPr>
          <w:color w:val="2F5496" w:themeColor="accent1" w:themeShade="BF"/>
          <w:sz w:val="36"/>
          <w:szCs w:val="36"/>
          <w:u w:val="single"/>
        </w:rPr>
        <w:t>Ét</w:t>
      </w:r>
      <w:r w:rsidR="00B31C19" w:rsidRPr="00690BA5">
        <w:rPr>
          <w:color w:val="2F5496" w:themeColor="accent1" w:themeShade="BF"/>
          <w:sz w:val="36"/>
          <w:szCs w:val="36"/>
          <w:u w:val="single"/>
        </w:rPr>
        <w:t>udiants</w:t>
      </w:r>
      <w:r w:rsidR="00B31C19" w:rsidRPr="00690BA5">
        <w:rPr>
          <w:color w:val="2F5496" w:themeColor="accent1" w:themeShade="BF"/>
          <w:sz w:val="36"/>
          <w:szCs w:val="36"/>
        </w:rPr>
        <w:t xml:space="preserve"> : </w:t>
      </w:r>
      <w:r w:rsidR="00B31C19" w:rsidRPr="005B4F9C"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  <w:t>Julien LAY, Romain ROBERT, Léo MAUREL, Théo POUZET</w:t>
      </w:r>
    </w:p>
    <w:p w14:paraId="7B2975A5" w14:textId="77777777" w:rsidR="00B31C19" w:rsidRDefault="00B31C19" w:rsidP="00B31C19">
      <w:pPr>
        <w:jc w:val="center"/>
        <w:rPr>
          <w:color w:val="2F5496" w:themeColor="accent1" w:themeShade="BF"/>
          <w:sz w:val="36"/>
          <w:szCs w:val="36"/>
          <w:u w:val="single"/>
        </w:rPr>
      </w:pPr>
    </w:p>
    <w:p w14:paraId="00934317" w14:textId="77777777" w:rsidR="00B31C19" w:rsidRPr="00690BA5" w:rsidRDefault="00B31C19" w:rsidP="00B31C19">
      <w:pPr>
        <w:jc w:val="center"/>
        <w:rPr>
          <w:color w:val="2F5496" w:themeColor="accent1" w:themeShade="BF"/>
          <w:sz w:val="36"/>
          <w:szCs w:val="36"/>
          <w:u w:val="single"/>
        </w:rPr>
      </w:pPr>
      <w:r w:rsidRPr="00690BA5">
        <w:rPr>
          <w:color w:val="2F5496" w:themeColor="accent1" w:themeShade="BF"/>
          <w:sz w:val="36"/>
          <w:szCs w:val="36"/>
          <w:u w:val="single"/>
        </w:rPr>
        <w:t>Formation</w:t>
      </w:r>
      <w:r w:rsidRPr="00690BA5">
        <w:rPr>
          <w:color w:val="2F5496" w:themeColor="accent1" w:themeShade="BF"/>
          <w:sz w:val="36"/>
          <w:szCs w:val="36"/>
        </w:rPr>
        <w:t xml:space="preserve"> : </w:t>
      </w:r>
      <w:r w:rsidRPr="00690BA5">
        <w:rPr>
          <w:i/>
          <w:iCs/>
          <w:color w:val="000000" w:themeColor="text1"/>
          <w:sz w:val="36"/>
          <w:szCs w:val="36"/>
        </w:rPr>
        <w:t>DUT MMI 1A</w:t>
      </w:r>
    </w:p>
    <w:p w14:paraId="2C817E7B" w14:textId="77777777" w:rsidR="00B31C19" w:rsidRDefault="00B31C19" w:rsidP="00B31C19">
      <w:pPr>
        <w:jc w:val="center"/>
        <w:rPr>
          <w:color w:val="2F5496" w:themeColor="accent1" w:themeShade="BF"/>
          <w:sz w:val="36"/>
          <w:szCs w:val="36"/>
          <w:u w:val="single"/>
        </w:rPr>
      </w:pPr>
    </w:p>
    <w:p w14:paraId="7EDE0634" w14:textId="77777777" w:rsidR="00B31C19" w:rsidRDefault="00B31C19" w:rsidP="00B31C19">
      <w:pPr>
        <w:jc w:val="center"/>
        <w:rPr>
          <w:color w:val="2F5496" w:themeColor="accent1" w:themeShade="BF"/>
          <w:sz w:val="36"/>
          <w:szCs w:val="36"/>
        </w:rPr>
      </w:pPr>
      <w:r w:rsidRPr="00690BA5">
        <w:rPr>
          <w:color w:val="2F5496" w:themeColor="accent1" w:themeShade="BF"/>
          <w:sz w:val="36"/>
          <w:szCs w:val="36"/>
          <w:u w:val="single"/>
        </w:rPr>
        <w:t>Groupe</w:t>
      </w:r>
      <w:r w:rsidRPr="00690BA5">
        <w:rPr>
          <w:color w:val="2F5496" w:themeColor="accent1" w:themeShade="BF"/>
          <w:sz w:val="36"/>
          <w:szCs w:val="36"/>
        </w:rPr>
        <w:t xml:space="preserve"> : </w:t>
      </w:r>
      <w:r w:rsidRPr="00690BA5">
        <w:rPr>
          <w:i/>
          <w:iCs/>
          <w:color w:val="000000" w:themeColor="text1"/>
          <w:sz w:val="36"/>
          <w:szCs w:val="36"/>
        </w:rPr>
        <w:t>B1</w:t>
      </w:r>
    </w:p>
    <w:p w14:paraId="26A0F636" w14:textId="77777777" w:rsidR="00B31C19" w:rsidRDefault="00B31C19" w:rsidP="00B31C19">
      <w:pPr>
        <w:jc w:val="center"/>
        <w:rPr>
          <w:color w:val="2F5496" w:themeColor="accent1" w:themeShade="BF"/>
          <w:sz w:val="36"/>
          <w:szCs w:val="36"/>
        </w:rPr>
      </w:pPr>
    </w:p>
    <w:p w14:paraId="0812347C" w14:textId="77777777" w:rsidR="00B31C19" w:rsidRPr="00690BA5" w:rsidRDefault="00B31C19" w:rsidP="00B31C19">
      <w:pPr>
        <w:jc w:val="center"/>
        <w:rPr>
          <w:color w:val="2F5496" w:themeColor="accent1" w:themeShade="BF"/>
          <w:sz w:val="36"/>
          <w:szCs w:val="36"/>
          <w:u w:val="single"/>
        </w:rPr>
      </w:pPr>
      <w:r w:rsidRPr="00690BA5">
        <w:rPr>
          <w:color w:val="2F5496" w:themeColor="accent1" w:themeShade="BF"/>
          <w:sz w:val="36"/>
          <w:szCs w:val="36"/>
          <w:u w:val="single"/>
        </w:rPr>
        <w:t>Matière</w:t>
      </w:r>
      <w:r w:rsidRPr="00690BA5">
        <w:rPr>
          <w:color w:val="2F5496" w:themeColor="accent1" w:themeShade="BF"/>
          <w:sz w:val="36"/>
          <w:szCs w:val="36"/>
        </w:rPr>
        <w:t xml:space="preserve"> : </w:t>
      </w:r>
      <w:r w:rsidRPr="00690BA5">
        <w:rPr>
          <w:rFonts w:ascii="Segoe UI" w:hAnsi="Segoe UI" w:cs="Segoe UI"/>
          <w:i/>
          <w:iCs/>
          <w:color w:val="000000" w:themeColor="text1"/>
          <w:sz w:val="36"/>
          <w:szCs w:val="36"/>
        </w:rPr>
        <w:t>M21-07 Gestion de projet - Méthodologie et gestion de projet &amp; Entrepreneuriat MMI</w:t>
      </w:r>
    </w:p>
    <w:p w14:paraId="3D743BBC" w14:textId="77777777" w:rsidR="00B31C19" w:rsidRPr="00690BA5" w:rsidRDefault="00B31C19" w:rsidP="00B31C19">
      <w:pPr>
        <w:rPr>
          <w:color w:val="2F5496" w:themeColor="accent1" w:themeShade="BF"/>
          <w:sz w:val="36"/>
          <w:szCs w:val="36"/>
        </w:rPr>
      </w:pPr>
    </w:p>
    <w:p w14:paraId="2F24681A" w14:textId="77777777" w:rsidR="00B31C19" w:rsidRPr="00690BA5" w:rsidRDefault="00B31C19" w:rsidP="00B31C19">
      <w:pPr>
        <w:jc w:val="center"/>
        <w:rPr>
          <w:color w:val="2F5496" w:themeColor="accent1" w:themeShade="BF"/>
          <w:sz w:val="36"/>
          <w:szCs w:val="36"/>
        </w:rPr>
      </w:pPr>
      <w:r w:rsidRPr="00690BA5">
        <w:rPr>
          <w:color w:val="2F5496" w:themeColor="accent1" w:themeShade="BF"/>
          <w:sz w:val="36"/>
          <w:szCs w:val="36"/>
          <w:u w:val="single"/>
        </w:rPr>
        <w:t>Enseignantes</w:t>
      </w:r>
      <w:r w:rsidRPr="00690BA5">
        <w:rPr>
          <w:color w:val="2F5496" w:themeColor="accent1" w:themeShade="BF"/>
          <w:sz w:val="36"/>
          <w:szCs w:val="36"/>
        </w:rPr>
        <w:t xml:space="preserve"> : </w:t>
      </w:r>
      <w:r w:rsidRPr="00690BA5">
        <w:rPr>
          <w:i/>
          <w:iCs/>
          <w:color w:val="000000" w:themeColor="text1"/>
          <w:sz w:val="36"/>
          <w:szCs w:val="36"/>
        </w:rPr>
        <w:t>Blandine JIBAUD, Sandrine MICHEL</w:t>
      </w:r>
    </w:p>
    <w:p w14:paraId="22BA67E4" w14:textId="77777777" w:rsidR="00B31C19" w:rsidRPr="00690BA5" w:rsidRDefault="00B31C19" w:rsidP="00B31C19"/>
    <w:p w14:paraId="64306361" w14:textId="77777777" w:rsidR="00B31C19" w:rsidRDefault="00B31C19" w:rsidP="00B31C19">
      <w:pPr>
        <w:pStyle w:val="Titre"/>
      </w:pPr>
    </w:p>
    <w:p w14:paraId="7D6496A8" w14:textId="4AE3FF42" w:rsidR="000B2DCC" w:rsidRDefault="00B31C19" w:rsidP="00B31C19">
      <w:pPr>
        <w:jc w:val="center"/>
      </w:pPr>
      <w:r>
        <w:rPr>
          <w:noProof/>
        </w:rPr>
        <w:drawing>
          <wp:inline distT="0" distB="0" distL="0" distR="0" wp14:anchorId="33BBE0A0" wp14:editId="49A52D12">
            <wp:extent cx="3362325" cy="2181225"/>
            <wp:effectExtent l="0" t="0" r="9525" b="9525"/>
            <wp:docPr id="4" name="Image 4" descr="Institut universitaire de technologie de Toulouse A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 universitaire de technologie de Toulouse A — Wikip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5979" w14:textId="32A95046" w:rsidR="00B63786" w:rsidRDefault="00B63786" w:rsidP="00B31C19">
      <w:pPr>
        <w:jc w:val="center"/>
      </w:pPr>
    </w:p>
    <w:p w14:paraId="247954B0" w14:textId="5DB2B3CF" w:rsidR="00B63786" w:rsidRDefault="00B63786" w:rsidP="00B31C19">
      <w:pPr>
        <w:jc w:val="center"/>
      </w:pPr>
    </w:p>
    <w:p w14:paraId="2BA8FE2B" w14:textId="0D2B75AA" w:rsidR="00B63786" w:rsidRDefault="00B63786" w:rsidP="00B31C19">
      <w:pPr>
        <w:jc w:val="center"/>
      </w:pPr>
    </w:p>
    <w:p w14:paraId="574DBD85" w14:textId="5C6C6B16" w:rsidR="00B63786" w:rsidRDefault="00B63786" w:rsidP="00B31C19">
      <w:pPr>
        <w:jc w:val="center"/>
      </w:pPr>
    </w:p>
    <w:p w14:paraId="465507AE" w14:textId="496F79CC" w:rsidR="00B63786" w:rsidRDefault="007F39AE" w:rsidP="00B63786">
      <w:r>
        <w:rPr>
          <w:noProof/>
        </w:rPr>
        <w:lastRenderedPageBreak/>
        <w:drawing>
          <wp:inline distT="0" distB="0" distL="0" distR="0" wp14:anchorId="493490AF" wp14:editId="3D42DEF0">
            <wp:extent cx="5760720" cy="1546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746E" w14:textId="6ED76D10" w:rsidR="007F39AE" w:rsidRDefault="007F39AE" w:rsidP="00B637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6A13" w14:paraId="47B7D313" w14:textId="77777777" w:rsidTr="00B45BD4">
        <w:tc>
          <w:tcPr>
            <w:tcW w:w="4531" w:type="dxa"/>
          </w:tcPr>
          <w:p w14:paraId="000A6276" w14:textId="4DA0793B" w:rsidR="00B45BD4" w:rsidRDefault="00B45BD4" w:rsidP="00B63786">
            <w:r>
              <w:t>Produit</w:t>
            </w:r>
          </w:p>
        </w:tc>
        <w:tc>
          <w:tcPr>
            <w:tcW w:w="4531" w:type="dxa"/>
          </w:tcPr>
          <w:p w14:paraId="296FF933" w14:textId="0D08213B" w:rsidR="00B45BD4" w:rsidRDefault="00606A13" w:rsidP="00B63786">
            <w:r>
              <w:t>DigiTarn</w:t>
            </w:r>
            <w:r w:rsidR="00FF6C2A">
              <w:t xml:space="preserve"> est le nom de notre réseau de </w:t>
            </w:r>
            <w:r w:rsidR="0014435B">
              <w:t>campus</w:t>
            </w:r>
            <w:r w:rsidR="00FF6C2A">
              <w:t xml:space="preserve"> car celui-ci est implanté à Castres.</w:t>
            </w:r>
            <w:r w:rsidR="003C3B77">
              <w:t xml:space="preserve"> </w:t>
            </w:r>
            <w:r w:rsidR="00EB3A4E">
              <w:t xml:space="preserve">Le réseau concerne beaucoup de </w:t>
            </w:r>
            <w:r w:rsidR="00BE7D0E">
              <w:t>campus</w:t>
            </w:r>
            <w:r w:rsidR="00EB3A4E">
              <w:t xml:space="preserve"> en Occitanie.</w:t>
            </w:r>
            <w:r w:rsidR="0018072E">
              <w:t xml:space="preserve"> </w:t>
            </w:r>
            <w:r w:rsidR="00CB43F6">
              <w:t xml:space="preserve">Ce réseau de campus a pour but de </w:t>
            </w:r>
            <w:r w:rsidR="00AB1CF2">
              <w:t>digitaliser différents cours et contenus des multiples cursus et de partager les ressources de chacun</w:t>
            </w:r>
            <w:r w:rsidR="00B32BAA">
              <w:t xml:space="preserve"> d’entre eux</w:t>
            </w:r>
            <w:r w:rsidR="00AB1CF2">
              <w:t>.</w:t>
            </w:r>
          </w:p>
        </w:tc>
      </w:tr>
      <w:tr w:rsidR="00606A13" w14:paraId="49F4AD25" w14:textId="77777777" w:rsidTr="00B45BD4">
        <w:tc>
          <w:tcPr>
            <w:tcW w:w="4531" w:type="dxa"/>
          </w:tcPr>
          <w:p w14:paraId="72295432" w14:textId="6E25248D" w:rsidR="00B45BD4" w:rsidRDefault="00B45BD4" w:rsidP="00B63786">
            <w:r>
              <w:t>Prix</w:t>
            </w:r>
          </w:p>
        </w:tc>
        <w:tc>
          <w:tcPr>
            <w:tcW w:w="4531" w:type="dxa"/>
          </w:tcPr>
          <w:p w14:paraId="368FE944" w14:textId="7DF5D9FF" w:rsidR="00B45BD4" w:rsidRDefault="009C3CDF" w:rsidP="00B63786">
            <w:r>
              <w:t>Pour ce qui est du prix nous mettons un prix d’inscription de 200 euros à l’année car nous nous projetons en tant que campus public. Cela a pour objectif d’accueillir le plus grand monde au prix le plus bas possible.</w:t>
            </w:r>
          </w:p>
        </w:tc>
      </w:tr>
      <w:tr w:rsidR="00606A13" w14:paraId="3B203AD4" w14:textId="77777777" w:rsidTr="00B45BD4">
        <w:tc>
          <w:tcPr>
            <w:tcW w:w="4531" w:type="dxa"/>
          </w:tcPr>
          <w:p w14:paraId="4AA33D4E" w14:textId="6D22E020" w:rsidR="00B45BD4" w:rsidRDefault="00B45BD4" w:rsidP="00B63786">
            <w:r>
              <w:t>Communication</w:t>
            </w:r>
          </w:p>
        </w:tc>
        <w:tc>
          <w:tcPr>
            <w:tcW w:w="4531" w:type="dxa"/>
          </w:tcPr>
          <w:p w14:paraId="7373C382" w14:textId="69052EDF" w:rsidR="00B45BD4" w:rsidRDefault="003D7B66" w:rsidP="00B63786">
            <w:r>
              <w:t xml:space="preserve">Nous comptons être présents sur les différents salons étudiants pour permettre un contact direct avec les futurs étudiants et de ce fait la transmission d’une brochure explicative. </w:t>
            </w:r>
            <w:r w:rsidR="00474D5D">
              <w:t xml:space="preserve">Nous allons également communiquer sur les réseaux sociaux pour toucher le plus de monde possible. Et pour finir, nous organiserons des journées portes ouvertes pour pouvoir </w:t>
            </w:r>
            <w:r w:rsidR="00B730D5">
              <w:t>visiter le campus</w:t>
            </w:r>
            <w:r w:rsidR="00474D5D">
              <w:t>.</w:t>
            </w:r>
          </w:p>
        </w:tc>
      </w:tr>
    </w:tbl>
    <w:p w14:paraId="597FF606" w14:textId="77777777" w:rsidR="007F39AE" w:rsidRDefault="007F39AE" w:rsidP="00B63786"/>
    <w:sectPr w:rsidR="007F39A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12B15" w14:textId="77777777" w:rsidR="003F150D" w:rsidRDefault="003F150D" w:rsidP="008F4D0B">
      <w:pPr>
        <w:spacing w:after="0" w:line="240" w:lineRule="auto"/>
      </w:pPr>
      <w:r>
        <w:separator/>
      </w:r>
    </w:p>
  </w:endnote>
  <w:endnote w:type="continuationSeparator" w:id="0">
    <w:p w14:paraId="26EC4CC3" w14:textId="77777777" w:rsidR="003F150D" w:rsidRDefault="003F150D" w:rsidP="008F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1559553"/>
      <w:docPartObj>
        <w:docPartGallery w:val="Page Numbers (Bottom of Page)"/>
        <w:docPartUnique/>
      </w:docPartObj>
    </w:sdtPr>
    <w:sdtContent>
      <w:p w14:paraId="7092E405" w14:textId="4687127D" w:rsidR="008F4D0B" w:rsidRDefault="008F4D0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88D0985" wp14:editId="69098223">
                  <wp:simplePos x="0" y="0"/>
                  <wp:positionH relativeFrom="rightMargin">
                    <wp:posOffset>8890</wp:posOffset>
                  </wp:positionH>
                  <wp:positionV relativeFrom="bottomMargin">
                    <wp:posOffset>69849</wp:posOffset>
                  </wp:positionV>
                  <wp:extent cx="368300" cy="340995"/>
                  <wp:effectExtent l="0" t="0" r="12700" b="20955"/>
                  <wp:wrapNone/>
                  <wp:docPr id="2" name="Rectangle : 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4099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B3050F" w14:textId="77777777" w:rsidR="008F4D0B" w:rsidRDefault="008F4D0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88D098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2" o:spid="_x0000_s1026" type="#_x0000_t65" style="position:absolute;margin-left:.7pt;margin-top:5.5pt;width:29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" o:allowincell="f" adj="14135" strokecolor="gray" strokeweight=".25pt">
                  <v:textbox>
                    <w:txbxContent>
                      <w:p w14:paraId="75B3050F" w14:textId="77777777" w:rsidR="008F4D0B" w:rsidRDefault="008F4D0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14:paraId="78557E10" w14:textId="61D1BE86" w:rsidR="008F4D0B" w:rsidRDefault="008F4D0B">
        <w:pPr>
          <w:pStyle w:val="Pieddepage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9FA3C" w14:textId="77777777" w:rsidR="003F150D" w:rsidRDefault="003F150D" w:rsidP="008F4D0B">
      <w:pPr>
        <w:spacing w:after="0" w:line="240" w:lineRule="auto"/>
      </w:pPr>
      <w:r>
        <w:separator/>
      </w:r>
    </w:p>
  </w:footnote>
  <w:footnote w:type="continuationSeparator" w:id="0">
    <w:p w14:paraId="005D1F3C" w14:textId="77777777" w:rsidR="003F150D" w:rsidRDefault="003F150D" w:rsidP="008F4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79"/>
    <w:rsid w:val="000B2DCC"/>
    <w:rsid w:val="0014435B"/>
    <w:rsid w:val="0018072E"/>
    <w:rsid w:val="003C3B77"/>
    <w:rsid w:val="003D7B66"/>
    <w:rsid w:val="003F150D"/>
    <w:rsid w:val="00474D5D"/>
    <w:rsid w:val="004E5E79"/>
    <w:rsid w:val="005B4F9C"/>
    <w:rsid w:val="00606A13"/>
    <w:rsid w:val="007930B1"/>
    <w:rsid w:val="007F39AE"/>
    <w:rsid w:val="008F4D0B"/>
    <w:rsid w:val="009C3CDF"/>
    <w:rsid w:val="00AB1CF2"/>
    <w:rsid w:val="00B31C19"/>
    <w:rsid w:val="00B32BAA"/>
    <w:rsid w:val="00B45BD4"/>
    <w:rsid w:val="00B63786"/>
    <w:rsid w:val="00B730D5"/>
    <w:rsid w:val="00BE7D0E"/>
    <w:rsid w:val="00CB43F6"/>
    <w:rsid w:val="00EB3A4E"/>
    <w:rsid w:val="00F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E9D383"/>
  <w15:chartTrackingRefBased/>
  <w15:docId w15:val="{E0B3C4B3-4AED-4CC0-99DD-CBB5CB8D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1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B4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4D0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4D0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F4D0B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8F4D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4D0B"/>
  </w:style>
  <w:style w:type="paragraph" w:styleId="Pieddepage">
    <w:name w:val="footer"/>
    <w:basedOn w:val="Normal"/>
    <w:link w:val="PieddepageCar"/>
    <w:uiPriority w:val="99"/>
    <w:unhideWhenUsed/>
    <w:rsid w:val="008F4D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4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22</cp:revision>
  <dcterms:created xsi:type="dcterms:W3CDTF">2021-03-09T16:51:00Z</dcterms:created>
  <dcterms:modified xsi:type="dcterms:W3CDTF">2021-03-09T17:16:00Z</dcterms:modified>
</cp:coreProperties>
</file>