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316" w:rsidRDefault="004A05DF" w:rsidP="007974D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Exercice 1</w:t>
      </w:r>
      <w:r w:rsidR="00696F38">
        <w:rPr>
          <w:b/>
          <w:i/>
          <w:sz w:val="40"/>
          <w:szCs w:val="40"/>
        </w:rPr>
        <w:t>4</w:t>
      </w:r>
    </w:p>
    <w:p w:rsidR="00846DC4" w:rsidRDefault="00846DC4" w:rsidP="00846DC4">
      <w:pPr>
        <w:pStyle w:val="Default"/>
      </w:pPr>
    </w:p>
    <w:p w:rsidR="005756E5" w:rsidRPr="005756E5" w:rsidRDefault="005756E5" w:rsidP="005756E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5756E5" w:rsidRPr="005756E5" w:rsidRDefault="005756E5" w:rsidP="005756E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i/>
          <w:iCs/>
          <w:color w:val="000000"/>
          <w:sz w:val="28"/>
          <w:szCs w:val="28"/>
        </w:rPr>
      </w:pPr>
      <w:r w:rsidRPr="005756E5">
        <w:rPr>
          <w:rFonts w:ascii="Cambria" w:hAnsi="Cambria" w:cs="Cambria"/>
          <w:color w:val="000000"/>
          <w:sz w:val="28"/>
          <w:szCs w:val="28"/>
        </w:rPr>
        <w:t xml:space="preserve"> </w:t>
      </w:r>
      <w:r w:rsidRPr="005756E5">
        <w:rPr>
          <w:rFonts w:ascii="Cambria" w:hAnsi="Cambria" w:cs="Cambria"/>
          <w:i/>
          <w:iCs/>
          <w:color w:val="000000"/>
          <w:sz w:val="28"/>
          <w:szCs w:val="28"/>
        </w:rPr>
        <w:t xml:space="preserve">Poursuite du TP sur le site « one page » </w:t>
      </w:r>
    </w:p>
    <w:p w:rsidR="005756E5" w:rsidRDefault="005756E5" w:rsidP="005756E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28"/>
          <w:szCs w:val="28"/>
        </w:rPr>
      </w:pPr>
      <w:r w:rsidRPr="005756E5">
        <w:rPr>
          <w:noProof/>
          <w:sz w:val="28"/>
          <w:szCs w:val="28"/>
          <w:lang w:eastAsia="fr-FR"/>
        </w:rPr>
        <w:drawing>
          <wp:inline distT="0" distB="0" distL="0" distR="0" wp14:anchorId="145CA05B" wp14:editId="40808406">
            <wp:extent cx="3267075" cy="159672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057" cy="15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AE" w:rsidRDefault="009B6CAE" w:rsidP="005756E5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color w:val="000000"/>
          <w:sz w:val="28"/>
          <w:szCs w:val="28"/>
        </w:rPr>
      </w:pPr>
    </w:p>
    <w:p w:rsidR="00593BBF" w:rsidRDefault="00593BBF" w:rsidP="00593BB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t>Petit effet de parallaxe</w:t>
      </w:r>
      <w:r w:rsidRPr="005756E5">
        <w:rPr>
          <w:rFonts w:ascii="Cambria" w:hAnsi="Cambria" w:cs="Cambria"/>
          <w:b/>
          <w:bCs/>
          <w:color w:val="000000"/>
          <w:sz w:val="28"/>
          <w:szCs w:val="28"/>
        </w:rPr>
        <w:t xml:space="preserve"> </w:t>
      </w:r>
    </w:p>
    <w:p w:rsidR="00593BBF" w:rsidRDefault="00593BBF" w:rsidP="00593BB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</w:p>
    <w:p w:rsidR="00593BBF" w:rsidRPr="00593BBF" w:rsidRDefault="00593BBF" w:rsidP="00593BB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Cs/>
          <w:color w:val="000000"/>
          <w:sz w:val="28"/>
          <w:szCs w:val="28"/>
        </w:rPr>
      </w:pPr>
      <w:r w:rsidRPr="00593BBF">
        <w:rPr>
          <w:rFonts w:ascii="Cambria" w:hAnsi="Cambria" w:cs="Cambria"/>
          <w:bCs/>
          <w:color w:val="000000"/>
          <w:sz w:val="28"/>
          <w:szCs w:val="28"/>
        </w:rPr>
        <w:t>Fixer l’image en background de la section « accueil ». Vérifier le re</w:t>
      </w:r>
      <w:r w:rsidR="00696F38">
        <w:rPr>
          <w:rFonts w:ascii="Cambria" w:hAnsi="Cambria" w:cs="Cambria"/>
          <w:bCs/>
          <w:color w:val="000000"/>
          <w:sz w:val="28"/>
          <w:szCs w:val="28"/>
        </w:rPr>
        <w:t>n</w:t>
      </w:r>
      <w:r w:rsidRPr="00593BBF">
        <w:rPr>
          <w:rFonts w:ascii="Cambria" w:hAnsi="Cambria" w:cs="Cambria"/>
          <w:bCs/>
          <w:color w:val="000000"/>
          <w:sz w:val="28"/>
          <w:szCs w:val="28"/>
        </w:rPr>
        <w:t>du en scrollant</w:t>
      </w:r>
    </w:p>
    <w:p w:rsidR="005756E5" w:rsidRDefault="005756E5" w:rsidP="00593BB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593BBF" w:rsidRPr="005756E5" w:rsidRDefault="00593BBF" w:rsidP="00593BB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5756E5" w:rsidRDefault="005756E5" w:rsidP="005756E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5756E5">
        <w:rPr>
          <w:rFonts w:ascii="Cambria" w:hAnsi="Cambria" w:cs="Cambria"/>
          <w:b/>
          <w:bCs/>
          <w:color w:val="000000"/>
          <w:sz w:val="28"/>
          <w:szCs w:val="28"/>
        </w:rPr>
        <w:t xml:space="preserve">Ajout du contenu dans la section webdesign </w:t>
      </w:r>
    </w:p>
    <w:p w:rsidR="005A2471" w:rsidRPr="005756E5" w:rsidRDefault="005A2471" w:rsidP="005756E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5756E5" w:rsidRDefault="005756E5" w:rsidP="005756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6E5">
        <w:rPr>
          <w:rFonts w:ascii="Times New Roman" w:hAnsi="Times New Roman" w:cs="Times New Roman"/>
          <w:color w:val="000000"/>
          <w:sz w:val="28"/>
          <w:szCs w:val="28"/>
        </w:rPr>
        <w:t xml:space="preserve">Copier le contenu du ficher « webdesign.html » qui se trouve entre les balises « section » et le coller dans le fichier index.html, dans la section webdesign. </w:t>
      </w:r>
      <w:r w:rsidR="009B6CAE">
        <w:rPr>
          <w:rFonts w:ascii="Times New Roman" w:hAnsi="Times New Roman" w:cs="Times New Roman"/>
          <w:color w:val="000000"/>
          <w:sz w:val="28"/>
          <w:szCs w:val="28"/>
        </w:rPr>
        <w:t xml:space="preserve">Vérifier </w:t>
      </w:r>
      <w:r w:rsidR="00696F38">
        <w:rPr>
          <w:rFonts w:ascii="Times New Roman" w:hAnsi="Times New Roman" w:cs="Times New Roman"/>
          <w:color w:val="000000"/>
          <w:sz w:val="28"/>
          <w:szCs w:val="28"/>
        </w:rPr>
        <w:t>les différents emplacements</w:t>
      </w:r>
      <w:r w:rsidR="009B6CAE">
        <w:rPr>
          <w:rFonts w:ascii="Times New Roman" w:hAnsi="Times New Roman" w:cs="Times New Roman"/>
          <w:color w:val="000000"/>
          <w:sz w:val="28"/>
          <w:szCs w:val="28"/>
        </w:rPr>
        <w:t xml:space="preserve"> des images …</w:t>
      </w:r>
    </w:p>
    <w:p w:rsidR="009B6CAE" w:rsidRPr="005756E5" w:rsidRDefault="009B6CAE" w:rsidP="005756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756E5" w:rsidRPr="005756E5" w:rsidRDefault="009B6CAE" w:rsidP="005756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Rappel : figure et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figcaption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 ;</w:t>
      </w:r>
    </w:p>
    <w:p w:rsidR="005756E5" w:rsidRPr="005756E5" w:rsidRDefault="005756E5" w:rsidP="005756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56E5">
        <w:rPr>
          <w:rFonts w:ascii="Times New Roman" w:hAnsi="Times New Roman" w:cs="Times New Roman"/>
          <w:color w:val="000000"/>
          <w:sz w:val="28"/>
          <w:szCs w:val="28"/>
        </w:rPr>
        <w:t>Ce sont des balises html5 que l'on peut utiliser pour la gestion des images et de leur légende (</w:t>
      </w:r>
      <w:proofErr w:type="spellStart"/>
      <w:r w:rsidRPr="005756E5">
        <w:rPr>
          <w:rFonts w:ascii="Times New Roman" w:hAnsi="Times New Roman" w:cs="Times New Roman"/>
          <w:color w:val="000000"/>
          <w:sz w:val="28"/>
          <w:szCs w:val="28"/>
        </w:rPr>
        <w:t>figcaption</w:t>
      </w:r>
      <w:proofErr w:type="spellEnd"/>
      <w:r w:rsidRPr="005756E5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:rsidR="005756E5" w:rsidRDefault="005756E5" w:rsidP="005756E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756E5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gramStart"/>
      <w:r w:rsidRPr="005756E5">
        <w:rPr>
          <w:rFonts w:ascii="Times New Roman" w:hAnsi="Times New Roman" w:cs="Times New Roman"/>
          <w:color w:val="000000"/>
          <w:sz w:val="28"/>
          <w:szCs w:val="28"/>
        </w:rPr>
        <w:t>time</w:t>
      </w:r>
      <w:proofErr w:type="gramEnd"/>
      <w:r w:rsidRPr="005756E5">
        <w:rPr>
          <w:rFonts w:ascii="Times New Roman" w:hAnsi="Times New Roman" w:cs="Times New Roman"/>
          <w:color w:val="000000"/>
          <w:sz w:val="28"/>
          <w:szCs w:val="28"/>
        </w:rPr>
        <w:t xml:space="preserve">&gt; permet de baliser sémantiquement les dates, c’est une balise HTML5. </w:t>
      </w: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:rsid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9B6CAE">
        <w:rPr>
          <w:rFonts w:ascii="Cambria" w:hAnsi="Cambria" w:cs="Cambria"/>
          <w:color w:val="000000"/>
          <w:sz w:val="28"/>
          <w:szCs w:val="28"/>
        </w:rPr>
        <w:t xml:space="preserve"> </w:t>
      </w:r>
      <w:r w:rsidRPr="009B6CAE">
        <w:rPr>
          <w:rFonts w:ascii="Cambria" w:hAnsi="Cambria" w:cs="Cambria"/>
          <w:b/>
          <w:bCs/>
          <w:color w:val="000000"/>
          <w:sz w:val="28"/>
          <w:szCs w:val="28"/>
        </w:rPr>
        <w:t xml:space="preserve">Mise en forme de la section « Webdesign » </w:t>
      </w: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 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B6CAE" w:rsidRDefault="009B6CAE" w:rsidP="009B6CAE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mettre un fond de couleur bleue : </w:t>
      </w:r>
      <w:r>
        <w:rPr>
          <w:rFonts w:ascii="Consolas" w:hAnsi="Consolas" w:cs="Consolas"/>
          <w:color w:val="000000"/>
          <w:sz w:val="28"/>
          <w:szCs w:val="28"/>
        </w:rPr>
        <w:t>#3498db </w:t>
      </w: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>Vérifier le rendu.</w:t>
      </w:r>
    </w:p>
    <w:p w:rsidR="009B6CAE" w:rsidRPr="009B6CAE" w:rsidRDefault="009B6CAE" w:rsidP="009B6CAE">
      <w:pPr>
        <w:pStyle w:val="Paragraphedeliste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Ajouter un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padding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-top de 6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em pour « abaisser » le titre h1. </w:t>
      </w:r>
    </w:p>
    <w:p w:rsidR="009B6CAE" w:rsidRPr="009B6CAE" w:rsidRDefault="009B6CAE" w:rsidP="009B6CAE">
      <w:pPr>
        <w:pStyle w:val="Paragraphedeliste"/>
        <w:autoSpaceDE w:val="0"/>
        <w:autoSpaceDN w:val="0"/>
        <w:adjustRightInd w:val="0"/>
        <w:spacing w:after="0" w:line="240" w:lineRule="auto"/>
        <w:ind w:left="1428"/>
        <w:rPr>
          <w:rFonts w:ascii="Consolas" w:hAnsi="Consolas" w:cs="Consolas"/>
          <w:color w:val="000000"/>
          <w:sz w:val="28"/>
          <w:szCs w:val="28"/>
        </w:rPr>
      </w:pP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Le titre de niveau 1 : </w:t>
      </w:r>
    </w:p>
    <w:p w:rsid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B6CAE" w:rsidRDefault="009B6CAE" w:rsidP="009B6CAE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la taille de la police est de 6em ; </w:t>
      </w:r>
    </w:p>
    <w:p w:rsidR="009B6CAE" w:rsidRDefault="00696F38" w:rsidP="009B6CAE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>L’épaisseur</w:t>
      </w:r>
      <w:r w:rsidR="009B6C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6CAE" w:rsidRPr="009B6CAE">
        <w:rPr>
          <w:rFonts w:ascii="Times New Roman" w:hAnsi="Times New Roman" w:cs="Times New Roman"/>
          <w:color w:val="000000"/>
          <w:sz w:val="28"/>
          <w:szCs w:val="28"/>
        </w:rPr>
        <w:t>(font-</w:t>
      </w:r>
      <w:proofErr w:type="spellStart"/>
      <w:proofErr w:type="gramStart"/>
      <w:r w:rsidR="009B6CAE" w:rsidRPr="009B6CAE">
        <w:rPr>
          <w:rFonts w:ascii="Times New Roman" w:hAnsi="Times New Roman" w:cs="Times New Roman"/>
          <w:color w:val="000000"/>
          <w:sz w:val="28"/>
          <w:szCs w:val="28"/>
        </w:rPr>
        <w:t>weight</w:t>
      </w:r>
      <w:proofErr w:type="spellEnd"/>
      <w:r w:rsidR="009B6CAE"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  <w:proofErr w:type="gramEnd"/>
      <w:r w:rsidR="009B6CAE"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 de 700 ; </w:t>
      </w:r>
    </w:p>
    <w:p w:rsidR="009B6CAE" w:rsidRDefault="009B6CAE" w:rsidP="009B6CAE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la famille de police : </w:t>
      </w:r>
      <w:proofErr w:type="spellStart"/>
      <w:r w:rsidRPr="009B6CAE">
        <w:rPr>
          <w:rFonts w:ascii="Times New Roman" w:hAnsi="Times New Roman" w:cs="Times New Roman"/>
          <w:color w:val="000000"/>
          <w:sz w:val="28"/>
          <w:szCs w:val="28"/>
        </w:rPr>
        <w:t>Roboto</w:t>
      </w:r>
      <w:proofErr w:type="spellEnd"/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 ; </w:t>
      </w:r>
    </w:p>
    <w:p w:rsidR="009B6CAE" w:rsidRDefault="009B6CAE" w:rsidP="009B6CAE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la couleur d’écriture est #ecf0f1; </w:t>
      </w:r>
    </w:p>
    <w:p w:rsidR="009B6CAE" w:rsidRDefault="009B6CAE" w:rsidP="009B6CAE">
      <w:pPr>
        <w:pStyle w:val="Paragraphedeliste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le titre est écrit en majuscule et le texte est centré. </w:t>
      </w:r>
    </w:p>
    <w:p w:rsidR="009B6CAE" w:rsidRPr="009B6CAE" w:rsidRDefault="009B6CAE" w:rsidP="009B6CAE">
      <w:pPr>
        <w:pStyle w:val="Paragraphedeliste"/>
        <w:autoSpaceDE w:val="0"/>
        <w:autoSpaceDN w:val="0"/>
        <w:adjustRightInd w:val="0"/>
        <w:spacing w:after="0" w:line="240" w:lineRule="auto"/>
        <w:ind w:left="1428"/>
        <w:rPr>
          <w:rFonts w:ascii="Times New Roman" w:hAnsi="Times New Roman" w:cs="Times New Roman"/>
          <w:color w:val="000000"/>
          <w:sz w:val="28"/>
          <w:szCs w:val="28"/>
        </w:rPr>
      </w:pP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Vérifier le rendu. </w:t>
      </w:r>
    </w:p>
    <w:p w:rsidR="00145111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Alignement des éléments figure :</w:t>
      </w:r>
    </w:p>
    <w:p w:rsidR="009B6CAE" w:rsidRP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145111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Ils doivent être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alignés côte à côte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. Pour cela, vous allez utiliser le « module » </w:t>
      </w:r>
      <w:proofErr w:type="spellStart"/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flex</w:t>
      </w:r>
      <w:proofErr w:type="spellEnd"/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, que vous avez vu lors du précédent TP. </w:t>
      </w:r>
    </w:p>
    <w:p w:rsidR="00145111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L’application de la propriété «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display : </w:t>
      </w:r>
      <w:proofErr w:type="spellStart"/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flex</w:t>
      </w:r>
      <w:proofErr w:type="spellEnd"/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» doit s’effectuer sur le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parent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. Le parent des éléments figure est la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section. </w:t>
      </w:r>
    </w:p>
    <w:p w:rsidR="009B6CAE" w:rsidRDefault="009B6CAE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Essayez d’appliquer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 display : </w:t>
      </w:r>
      <w:proofErr w:type="spellStart"/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flex</w:t>
      </w:r>
      <w:proofErr w:type="spellEnd"/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» à la section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9B6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Vérifier le rendu. Que se passe-t-il </w:t>
      </w:r>
      <w:r w:rsidRPr="009B6CAE">
        <w:rPr>
          <w:rFonts w:ascii="Times New Roman" w:hAnsi="Times New Roman" w:cs="Times New Roman"/>
          <w:color w:val="000000"/>
          <w:sz w:val="28"/>
          <w:szCs w:val="28"/>
        </w:rPr>
        <w:t xml:space="preserve">? </w:t>
      </w:r>
    </w:p>
    <w:p w:rsidR="00145111" w:rsidRPr="009B6CAE" w:rsidRDefault="00145111" w:rsidP="009B6C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9B6CAE" w:rsidRDefault="009B6CAE" w:rsidP="009B6CA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B6CAE">
        <w:rPr>
          <w:rFonts w:ascii="Times New Roman" w:hAnsi="Times New Roman" w:cs="Times New Roman"/>
          <w:color w:val="000000"/>
          <w:sz w:val="28"/>
          <w:szCs w:val="28"/>
        </w:rPr>
        <w:t>Pour résoudre ce problème, il est nécessaire « d’encapsuler » les éléments figure à l’intérieur d’une balise div.</w:t>
      </w:r>
    </w:p>
    <w:p w:rsidR="00145111" w:rsidRDefault="00145111" w:rsidP="009B6C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C129441" wp14:editId="2BA296C9">
            <wp:extent cx="2628900" cy="1704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2" w:rsidRDefault="006C50D2" w:rsidP="006C50D2">
      <w:pPr>
        <w:pStyle w:val="Default"/>
      </w:pPr>
    </w:p>
    <w:p w:rsidR="006C50D2" w:rsidRDefault="006C50D2" w:rsidP="006C50D2">
      <w:pPr>
        <w:pStyle w:val="Default"/>
        <w:rPr>
          <w:b/>
          <w:bCs/>
          <w:sz w:val="28"/>
          <w:szCs w:val="28"/>
        </w:rPr>
      </w:pPr>
      <w:r w:rsidRPr="006C50D2">
        <w:rPr>
          <w:sz w:val="28"/>
          <w:szCs w:val="28"/>
        </w:rPr>
        <w:t xml:space="preserve">Enlever la propriété « </w:t>
      </w:r>
      <w:proofErr w:type="spellStart"/>
      <w:r w:rsidRPr="006C50D2">
        <w:rPr>
          <w:sz w:val="28"/>
          <w:szCs w:val="28"/>
        </w:rPr>
        <w:t>dispaly</w:t>
      </w:r>
      <w:proofErr w:type="spellEnd"/>
      <w:proofErr w:type="gramStart"/>
      <w:r w:rsidRPr="006C50D2">
        <w:rPr>
          <w:sz w:val="28"/>
          <w:szCs w:val="28"/>
        </w:rPr>
        <w:t xml:space="preserve"> :</w:t>
      </w:r>
      <w:proofErr w:type="spellStart"/>
      <w:r w:rsidRPr="006C50D2">
        <w:rPr>
          <w:sz w:val="28"/>
          <w:szCs w:val="28"/>
        </w:rPr>
        <w:t>flex</w:t>
      </w:r>
      <w:proofErr w:type="spellEnd"/>
      <w:proofErr w:type="gramEnd"/>
      <w:r w:rsidRPr="006C50D2">
        <w:rPr>
          <w:sz w:val="28"/>
          <w:szCs w:val="28"/>
        </w:rPr>
        <w:t xml:space="preserve"> » à la section, et appliquer à l’élément </w:t>
      </w:r>
      <w:r w:rsidRPr="006C50D2">
        <w:rPr>
          <w:b/>
          <w:bCs/>
          <w:sz w:val="28"/>
          <w:szCs w:val="28"/>
        </w:rPr>
        <w:t xml:space="preserve">div, la propriété « display : </w:t>
      </w:r>
      <w:proofErr w:type="spellStart"/>
      <w:r w:rsidRPr="006C50D2">
        <w:rPr>
          <w:b/>
          <w:bCs/>
          <w:sz w:val="28"/>
          <w:szCs w:val="28"/>
        </w:rPr>
        <w:t>flex</w:t>
      </w:r>
      <w:proofErr w:type="spellEnd"/>
      <w:r w:rsidRPr="006C50D2">
        <w:rPr>
          <w:b/>
          <w:bCs/>
          <w:sz w:val="28"/>
          <w:szCs w:val="28"/>
        </w:rPr>
        <w:t xml:space="preserve"> ». </w:t>
      </w:r>
    </w:p>
    <w:p w:rsidR="006C50D2" w:rsidRDefault="006C50D2" w:rsidP="006C50D2">
      <w:pPr>
        <w:pStyle w:val="Default"/>
        <w:rPr>
          <w:sz w:val="28"/>
          <w:szCs w:val="28"/>
        </w:rPr>
      </w:pPr>
      <w:r w:rsidRPr="006C50D2">
        <w:rPr>
          <w:sz w:val="28"/>
          <w:szCs w:val="28"/>
        </w:rPr>
        <w:t xml:space="preserve">Vérifier le rendu. </w:t>
      </w:r>
    </w:p>
    <w:p w:rsidR="006C50D2" w:rsidRPr="006C50D2" w:rsidRDefault="006C50D2" w:rsidP="006C50D2">
      <w:pPr>
        <w:pStyle w:val="Default"/>
        <w:rPr>
          <w:sz w:val="28"/>
          <w:szCs w:val="28"/>
        </w:rPr>
      </w:pPr>
    </w:p>
    <w:p w:rsidR="006C50D2" w:rsidRDefault="006C50D2" w:rsidP="006C50D2">
      <w:pPr>
        <w:pStyle w:val="Default"/>
        <w:rPr>
          <w:b/>
          <w:bCs/>
          <w:sz w:val="28"/>
          <w:szCs w:val="28"/>
        </w:rPr>
      </w:pPr>
      <w:r w:rsidRPr="006C50D2">
        <w:rPr>
          <w:sz w:val="28"/>
          <w:szCs w:val="28"/>
        </w:rPr>
        <w:t xml:space="preserve">Cette propriété fonctionne pour aligner les éléments côte à côte, mais le problème est qu’elle les retaille pour les mettre </w:t>
      </w:r>
      <w:r w:rsidRPr="006C50D2">
        <w:rPr>
          <w:b/>
          <w:bCs/>
          <w:sz w:val="28"/>
          <w:szCs w:val="28"/>
        </w:rPr>
        <w:t xml:space="preserve">tous alignés sur la même ligne, sans retour. </w:t>
      </w:r>
    </w:p>
    <w:p w:rsidR="006C50D2" w:rsidRPr="006C50D2" w:rsidRDefault="006C50D2" w:rsidP="006C50D2">
      <w:pPr>
        <w:pStyle w:val="Default"/>
        <w:rPr>
          <w:sz w:val="28"/>
          <w:szCs w:val="28"/>
        </w:rPr>
      </w:pPr>
    </w:p>
    <w:p w:rsidR="006C50D2" w:rsidRPr="006C50D2" w:rsidRDefault="006C50D2" w:rsidP="006C50D2">
      <w:pPr>
        <w:pStyle w:val="Default"/>
        <w:rPr>
          <w:rFonts w:ascii="Consolas" w:hAnsi="Consolas" w:cs="Consolas"/>
          <w:sz w:val="28"/>
          <w:szCs w:val="28"/>
        </w:rPr>
      </w:pPr>
      <w:r w:rsidRPr="006C50D2">
        <w:rPr>
          <w:sz w:val="28"/>
          <w:szCs w:val="28"/>
        </w:rPr>
        <w:t xml:space="preserve">Si on souhaite le retour à la ligne, il faut ajouter la propriété « </w:t>
      </w:r>
      <w:proofErr w:type="spellStart"/>
      <w:r w:rsidRPr="006C50D2">
        <w:rPr>
          <w:rFonts w:ascii="Consolas" w:hAnsi="Consolas" w:cs="Consolas"/>
          <w:b/>
          <w:bCs/>
          <w:sz w:val="28"/>
          <w:szCs w:val="28"/>
        </w:rPr>
        <w:t>flex</w:t>
      </w:r>
      <w:proofErr w:type="spellEnd"/>
      <w:r w:rsidRPr="006C50D2">
        <w:rPr>
          <w:rFonts w:ascii="Consolas" w:hAnsi="Consolas" w:cs="Consolas"/>
          <w:b/>
          <w:bCs/>
          <w:sz w:val="28"/>
          <w:szCs w:val="28"/>
        </w:rPr>
        <w:t xml:space="preserve">-wrap: wrap; </w:t>
      </w:r>
      <w:r w:rsidRPr="006C50D2">
        <w:rPr>
          <w:rFonts w:ascii="Consolas" w:hAnsi="Consolas" w:cs="Consolas"/>
          <w:sz w:val="28"/>
          <w:szCs w:val="28"/>
        </w:rPr>
        <w:t xml:space="preserve">» </w:t>
      </w:r>
    </w:p>
    <w:p w:rsidR="006C50D2" w:rsidRPr="00826792" w:rsidRDefault="006C50D2" w:rsidP="006C50D2">
      <w:pPr>
        <w:pStyle w:val="Default"/>
        <w:rPr>
          <w:sz w:val="28"/>
          <w:szCs w:val="28"/>
        </w:rPr>
      </w:pPr>
      <w:r w:rsidRPr="00826792">
        <w:rPr>
          <w:sz w:val="28"/>
          <w:szCs w:val="28"/>
        </w:rPr>
        <w:t xml:space="preserve">Vérifier le rendu. </w:t>
      </w:r>
    </w:p>
    <w:p w:rsidR="006C50D2" w:rsidRPr="006C50D2" w:rsidRDefault="006C50D2" w:rsidP="006C50D2">
      <w:pPr>
        <w:pStyle w:val="Default"/>
        <w:rPr>
          <w:sz w:val="28"/>
          <w:szCs w:val="28"/>
        </w:rPr>
      </w:pPr>
      <w:r w:rsidRPr="006C50D2">
        <w:rPr>
          <w:sz w:val="28"/>
          <w:szCs w:val="28"/>
        </w:rPr>
        <w:t xml:space="preserve">Pour centrer le contenu, essayez d’appliquer, toujours pour la « div », la propriété « </w:t>
      </w:r>
      <w:proofErr w:type="spellStart"/>
      <w:r w:rsidRPr="006C50D2">
        <w:rPr>
          <w:sz w:val="28"/>
          <w:szCs w:val="28"/>
        </w:rPr>
        <w:t>text-align</w:t>
      </w:r>
      <w:proofErr w:type="spellEnd"/>
      <w:r w:rsidRPr="006C50D2">
        <w:rPr>
          <w:sz w:val="28"/>
          <w:szCs w:val="28"/>
        </w:rPr>
        <w:t xml:space="preserve"> : center ». </w:t>
      </w:r>
    </w:p>
    <w:p w:rsidR="006C50D2" w:rsidRPr="006C50D2" w:rsidRDefault="006C50D2" w:rsidP="006C50D2">
      <w:pPr>
        <w:pStyle w:val="Default"/>
        <w:rPr>
          <w:sz w:val="28"/>
          <w:szCs w:val="28"/>
        </w:rPr>
      </w:pPr>
      <w:r w:rsidRPr="006C50D2">
        <w:rPr>
          <w:sz w:val="28"/>
          <w:szCs w:val="28"/>
        </w:rPr>
        <w:t xml:space="preserve">Vérifier le rendu. </w:t>
      </w:r>
      <w:r w:rsidR="0067531C">
        <w:rPr>
          <w:sz w:val="28"/>
          <w:szCs w:val="28"/>
        </w:rPr>
        <w:t>(Ce n’est pas centré…)</w:t>
      </w:r>
    </w:p>
    <w:p w:rsidR="006C50D2" w:rsidRPr="006C50D2" w:rsidRDefault="00826792" w:rsidP="006C50D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Si c</w:t>
      </w:r>
      <w:r w:rsidR="006C50D2" w:rsidRPr="006C50D2">
        <w:rPr>
          <w:b/>
          <w:bCs/>
          <w:sz w:val="28"/>
          <w:szCs w:val="28"/>
        </w:rPr>
        <w:t xml:space="preserve">ela ne fonctionne pas ! </w:t>
      </w:r>
      <w:r w:rsidR="006C50D2" w:rsidRPr="006C50D2">
        <w:rPr>
          <w:sz w:val="28"/>
          <w:szCs w:val="28"/>
        </w:rPr>
        <w:t xml:space="preserve">Pour centrer les éléments enfants d’un « display : </w:t>
      </w:r>
      <w:proofErr w:type="spellStart"/>
      <w:r w:rsidR="006C50D2" w:rsidRPr="006C50D2">
        <w:rPr>
          <w:sz w:val="28"/>
          <w:szCs w:val="28"/>
        </w:rPr>
        <w:t>flex</w:t>
      </w:r>
      <w:proofErr w:type="spellEnd"/>
      <w:r w:rsidR="006C50D2" w:rsidRPr="006C50D2">
        <w:rPr>
          <w:sz w:val="28"/>
          <w:szCs w:val="28"/>
        </w:rPr>
        <w:t xml:space="preserve"> », il faut utiliser la propriété « </w:t>
      </w:r>
      <w:proofErr w:type="spellStart"/>
      <w:r w:rsidR="006C50D2" w:rsidRPr="006C50D2">
        <w:rPr>
          <w:b/>
          <w:bCs/>
          <w:sz w:val="28"/>
          <w:szCs w:val="28"/>
        </w:rPr>
        <w:t>justify</w:t>
      </w:r>
      <w:proofErr w:type="spellEnd"/>
      <w:r w:rsidR="006C50D2" w:rsidRPr="006C50D2">
        <w:rPr>
          <w:b/>
          <w:bCs/>
          <w:sz w:val="28"/>
          <w:szCs w:val="28"/>
        </w:rPr>
        <w:t xml:space="preserve">-content : center </w:t>
      </w:r>
      <w:r>
        <w:rPr>
          <w:sz w:val="28"/>
          <w:szCs w:val="28"/>
        </w:rPr>
        <w:t xml:space="preserve">». </w:t>
      </w:r>
    </w:p>
    <w:p w:rsidR="00846DC4" w:rsidRPr="005756E5" w:rsidRDefault="00846DC4" w:rsidP="005756E5">
      <w:pPr>
        <w:rPr>
          <w:sz w:val="28"/>
          <w:szCs w:val="28"/>
        </w:rPr>
      </w:pPr>
    </w:p>
    <w:p w:rsidR="00826792" w:rsidRDefault="00826792" w:rsidP="00826792">
      <w:pPr>
        <w:pStyle w:val="Default"/>
        <w:rPr>
          <w:b/>
          <w:bCs/>
          <w:sz w:val="28"/>
          <w:szCs w:val="28"/>
        </w:rPr>
      </w:pPr>
      <w:r w:rsidRPr="00826792">
        <w:rPr>
          <w:b/>
          <w:bCs/>
          <w:sz w:val="28"/>
          <w:szCs w:val="28"/>
        </w:rPr>
        <w:t xml:space="preserve">Les éléments figure : </w:t>
      </w:r>
    </w:p>
    <w:p w:rsidR="00826792" w:rsidRPr="00826792" w:rsidRDefault="00826792" w:rsidP="00826792">
      <w:pPr>
        <w:pStyle w:val="Default"/>
        <w:rPr>
          <w:sz w:val="28"/>
          <w:szCs w:val="28"/>
        </w:rPr>
      </w:pPr>
    </w:p>
    <w:p w:rsidR="00826792" w:rsidRDefault="00826792" w:rsidP="00826792">
      <w:pPr>
        <w:pStyle w:val="Default"/>
        <w:rPr>
          <w:sz w:val="28"/>
          <w:szCs w:val="28"/>
        </w:rPr>
      </w:pPr>
      <w:r w:rsidRPr="00826792">
        <w:rPr>
          <w:sz w:val="28"/>
          <w:szCs w:val="28"/>
        </w:rPr>
        <w:t>Ils ont une largeur de 240px, une hauteur de 150px, avec une bordure de 3px, en trait continu et de coule</w:t>
      </w:r>
      <w:r>
        <w:rPr>
          <w:sz w:val="28"/>
          <w:szCs w:val="28"/>
        </w:rPr>
        <w:t xml:space="preserve">ur #ecf0f1, </w:t>
      </w:r>
    </w:p>
    <w:p w:rsidR="00826792" w:rsidRPr="00826792" w:rsidRDefault="00826792" w:rsidP="00826792">
      <w:pPr>
        <w:pStyle w:val="Default"/>
        <w:rPr>
          <w:sz w:val="28"/>
          <w:szCs w:val="28"/>
        </w:rPr>
      </w:pPr>
    </w:p>
    <w:p w:rsidR="00826792" w:rsidRDefault="00826792" w:rsidP="00826792">
      <w:pPr>
        <w:pStyle w:val="Default"/>
        <w:rPr>
          <w:sz w:val="28"/>
          <w:szCs w:val="28"/>
        </w:rPr>
      </w:pPr>
      <w:r w:rsidRPr="00826792">
        <w:rPr>
          <w:sz w:val="28"/>
          <w:szCs w:val="28"/>
        </w:rPr>
        <w:t xml:space="preserve">La taille de l’élément figure correspond à la taille de l’image. </w:t>
      </w:r>
    </w:p>
    <w:p w:rsidR="002D33B4" w:rsidRDefault="002D33B4" w:rsidP="00826792">
      <w:pPr>
        <w:pStyle w:val="Default"/>
        <w:rPr>
          <w:b/>
          <w:sz w:val="28"/>
          <w:szCs w:val="28"/>
        </w:rPr>
      </w:pPr>
      <w:proofErr w:type="spellStart"/>
      <w:r w:rsidRPr="005563CD">
        <w:rPr>
          <w:b/>
          <w:sz w:val="28"/>
          <w:szCs w:val="28"/>
        </w:rPr>
        <w:t>Figcaption</w:t>
      </w:r>
      <w:proofErr w:type="spellEnd"/>
      <w:r w:rsidRPr="005563CD">
        <w:rPr>
          <w:b/>
          <w:sz w:val="28"/>
          <w:szCs w:val="28"/>
        </w:rPr>
        <w:t xml:space="preserve"> : </w:t>
      </w:r>
    </w:p>
    <w:p w:rsidR="005563CD" w:rsidRPr="005563CD" w:rsidRDefault="005563CD" w:rsidP="00826792">
      <w:pPr>
        <w:pStyle w:val="Default"/>
        <w:rPr>
          <w:b/>
          <w:sz w:val="28"/>
          <w:szCs w:val="28"/>
        </w:rPr>
      </w:pPr>
    </w:p>
    <w:p w:rsidR="002D33B4" w:rsidRDefault="002D33B4" w:rsidP="0082679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Font-</w:t>
      </w:r>
      <w:proofErr w:type="spellStart"/>
      <w:r>
        <w:rPr>
          <w:sz w:val="28"/>
          <w:szCs w:val="28"/>
        </w:rPr>
        <w:t>family</w:t>
      </w:r>
      <w:proofErr w:type="spellEnd"/>
      <w:r>
        <w:rPr>
          <w:sz w:val="28"/>
          <w:szCs w:val="28"/>
        </w:rPr>
        <w:t> : lucida sans</w:t>
      </w:r>
    </w:p>
    <w:p w:rsidR="002D33B4" w:rsidRDefault="002D33B4" w:rsidP="0082679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Font-size :8px</w:t>
      </w:r>
    </w:p>
    <w:p w:rsidR="002D33B4" w:rsidRDefault="002D33B4" w:rsidP="0082679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Couleur : blanche</w:t>
      </w:r>
    </w:p>
    <w:p w:rsidR="002D33B4" w:rsidRDefault="002D33B4" w:rsidP="00826792">
      <w:pPr>
        <w:pStyle w:val="Default"/>
        <w:rPr>
          <w:sz w:val="28"/>
          <w:szCs w:val="28"/>
        </w:rPr>
      </w:pPr>
    </w:p>
    <w:p w:rsidR="00826792" w:rsidRDefault="00826792" w:rsidP="00826792">
      <w:pPr>
        <w:pStyle w:val="Default"/>
        <w:rPr>
          <w:sz w:val="28"/>
          <w:szCs w:val="28"/>
        </w:rPr>
      </w:pPr>
      <w:r w:rsidRPr="00826792">
        <w:rPr>
          <w:sz w:val="28"/>
          <w:szCs w:val="28"/>
        </w:rPr>
        <w:t xml:space="preserve">On souhaite cacher le texte, pour cela il est nécessaire de cacher ce qui dépasse </w:t>
      </w:r>
    </w:p>
    <w:p w:rsidR="00826792" w:rsidRDefault="00826792" w:rsidP="00826792">
      <w:pPr>
        <w:pStyle w:val="Default"/>
        <w:rPr>
          <w:sz w:val="28"/>
          <w:szCs w:val="28"/>
        </w:rPr>
      </w:pPr>
      <w:r w:rsidRPr="00826792">
        <w:rPr>
          <w:sz w:val="28"/>
          <w:szCs w:val="28"/>
        </w:rPr>
        <w:t>(</w:t>
      </w:r>
      <w:proofErr w:type="spellStart"/>
      <w:proofErr w:type="gramStart"/>
      <w:r w:rsidRPr="00826792">
        <w:rPr>
          <w:sz w:val="28"/>
          <w:szCs w:val="28"/>
        </w:rPr>
        <w:t>overflow</w:t>
      </w:r>
      <w:proofErr w:type="spellEnd"/>
      <w:proofErr w:type="gramEnd"/>
      <w:r w:rsidRPr="00826792">
        <w:rPr>
          <w:sz w:val="28"/>
          <w:szCs w:val="28"/>
        </w:rPr>
        <w:t xml:space="preserve"> :</w:t>
      </w:r>
      <w:proofErr w:type="spellStart"/>
      <w:r w:rsidRPr="00826792">
        <w:rPr>
          <w:sz w:val="28"/>
          <w:szCs w:val="28"/>
        </w:rPr>
        <w:t>hidden</w:t>
      </w:r>
      <w:proofErr w:type="spellEnd"/>
      <w:r w:rsidRPr="00826792">
        <w:rPr>
          <w:sz w:val="28"/>
          <w:szCs w:val="28"/>
        </w:rPr>
        <w:t xml:space="preserve">). </w:t>
      </w:r>
    </w:p>
    <w:p w:rsidR="00826792" w:rsidRPr="00826792" w:rsidRDefault="00826792" w:rsidP="00826792">
      <w:pPr>
        <w:pStyle w:val="Default"/>
        <w:rPr>
          <w:sz w:val="28"/>
          <w:szCs w:val="28"/>
        </w:rPr>
      </w:pPr>
    </w:p>
    <w:p w:rsidR="00826792" w:rsidRDefault="00826792" w:rsidP="00826792">
      <w:pPr>
        <w:pStyle w:val="Default"/>
        <w:spacing w:after="31"/>
        <w:rPr>
          <w:b/>
          <w:bCs/>
          <w:sz w:val="28"/>
          <w:szCs w:val="28"/>
        </w:rPr>
      </w:pPr>
      <w:r w:rsidRPr="00826792">
        <w:rPr>
          <w:rFonts w:ascii="Wingdings" w:hAnsi="Wingdings" w:cs="Wingdings"/>
          <w:sz w:val="28"/>
          <w:szCs w:val="28"/>
        </w:rPr>
        <w:t></w:t>
      </w:r>
      <w:r w:rsidRPr="00826792">
        <w:rPr>
          <w:rFonts w:ascii="Wingdings" w:hAnsi="Wingdings" w:cs="Wingdings"/>
          <w:sz w:val="28"/>
          <w:szCs w:val="28"/>
        </w:rPr>
        <w:t></w:t>
      </w:r>
      <w:r w:rsidRPr="00826792">
        <w:rPr>
          <w:b/>
          <w:bCs/>
          <w:sz w:val="28"/>
          <w:szCs w:val="28"/>
        </w:rPr>
        <w:t>Au survol de la figure</w:t>
      </w:r>
      <w:r w:rsidRPr="00826792">
        <w:rPr>
          <w:sz w:val="28"/>
          <w:szCs w:val="28"/>
        </w:rPr>
        <w:t xml:space="preserve">, « faire remonter » la </w:t>
      </w:r>
      <w:proofErr w:type="spellStart"/>
      <w:r w:rsidRPr="00826792">
        <w:rPr>
          <w:b/>
          <w:bCs/>
          <w:sz w:val="28"/>
          <w:szCs w:val="28"/>
        </w:rPr>
        <w:t>figcaption</w:t>
      </w:r>
      <w:proofErr w:type="spellEnd"/>
      <w:r w:rsidRPr="00826792">
        <w:rPr>
          <w:b/>
          <w:bCs/>
          <w:sz w:val="28"/>
          <w:szCs w:val="28"/>
        </w:rPr>
        <w:t xml:space="preserve"> </w:t>
      </w:r>
      <w:r w:rsidRPr="00826792">
        <w:rPr>
          <w:sz w:val="28"/>
          <w:szCs w:val="28"/>
        </w:rPr>
        <w:t>de 70px à l’aide d’une transformation (</w:t>
      </w:r>
      <w:proofErr w:type="spellStart"/>
      <w:r w:rsidRPr="00826792">
        <w:rPr>
          <w:sz w:val="28"/>
          <w:szCs w:val="28"/>
        </w:rPr>
        <w:t>translateY</w:t>
      </w:r>
      <w:proofErr w:type="spellEnd"/>
      <w:proofErr w:type="gramStart"/>
      <w:r w:rsidRPr="00826792">
        <w:rPr>
          <w:sz w:val="28"/>
          <w:szCs w:val="28"/>
        </w:rPr>
        <w:t>)..</w:t>
      </w:r>
      <w:proofErr w:type="gramEnd"/>
      <w:r w:rsidRPr="00826792">
        <w:rPr>
          <w:sz w:val="28"/>
          <w:szCs w:val="28"/>
        </w:rPr>
        <w:t xml:space="preserve"> La couleur d’écriture est blanche, le texte est centré. </w:t>
      </w:r>
      <w:r w:rsidRPr="00826792">
        <w:rPr>
          <w:b/>
          <w:bCs/>
          <w:sz w:val="28"/>
          <w:szCs w:val="28"/>
        </w:rPr>
        <w:t xml:space="preserve">Appliquer une transition de 0.5s sur la transformation. </w:t>
      </w:r>
    </w:p>
    <w:p w:rsidR="002D33B4" w:rsidRPr="00826792" w:rsidRDefault="002D33B4" w:rsidP="00826792">
      <w:pPr>
        <w:pStyle w:val="Default"/>
        <w:spacing w:after="31"/>
        <w:rPr>
          <w:sz w:val="28"/>
          <w:szCs w:val="28"/>
        </w:rPr>
      </w:pPr>
    </w:p>
    <w:p w:rsidR="00826792" w:rsidRDefault="00826792" w:rsidP="00826792">
      <w:pPr>
        <w:pStyle w:val="Default"/>
        <w:rPr>
          <w:sz w:val="28"/>
          <w:szCs w:val="28"/>
        </w:rPr>
      </w:pPr>
      <w:r w:rsidRPr="00826792">
        <w:rPr>
          <w:rFonts w:ascii="Wingdings" w:hAnsi="Wingdings" w:cs="Wingdings"/>
          <w:sz w:val="28"/>
          <w:szCs w:val="28"/>
        </w:rPr>
        <w:t></w:t>
      </w:r>
      <w:r w:rsidRPr="00826792">
        <w:rPr>
          <w:rFonts w:ascii="Wingdings" w:hAnsi="Wingdings" w:cs="Wingdings"/>
          <w:sz w:val="28"/>
          <w:szCs w:val="28"/>
        </w:rPr>
        <w:t></w:t>
      </w:r>
      <w:r w:rsidRPr="00826792">
        <w:rPr>
          <w:sz w:val="28"/>
          <w:szCs w:val="28"/>
        </w:rPr>
        <w:t xml:space="preserve">Ajouter une propriété permettant </w:t>
      </w:r>
      <w:r w:rsidRPr="00826792">
        <w:rPr>
          <w:b/>
          <w:bCs/>
          <w:sz w:val="28"/>
          <w:szCs w:val="28"/>
        </w:rPr>
        <w:t xml:space="preserve">d’agrandir  l’image </w:t>
      </w:r>
      <w:r w:rsidRPr="00826792">
        <w:rPr>
          <w:sz w:val="28"/>
          <w:szCs w:val="28"/>
        </w:rPr>
        <w:t xml:space="preserve">lorsqu’elle est survolée. Appliquer pour cette transformation, une </w:t>
      </w:r>
      <w:r w:rsidRPr="00826792">
        <w:rPr>
          <w:b/>
          <w:bCs/>
          <w:sz w:val="28"/>
          <w:szCs w:val="28"/>
        </w:rPr>
        <w:t>transition de 0.5s</w:t>
      </w:r>
      <w:r w:rsidRPr="00826792">
        <w:rPr>
          <w:sz w:val="28"/>
          <w:szCs w:val="28"/>
        </w:rPr>
        <w:t xml:space="preserve">. </w:t>
      </w:r>
    </w:p>
    <w:p w:rsidR="002D33B4" w:rsidRDefault="002D33B4" w:rsidP="00826792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 : 240 px</w:t>
      </w:r>
    </w:p>
    <w:p w:rsidR="002D33B4" w:rsidRDefault="002D33B4" w:rsidP="00826792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> : 220px</w:t>
      </w:r>
    </w:p>
    <w:p w:rsidR="002D33B4" w:rsidRDefault="002D33B4" w:rsidP="0082679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Alignement du texte.</w:t>
      </w:r>
    </w:p>
    <w:p w:rsidR="005563CD" w:rsidRDefault="005563CD" w:rsidP="00826792">
      <w:pPr>
        <w:pStyle w:val="Default"/>
        <w:rPr>
          <w:sz w:val="28"/>
          <w:szCs w:val="28"/>
        </w:rPr>
      </w:pPr>
    </w:p>
    <w:p w:rsidR="005563CD" w:rsidRDefault="005563CD" w:rsidP="00826792">
      <w:pPr>
        <w:pStyle w:val="Default"/>
        <w:rPr>
          <w:sz w:val="28"/>
          <w:szCs w:val="28"/>
        </w:rPr>
      </w:pPr>
    </w:p>
    <w:p w:rsidR="005563CD" w:rsidRDefault="005563CD" w:rsidP="005563CD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  <w:r w:rsidRPr="005563CD">
        <w:rPr>
          <w:rFonts w:ascii="Cambria-Bold" w:hAnsi="Cambria-Bold" w:cs="Cambria-Bold"/>
          <w:b/>
          <w:bCs/>
          <w:color w:val="4F82BE"/>
          <w:sz w:val="28"/>
          <w:szCs w:val="28"/>
        </w:rPr>
        <w:t>Header fixe</w:t>
      </w:r>
    </w:p>
    <w:p w:rsidR="005563CD" w:rsidRPr="005563CD" w:rsidRDefault="005563CD" w:rsidP="005563CD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</w:p>
    <w:p w:rsidR="005563CD" w:rsidRPr="005563CD" w:rsidRDefault="005563CD" w:rsidP="005563CD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Mettre le </w:t>
      </w:r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header en position fixe.</w:t>
      </w:r>
    </w:p>
    <w:p w:rsidR="005563CD" w:rsidRPr="005563CD" w:rsidRDefault="005563CD" w:rsidP="005563CD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t>Vérifier le rendu.</w:t>
      </w:r>
    </w:p>
    <w:p w:rsidR="005563CD" w:rsidRPr="005563CD" w:rsidRDefault="00627F3C" w:rsidP="005563CD">
      <w:pPr>
        <w:pStyle w:val="Paragraphedeliste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L’élément ne fait plus partie du </w:t>
      </w:r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flux</w:t>
      </w:r>
      <w:r w:rsidRPr="005563CD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5563CD" w:rsidRDefault="005563CD" w:rsidP="00627F3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563CD">
        <w:rPr>
          <w:rFonts w:ascii="Times New Roman" w:hAnsi="Times New Roman" w:cs="Times New Roman"/>
          <w:color w:val="000000"/>
          <w:sz w:val="28"/>
          <w:szCs w:val="28"/>
        </w:rPr>
        <w:t>il</w:t>
      </w:r>
      <w:proofErr w:type="gramEnd"/>
      <w:r w:rsidRPr="005563CD">
        <w:rPr>
          <w:rFonts w:ascii="Times New Roman" w:hAnsi="Times New Roman" w:cs="Times New Roman"/>
          <w:color w:val="000000"/>
          <w:sz w:val="28"/>
          <w:szCs w:val="28"/>
        </w:rPr>
        <w:t xml:space="preserve"> faut donc repréciser certains </w:t>
      </w:r>
      <w:r w:rsidRPr="005563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éléments de taille</w:t>
      </w:r>
      <w:r w:rsidRPr="005563C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27F3C" w:rsidRPr="005563CD" w:rsidRDefault="00627F3C" w:rsidP="005563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563CD" w:rsidRPr="00627F3C" w:rsidRDefault="005563CD" w:rsidP="00627F3C">
      <w:pPr>
        <w:pStyle w:val="Paragraphedeliste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Ajouter, pour le header, une </w:t>
      </w:r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largeur à 100%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, modifier les valeurs du </w:t>
      </w:r>
      <w:proofErr w:type="spellStart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padding</w:t>
      </w:r>
      <w:proofErr w:type="spellEnd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à 5px 10px 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>(au lieu de 5px 30px)</w:t>
      </w:r>
    </w:p>
    <w:p w:rsidR="005563CD" w:rsidRPr="005563CD" w:rsidRDefault="005563CD" w:rsidP="00627F3C">
      <w:pPr>
        <w:pStyle w:val="Default"/>
        <w:numPr>
          <w:ilvl w:val="0"/>
          <w:numId w:val="45"/>
        </w:numPr>
        <w:rPr>
          <w:sz w:val="28"/>
          <w:szCs w:val="28"/>
        </w:rPr>
      </w:pPr>
      <w:r w:rsidRPr="005563CD">
        <w:rPr>
          <w:sz w:val="28"/>
          <w:szCs w:val="28"/>
        </w:rPr>
        <w:t xml:space="preserve">Scroller la page : pour éviter que les éléments transformés ne passent </w:t>
      </w:r>
      <w:r w:rsidR="00696F38" w:rsidRPr="005563CD">
        <w:rPr>
          <w:sz w:val="28"/>
          <w:szCs w:val="28"/>
        </w:rPr>
        <w:t>au-dessus</w:t>
      </w:r>
      <w:bookmarkStart w:id="0" w:name="_GoBack"/>
      <w:bookmarkEnd w:id="0"/>
      <w:r w:rsidRPr="005563CD">
        <w:rPr>
          <w:sz w:val="28"/>
          <w:szCs w:val="28"/>
        </w:rPr>
        <w:t xml:space="preserve"> du menu, ajouter un z-index :100 pour le header.</w:t>
      </w:r>
    </w:p>
    <w:p w:rsidR="00846DC4" w:rsidRDefault="00846DC4" w:rsidP="00846DC4">
      <w:pPr>
        <w:pStyle w:val="Default"/>
      </w:pPr>
    </w:p>
    <w:p w:rsidR="00360D5E" w:rsidRPr="00627F3C" w:rsidRDefault="00627F3C" w:rsidP="00627F3C">
      <w:pPr>
        <w:pStyle w:val="Paragraphedeliste"/>
        <w:numPr>
          <w:ilvl w:val="0"/>
          <w:numId w:val="45"/>
        </w:numPr>
        <w:rPr>
          <w:sz w:val="28"/>
          <w:szCs w:val="28"/>
        </w:rPr>
      </w:pPr>
      <w:r w:rsidRPr="00627F3C">
        <w:rPr>
          <w:sz w:val="28"/>
          <w:szCs w:val="28"/>
        </w:rPr>
        <w:t>Ajuster la section1</w:t>
      </w:r>
    </w:p>
    <w:p w:rsidR="00627F3C" w:rsidRDefault="00627F3C" w:rsidP="00C7045E">
      <w:pPr>
        <w:rPr>
          <w:sz w:val="28"/>
          <w:szCs w:val="28"/>
        </w:rPr>
      </w:pPr>
    </w:p>
    <w:p w:rsid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  <w:r w:rsidRPr="00627F3C">
        <w:rPr>
          <w:rFonts w:ascii="Cambria-Bold" w:hAnsi="Cambria-Bold" w:cs="Cambria-Bold"/>
          <w:b/>
          <w:bCs/>
          <w:color w:val="365F92"/>
          <w:sz w:val="28"/>
          <w:szCs w:val="28"/>
        </w:rPr>
        <w:t>Affichage en responsive :</w:t>
      </w: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>Lorsqu’on réduit la taille de l’écran, on constate que les éléments se chevauchent et que le tout n’est pas très esthétique ni fonctionnel.</w:t>
      </w:r>
    </w:p>
    <w:p w:rsidR="00627F3C" w:rsidRDefault="00627F3C" w:rsidP="00627F3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A l’aide de </w:t>
      </w:r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Chrome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>, visualiser le rendu avec différentes résolution.</w:t>
      </w:r>
    </w:p>
    <w:p w:rsidR="00627F3C" w:rsidRDefault="00627F3C" w:rsidP="00627F3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27F3C" w:rsidRDefault="00627F3C" w:rsidP="00627F3C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627F3C" w:rsidRPr="00627F3C" w:rsidRDefault="00627F3C" w:rsidP="00627F3C">
      <w:pPr>
        <w:rPr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Pour cela, afficher « l’inspecteur » (touche F12). Puis cliquer sur la touche « </w:t>
      </w:r>
      <w:proofErr w:type="spellStart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Toggle</w:t>
      </w:r>
      <w:proofErr w:type="spellEnd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device</w:t>
      </w:r>
      <w:proofErr w:type="spellEnd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toolbar</w:t>
      </w:r>
      <w:proofErr w:type="spellEnd"/>
      <w:r w:rsidRPr="00627F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>» :</w:t>
      </w: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  <w:r w:rsidRPr="00627F3C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 wp14:anchorId="30242708" wp14:editId="75FA3771">
            <wp:simplePos x="0" y="0"/>
            <wp:positionH relativeFrom="column">
              <wp:posOffset>-50165</wp:posOffset>
            </wp:positionH>
            <wp:positionV relativeFrom="paragraph">
              <wp:posOffset>96521</wp:posOffset>
            </wp:positionV>
            <wp:extent cx="3171825" cy="305556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00" cy="305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3C"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2DEC94" wp14:editId="4BD9AD6D">
                <wp:simplePos x="0" y="0"/>
                <wp:positionH relativeFrom="column">
                  <wp:posOffset>159385</wp:posOffset>
                </wp:positionH>
                <wp:positionV relativeFrom="paragraph">
                  <wp:posOffset>1270</wp:posOffset>
                </wp:positionV>
                <wp:extent cx="581025" cy="447675"/>
                <wp:effectExtent l="0" t="0" r="28575" b="2857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7FB0A" id="Ellipse 5" o:spid="_x0000_s1026" style="position:absolute;margin-left:12.55pt;margin-top:.1pt;width:45.7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" filled="f" strokecolor="red" strokeweight="2pt"/>
            </w:pict>
          </mc:Fallback>
        </mc:AlternateContent>
      </w:r>
      <w:r w:rsidRPr="00627F3C">
        <w:rPr>
          <w:rFonts w:ascii="Times New Roman" w:hAnsi="Times New Roman" w:cs="Times New Roman"/>
          <w:sz w:val="28"/>
          <w:szCs w:val="28"/>
        </w:rPr>
        <w:t>Vous avec alors accès à des poignées qui vous permettent de choisir les tailles d’affichage en pixel.</w:t>
      </w: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ind w:left="5664" w:firstLine="6"/>
        <w:rPr>
          <w:rFonts w:ascii="Times New Roman" w:hAnsi="Times New Roman" w:cs="Times New Roman"/>
          <w:sz w:val="28"/>
          <w:szCs w:val="28"/>
        </w:rPr>
      </w:pPr>
    </w:p>
    <w:p w:rsidR="00627F3C" w:rsidRPr="00627F3C" w:rsidRDefault="00627F3C" w:rsidP="00627F3C">
      <w:pPr>
        <w:ind w:left="5664"/>
        <w:rPr>
          <w:rFonts w:ascii="Times New Roman" w:hAnsi="Times New Roman" w:cs="Times New Roman"/>
          <w:sz w:val="28"/>
          <w:szCs w:val="28"/>
        </w:rPr>
      </w:pPr>
      <w:r w:rsidRPr="00627F3C">
        <w:rPr>
          <w:rFonts w:ascii="Times New Roman" w:hAnsi="Times New Roman" w:cs="Times New Roman"/>
          <w:sz w:val="28"/>
          <w:szCs w:val="28"/>
        </w:rPr>
        <w:t>On peut ainsi constater qu’il y a des problèmes d’affichage du titre.</w:t>
      </w: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>En cliquant sur</w:t>
      </w:r>
    </w:p>
    <w:p w:rsidR="00627F3C" w:rsidRP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27F3C">
        <w:rPr>
          <w:rFonts w:ascii="Times New Roman" w:hAnsi="Times New Roman" w:cs="Times New Roman"/>
          <w:color w:val="000000"/>
          <w:sz w:val="28"/>
          <w:szCs w:val="28"/>
        </w:rPr>
        <w:t>MMI - HTML/CSS</w:t>
      </w:r>
    </w:p>
    <w:p w:rsidR="00627F3C" w:rsidRDefault="00627F3C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7F7F7F"/>
          <w:sz w:val="28"/>
          <w:szCs w:val="28"/>
        </w:rPr>
      </w:pPr>
      <w:r w:rsidRPr="00627F3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Elisabeth </w:t>
      </w:r>
      <w:proofErr w:type="spellStart"/>
      <w:r w:rsidRPr="00627F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Pécatte</w:t>
      </w:r>
      <w:proofErr w:type="spellEnd"/>
      <w:r w:rsidRPr="00627F3C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année 2016-2017 </w:t>
      </w:r>
      <w:r w:rsidRPr="00627F3C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3 | </w:t>
      </w:r>
      <w:r w:rsidRPr="00627F3C">
        <w:rPr>
          <w:rFonts w:ascii="Times New Roman" w:hAnsi="Times New Roman" w:cs="Times New Roman"/>
          <w:i/>
          <w:iCs/>
          <w:color w:val="7F7F7F"/>
          <w:sz w:val="28"/>
          <w:szCs w:val="28"/>
        </w:rPr>
        <w:t>P a g e</w:t>
      </w:r>
    </w:p>
    <w:p w:rsidR="002A41E8" w:rsidRDefault="002A41E8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7F7F7F"/>
          <w:sz w:val="28"/>
          <w:szCs w:val="28"/>
        </w:rPr>
      </w:pPr>
    </w:p>
    <w:p w:rsidR="002A41E8" w:rsidRPr="00627F3C" w:rsidRDefault="002A41E8" w:rsidP="00627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7F7F7F"/>
          <w:sz w:val="28"/>
          <w:szCs w:val="28"/>
        </w:rPr>
      </w:pPr>
    </w:p>
    <w:p w:rsidR="00627F3C" w:rsidRDefault="00627F3C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En cliquan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t sur « Responsive », il est également possible de choisir l’appareil et visualiser le rendu suivant le type de </w:t>
      </w:r>
      <w:r w:rsidR="002A41E8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469900</wp:posOffset>
            </wp:positionV>
            <wp:extent cx="5715000" cy="329565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1E8" w:rsidRPr="00627F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27F3C">
        <w:rPr>
          <w:rFonts w:ascii="Times New Roman" w:hAnsi="Times New Roman" w:cs="Times New Roman"/>
          <w:color w:val="000000"/>
          <w:sz w:val="28"/>
          <w:szCs w:val="28"/>
        </w:rPr>
        <w:t>portable</w:t>
      </w: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sz w:val="28"/>
          <w:szCs w:val="28"/>
        </w:rPr>
        <w:t>(</w:t>
      </w:r>
      <w:r w:rsidRPr="002A41E8">
        <w:rPr>
          <w:rFonts w:ascii="Times New Roman" w:hAnsi="Times New Roman" w:cs="Times New Roman"/>
          <w:i/>
          <w:iCs/>
          <w:sz w:val="28"/>
          <w:szCs w:val="28"/>
        </w:rPr>
        <w:t>Remarque : pour revenir à un affichage « normal », il faut recliquer sur l’outil)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fr-FR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fr-FR"/>
        </w:rPr>
        <w:drawing>
          <wp:inline distT="0" distB="0" distL="0" distR="0">
            <wp:extent cx="485775" cy="4286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41E8">
        <w:rPr>
          <w:rFonts w:ascii="Times New Roman" w:hAnsi="Times New Roman" w:cs="Times New Roman"/>
          <w:sz w:val="28"/>
          <w:szCs w:val="28"/>
        </w:rPr>
        <w:t>- Dans le fichier HTML :</w:t>
      </w:r>
    </w:p>
    <w:p w:rsidR="002A41E8" w:rsidRP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41E8" w:rsidRPr="002A41E8" w:rsidRDefault="002A41E8" w:rsidP="002A41E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A41E8">
        <w:rPr>
          <w:rFonts w:ascii="Courier New" w:hAnsi="Courier New" w:cs="Courier New"/>
          <w:sz w:val="28"/>
          <w:szCs w:val="28"/>
        </w:rPr>
        <w:t>o</w:t>
      </w:r>
      <w:proofErr w:type="gramEnd"/>
      <w:r w:rsidRPr="002A41E8">
        <w:rPr>
          <w:rFonts w:ascii="Courier New" w:hAnsi="Courier New" w:cs="Courier New"/>
          <w:sz w:val="28"/>
          <w:szCs w:val="28"/>
        </w:rPr>
        <w:t xml:space="preserve"> </w:t>
      </w:r>
      <w:r w:rsidRPr="002A41E8">
        <w:rPr>
          <w:rFonts w:ascii="Times New Roman" w:hAnsi="Times New Roman" w:cs="Times New Roman"/>
          <w:b/>
          <w:bCs/>
          <w:sz w:val="28"/>
          <w:szCs w:val="28"/>
        </w:rPr>
        <w:t xml:space="preserve">Ajouter la balise </w:t>
      </w:r>
      <w:proofErr w:type="spellStart"/>
      <w:r w:rsidRPr="002A41E8">
        <w:rPr>
          <w:rFonts w:ascii="Times New Roman" w:hAnsi="Times New Roman" w:cs="Times New Roman"/>
          <w:b/>
          <w:bCs/>
          <w:sz w:val="28"/>
          <w:szCs w:val="28"/>
        </w:rPr>
        <w:t>meta</w:t>
      </w:r>
      <w:proofErr w:type="spellEnd"/>
      <w:r w:rsidRPr="002A41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41E8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2A41E8">
        <w:rPr>
          <w:rFonts w:ascii="Times New Roman" w:hAnsi="Times New Roman" w:cs="Times New Roman"/>
          <w:b/>
          <w:bCs/>
          <w:sz w:val="28"/>
          <w:szCs w:val="28"/>
        </w:rPr>
        <w:t xml:space="preserve"> « </w:t>
      </w:r>
      <w:proofErr w:type="spellStart"/>
      <w:r w:rsidRPr="002A41E8">
        <w:rPr>
          <w:rFonts w:ascii="Times New Roman" w:hAnsi="Times New Roman" w:cs="Times New Roman"/>
          <w:b/>
          <w:bCs/>
          <w:sz w:val="28"/>
          <w:szCs w:val="28"/>
        </w:rPr>
        <w:t>viewport</w:t>
      </w:r>
      <w:proofErr w:type="spellEnd"/>
      <w:r w:rsidRPr="002A41E8">
        <w:rPr>
          <w:rFonts w:ascii="Times New Roman" w:hAnsi="Times New Roman" w:cs="Times New Roman"/>
          <w:b/>
          <w:bCs/>
          <w:sz w:val="28"/>
          <w:szCs w:val="28"/>
        </w:rPr>
        <w:t xml:space="preserve"> »</w:t>
      </w:r>
      <w:r w:rsidRPr="002A41E8">
        <w:rPr>
          <w:rFonts w:ascii="Times New Roman" w:hAnsi="Times New Roman" w:cs="Times New Roman"/>
          <w:sz w:val="28"/>
          <w:szCs w:val="28"/>
        </w:rPr>
        <w:t>.</w:t>
      </w:r>
    </w:p>
    <w:p w:rsidR="002A41E8" w:rsidRDefault="002A41E8" w:rsidP="002A41E8">
      <w:pPr>
        <w:ind w:left="142"/>
        <w:rPr>
          <w:rFonts w:ascii="Times New Roman" w:hAnsi="Times New Roman" w:cs="Times New Roman"/>
          <w:sz w:val="28"/>
          <w:szCs w:val="28"/>
        </w:rPr>
      </w:pPr>
    </w:p>
    <w:p w:rsidR="002A41E8" w:rsidRDefault="002A41E8" w:rsidP="002A41E8">
      <w:pPr>
        <w:ind w:left="142"/>
        <w:rPr>
          <w:rFonts w:ascii="Times New Roman" w:hAnsi="Times New Roman" w:cs="Times New Roman"/>
          <w:sz w:val="28"/>
          <w:szCs w:val="28"/>
        </w:rPr>
      </w:pPr>
      <w:r w:rsidRPr="002A41E8">
        <w:rPr>
          <w:rFonts w:ascii="Times New Roman" w:hAnsi="Times New Roman" w:cs="Times New Roman"/>
          <w:sz w:val="28"/>
          <w:szCs w:val="28"/>
        </w:rPr>
        <w:t xml:space="preserve">Vérifier de nouveau l’affichage avec l’outil « </w:t>
      </w:r>
      <w:proofErr w:type="spellStart"/>
      <w:r w:rsidRPr="002A41E8">
        <w:rPr>
          <w:rFonts w:ascii="Times New Roman" w:hAnsi="Times New Roman" w:cs="Times New Roman"/>
          <w:sz w:val="28"/>
          <w:szCs w:val="28"/>
        </w:rPr>
        <w:t>Toggle</w:t>
      </w:r>
      <w:proofErr w:type="spellEnd"/>
      <w:r w:rsidRPr="002A4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1E8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2A41E8">
        <w:rPr>
          <w:rFonts w:ascii="Times New Roman" w:hAnsi="Times New Roman" w:cs="Times New Roman"/>
          <w:sz w:val="28"/>
          <w:szCs w:val="28"/>
        </w:rPr>
        <w:t xml:space="preserve"> ».</w:t>
      </w:r>
    </w:p>
    <w:p w:rsidR="002A41E8" w:rsidRDefault="002A41E8" w:rsidP="002A41E8">
      <w:pPr>
        <w:ind w:left="142"/>
        <w:rPr>
          <w:rFonts w:ascii="Times New Roman" w:hAnsi="Times New Roman" w:cs="Times New Roman"/>
          <w:sz w:val="28"/>
          <w:szCs w:val="28"/>
        </w:rPr>
      </w:pPr>
      <w:r w:rsidRPr="002A41E8">
        <w:rPr>
          <w:rFonts w:ascii="Times New Roman" w:hAnsi="Times New Roman" w:cs="Times New Roman"/>
          <w:sz w:val="28"/>
          <w:szCs w:val="28"/>
        </w:rPr>
        <w:t xml:space="preserve"> Vous remarquez que l’outil ne dé-zoome plus et que l’affichage dans l’outil de Chrome correspond à l’affichage lors de la diminution de la fenêtre du navigateur.</w:t>
      </w:r>
    </w:p>
    <w:p w:rsidR="002A41E8" w:rsidRDefault="003F29FD" w:rsidP="002A41E8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2BCF912" wp14:editId="43F73272">
            <wp:extent cx="5972810" cy="42545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  <w:r w:rsidRPr="002A41E8">
        <w:rPr>
          <w:rFonts w:ascii="Cambria-Bold" w:hAnsi="Cambria-Bold" w:cs="Cambria-Bold"/>
          <w:b/>
          <w:bCs/>
          <w:color w:val="4F82BE"/>
          <w:sz w:val="28"/>
          <w:szCs w:val="28"/>
        </w:rPr>
        <w:t xml:space="preserve">Ajouter une </w:t>
      </w:r>
      <w:proofErr w:type="spellStart"/>
      <w:r w:rsidRPr="002A41E8">
        <w:rPr>
          <w:rFonts w:ascii="Cambria-Bold" w:hAnsi="Cambria-Bold" w:cs="Cambria-Bold"/>
          <w:b/>
          <w:bCs/>
          <w:color w:val="4F82BE"/>
          <w:sz w:val="28"/>
          <w:szCs w:val="28"/>
        </w:rPr>
        <w:t>MediaQuery</w:t>
      </w:r>
      <w:proofErr w:type="spellEnd"/>
      <w:r w:rsidRPr="002A41E8">
        <w:rPr>
          <w:rFonts w:ascii="Cambria-Bold" w:hAnsi="Cambria-Bold" w:cs="Cambria-Bold"/>
          <w:b/>
          <w:bCs/>
          <w:color w:val="4F82BE"/>
          <w:sz w:val="28"/>
          <w:szCs w:val="28"/>
        </w:rPr>
        <w:t xml:space="preserve"> pour les écrans qui font moins de 950px.</w:t>
      </w:r>
    </w:p>
    <w:p w:rsidR="002A41E8" w:rsidRP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8"/>
          <w:szCs w:val="28"/>
        </w:rPr>
      </w:pPr>
    </w:p>
    <w:p w:rsidR="002A41E8" w:rsidRP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color w:val="000000"/>
          <w:sz w:val="28"/>
          <w:szCs w:val="28"/>
        </w:rPr>
        <w:t>Le menu ne sera plus affiché en ligne mais il sera affiché en bloc.</w:t>
      </w:r>
    </w:p>
    <w:p w:rsidR="002A41E8" w:rsidRPr="002A41E8" w:rsidRDefault="002A41E8" w:rsidP="002A41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color w:val="000000"/>
          <w:sz w:val="28"/>
          <w:szCs w:val="28"/>
        </w:rPr>
        <w:t>Pour cela :</w:t>
      </w:r>
    </w:p>
    <w:p w:rsidR="002A41E8" w:rsidRDefault="002A41E8" w:rsidP="002A41E8">
      <w:pPr>
        <w:pStyle w:val="Paragraphedeliste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Pour le menu </w:t>
      </w:r>
      <w:r w:rsidRPr="002A41E8">
        <w:rPr>
          <w:rFonts w:ascii="Times New Roman" w:hAnsi="Times New Roman" w:cs="Times New Roman"/>
          <w:color w:val="000000"/>
          <w:sz w:val="28"/>
          <w:szCs w:val="28"/>
        </w:rPr>
        <w:t>: mettre un fond de couleur bleu sombre #2c3e50.</w:t>
      </w:r>
    </w:p>
    <w:p w:rsidR="002A41E8" w:rsidRPr="002A41E8" w:rsidRDefault="002A41E8" w:rsidP="002A41E8">
      <w:pPr>
        <w:pStyle w:val="Paragraphedeliste"/>
        <w:autoSpaceDE w:val="0"/>
        <w:autoSpaceDN w:val="0"/>
        <w:adjustRightInd w:val="0"/>
        <w:spacing w:after="0" w:line="240" w:lineRule="auto"/>
        <w:ind w:left="1428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pStyle w:val="Paragraphedeliste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Pour les items du menu : </w:t>
      </w:r>
      <w:r w:rsidRPr="002A41E8">
        <w:rPr>
          <w:rFonts w:ascii="Times New Roman" w:hAnsi="Times New Roman" w:cs="Times New Roman"/>
          <w:color w:val="000000"/>
          <w:sz w:val="28"/>
          <w:szCs w:val="28"/>
        </w:rPr>
        <w:t>les afficher en bloc, avec une hauteur (</w:t>
      </w:r>
      <w:proofErr w:type="spellStart"/>
      <w:r w:rsidRPr="002A41E8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r w:rsidRPr="002A41E8">
        <w:rPr>
          <w:rFonts w:ascii="Times New Roman" w:hAnsi="Times New Roman" w:cs="Times New Roman"/>
          <w:color w:val="000000"/>
          <w:sz w:val="28"/>
          <w:szCs w:val="28"/>
        </w:rPr>
        <w:t xml:space="preserve">) de 2em, et un </w:t>
      </w:r>
      <w:proofErr w:type="spellStart"/>
      <w:r w:rsidRPr="002A41E8">
        <w:rPr>
          <w:rFonts w:ascii="Times New Roman" w:hAnsi="Times New Roman" w:cs="Times New Roman"/>
          <w:color w:val="000000"/>
          <w:sz w:val="28"/>
          <w:szCs w:val="28"/>
        </w:rPr>
        <w:t>text-align</w:t>
      </w:r>
      <w:proofErr w:type="spellEnd"/>
      <w:r w:rsidRPr="002A41E8">
        <w:rPr>
          <w:rFonts w:ascii="Times New Roman" w:hAnsi="Times New Roman" w:cs="Times New Roman"/>
          <w:color w:val="000000"/>
          <w:sz w:val="28"/>
          <w:szCs w:val="28"/>
        </w:rPr>
        <w:t xml:space="preserve"> à gauche.</w:t>
      </w:r>
    </w:p>
    <w:p w:rsidR="002A41E8" w:rsidRPr="002A41E8" w:rsidRDefault="002A41E8" w:rsidP="002A41E8">
      <w:pPr>
        <w:pStyle w:val="Paragraphedeliste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Default="002A41E8" w:rsidP="002A41E8">
      <w:pPr>
        <w:pStyle w:val="Paragraphedeliste"/>
        <w:numPr>
          <w:ilvl w:val="0"/>
          <w:numId w:val="46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A41E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Pour les liens du menu : </w:t>
      </w:r>
      <w:r w:rsidRPr="002A41E8">
        <w:rPr>
          <w:rFonts w:ascii="Times New Roman" w:hAnsi="Times New Roman" w:cs="Times New Roman"/>
          <w:color w:val="000000"/>
          <w:sz w:val="28"/>
          <w:szCs w:val="28"/>
        </w:rPr>
        <w:t>ils n’ont pas de bordure à droite.</w:t>
      </w:r>
    </w:p>
    <w:p w:rsidR="00EB7073" w:rsidRPr="00EB7073" w:rsidRDefault="00EB7073" w:rsidP="00EB7073">
      <w:pPr>
        <w:pStyle w:val="Paragraphedeliste"/>
        <w:rPr>
          <w:rFonts w:ascii="Times New Roman" w:hAnsi="Times New Roman" w:cs="Times New Roman"/>
          <w:color w:val="548DD4" w:themeColor="text2" w:themeTint="99"/>
          <w:sz w:val="28"/>
          <w:szCs w:val="28"/>
        </w:rPr>
      </w:pPr>
    </w:p>
    <w:p w:rsidR="00EB7073" w:rsidRDefault="00EB7073" w:rsidP="00EB70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548DD4" w:themeColor="text2" w:themeTint="99"/>
          <w:sz w:val="28"/>
          <w:szCs w:val="28"/>
        </w:rPr>
      </w:pPr>
      <w:r w:rsidRPr="00EB7073">
        <w:rPr>
          <w:rFonts w:ascii="Cambria" w:hAnsi="Cambria" w:cs="Cambria"/>
          <w:b/>
          <w:bCs/>
          <w:color w:val="548DD4" w:themeColor="text2" w:themeTint="99"/>
          <w:sz w:val="28"/>
          <w:szCs w:val="28"/>
        </w:rPr>
        <w:t xml:space="preserve">Menu en responsive </w:t>
      </w:r>
    </w:p>
    <w:p w:rsidR="00EB7073" w:rsidRPr="00EB7073" w:rsidRDefault="00EB7073" w:rsidP="00EB70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548DD4" w:themeColor="text2" w:themeTint="99"/>
          <w:sz w:val="28"/>
          <w:szCs w:val="28"/>
        </w:rPr>
      </w:pPr>
    </w:p>
    <w:p w:rsidR="00EB7073" w:rsidRDefault="00EB7073" w:rsidP="00EB70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EB7073">
        <w:rPr>
          <w:rFonts w:ascii="Cambria" w:hAnsi="Cambria" w:cs="Cambria"/>
          <w:b/>
          <w:bCs/>
          <w:color w:val="000000"/>
          <w:sz w:val="28"/>
          <w:szCs w:val="28"/>
        </w:rPr>
        <w:t xml:space="preserve">Création d’un bouton « ouvrir/fermer ». </w:t>
      </w:r>
    </w:p>
    <w:p w:rsidR="00EB7073" w:rsidRPr="00EB7073" w:rsidRDefault="00EB7073" w:rsidP="00EB707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EB7073" w:rsidRDefault="00EB7073" w:rsidP="00EB70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7073">
        <w:rPr>
          <w:rFonts w:ascii="Times New Roman" w:hAnsi="Times New Roman" w:cs="Times New Roman"/>
          <w:color w:val="000000"/>
          <w:sz w:val="28"/>
          <w:szCs w:val="28"/>
        </w:rPr>
        <w:t>Dans le fichier HTML, créer une ancre en ajoutant un id au body :</w:t>
      </w:r>
    </w:p>
    <w:p w:rsidR="00EB7073" w:rsidRPr="00EB7073" w:rsidRDefault="00EB7073" w:rsidP="00EB707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85F15AD" wp14:editId="38624CC7">
            <wp:extent cx="4171950" cy="8286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73" w:rsidRPr="00F660B4" w:rsidRDefault="00EB7073" w:rsidP="00EB70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Ajouter ensuite deux liens : </w:t>
      </w:r>
    </w:p>
    <w:p w:rsidR="00EB7073" w:rsidRPr="00F660B4" w:rsidRDefault="00EB7073" w:rsidP="00EB7073">
      <w:pPr>
        <w:pStyle w:val="Paragraphedeliste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Un qui pointe vers la page en cours (href="#") avec la classe </w:t>
      </w:r>
      <w:proofErr w:type="spell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>-close,</w:t>
      </w:r>
    </w:p>
    <w:p w:rsidR="00EB7073" w:rsidRPr="00F660B4" w:rsidRDefault="00EB7073" w:rsidP="00EB7073">
      <w:pPr>
        <w:pStyle w:val="Paragraphedeliste"/>
        <w:autoSpaceDE w:val="0"/>
        <w:autoSpaceDN w:val="0"/>
        <w:adjustRightInd w:val="0"/>
        <w:spacing w:after="0" w:line="240" w:lineRule="auto"/>
        <w:ind w:left="1428"/>
        <w:rPr>
          <w:rFonts w:ascii="Times New Roman" w:hAnsi="Times New Roman" w:cs="Times New Roman"/>
          <w:color w:val="000000"/>
          <w:sz w:val="28"/>
          <w:szCs w:val="28"/>
        </w:rPr>
      </w:pPr>
    </w:p>
    <w:p w:rsidR="00EB7073" w:rsidRPr="00F660B4" w:rsidRDefault="00EB7073" w:rsidP="00EB7073">
      <w:pPr>
        <w:pStyle w:val="Paragraphedeliste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color w:val="000000"/>
          <w:sz w:val="28"/>
          <w:szCs w:val="28"/>
        </w:rPr>
        <w:t>et l'autre qui pointe vers l'ancre créée précédemment</w:t>
      </w:r>
    </w:p>
    <w:p w:rsidR="002A41E8" w:rsidRPr="00F660B4" w:rsidRDefault="00EB7073" w:rsidP="00EB7073">
      <w:pPr>
        <w:autoSpaceDE w:val="0"/>
        <w:autoSpaceDN w:val="0"/>
        <w:adjustRightInd w:val="0"/>
        <w:spacing w:after="0" w:line="240" w:lineRule="auto"/>
        <w:ind w:left="720"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gramEnd"/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="#contenu")avec la classe </w:t>
      </w:r>
      <w:proofErr w:type="spell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-open </w:t>
      </w:r>
      <w:r w:rsidR="006436E0" w:rsidRPr="00F660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A41E8" w:rsidRPr="00F660B4" w:rsidRDefault="006436E0" w:rsidP="002A41E8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noProof/>
          <w:color w:val="000000"/>
          <w:sz w:val="28"/>
          <w:szCs w:val="28"/>
          <w:lang w:eastAsia="fr-FR"/>
        </w:rPr>
        <w:lastRenderedPageBreak/>
        <w:drawing>
          <wp:inline distT="0" distB="0" distL="0" distR="0" wp14:anchorId="4F1F2481" wp14:editId="78C8538F">
            <wp:extent cx="6570980" cy="1270545"/>
            <wp:effectExtent l="0" t="0" r="127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22" w:rsidRPr="00937B22" w:rsidRDefault="00937B22" w:rsidP="00937B22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548DD4" w:themeColor="text2" w:themeTint="99"/>
          <w:sz w:val="28"/>
          <w:szCs w:val="28"/>
        </w:rPr>
      </w:pPr>
      <w:r w:rsidRPr="00937B22">
        <w:rPr>
          <w:rFonts w:ascii="Cambria" w:hAnsi="Cambria" w:cs="Cambria"/>
          <w:b/>
          <w:bCs/>
          <w:i/>
          <w:iCs/>
          <w:color w:val="548DD4" w:themeColor="text2" w:themeTint="99"/>
          <w:sz w:val="28"/>
          <w:szCs w:val="28"/>
        </w:rPr>
        <w:t xml:space="preserve">Au niveau du CSS </w:t>
      </w:r>
    </w:p>
    <w:p w:rsidR="00937B22" w:rsidRPr="00F660B4" w:rsidRDefault="00937B22" w:rsidP="00937B22">
      <w:pPr>
        <w:ind w:left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2A41E8" w:rsidRPr="00F660B4" w:rsidRDefault="00937B22" w:rsidP="00937B22">
      <w:pPr>
        <w:pStyle w:val="Paragraphedeliste"/>
        <w:numPr>
          <w:ilvl w:val="0"/>
          <w:numId w:val="4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Placement des liens de classe </w:t>
      </w:r>
      <w:proofErr w:type="spell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-open et </w:t>
      </w:r>
      <w:proofErr w:type="spell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-close en position </w:t>
      </w:r>
      <w:proofErr w:type="spellStart"/>
      <w:r w:rsidRPr="00F660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fixed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 xml:space="preserve">, en haut et à droite (dans la partie des média </w:t>
      </w:r>
      <w:proofErr w:type="spellStart"/>
      <w:r w:rsidRPr="00F660B4">
        <w:rPr>
          <w:rFonts w:ascii="Times New Roman" w:hAnsi="Times New Roman" w:cs="Times New Roman"/>
          <w:color w:val="000000"/>
          <w:sz w:val="28"/>
          <w:szCs w:val="28"/>
        </w:rPr>
        <w:t>query</w:t>
      </w:r>
      <w:proofErr w:type="spellEnd"/>
      <w:r w:rsidRPr="00F660B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937B22" w:rsidRPr="00F660B4" w:rsidRDefault="00937B22" w:rsidP="00937B22">
      <w:pPr>
        <w:pStyle w:val="Paragraphedeliste"/>
        <w:ind w:left="1428"/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rFonts w:ascii="Times New Roman" w:hAnsi="Times New Roman" w:cs="Times New Roman"/>
          <w:noProof/>
          <w:color w:val="000000"/>
          <w:sz w:val="28"/>
          <w:szCs w:val="28"/>
          <w:lang w:eastAsia="fr-FR"/>
        </w:rPr>
        <w:drawing>
          <wp:inline distT="0" distB="0" distL="0" distR="0" wp14:anchorId="383A87F7" wp14:editId="387EE1AD">
            <wp:extent cx="2470150" cy="1255395"/>
            <wp:effectExtent l="0" t="0" r="635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B22" w:rsidRPr="00F660B4" w:rsidRDefault="00937B22" w:rsidP="00937B22">
      <w:pPr>
        <w:pStyle w:val="Default"/>
        <w:numPr>
          <w:ilvl w:val="0"/>
          <w:numId w:val="47"/>
        </w:numPr>
        <w:rPr>
          <w:sz w:val="28"/>
          <w:szCs w:val="28"/>
        </w:rPr>
      </w:pPr>
      <w:r w:rsidRPr="00F660B4">
        <w:rPr>
          <w:sz w:val="28"/>
          <w:szCs w:val="28"/>
        </w:rPr>
        <w:t xml:space="preserve">Ouvrir et fermer sont positionnés au même endroit et se chevauchent donc. </w:t>
      </w:r>
    </w:p>
    <w:p w:rsidR="00937B22" w:rsidRPr="00F660B4" w:rsidRDefault="00937B22" w:rsidP="00937B22">
      <w:pPr>
        <w:pStyle w:val="Default"/>
        <w:ind w:left="1428"/>
        <w:rPr>
          <w:sz w:val="28"/>
          <w:szCs w:val="28"/>
        </w:rPr>
      </w:pPr>
    </w:p>
    <w:p w:rsidR="00937B22" w:rsidRPr="00F660B4" w:rsidRDefault="00937B22" w:rsidP="00937B22">
      <w:pPr>
        <w:pStyle w:val="Paragraphedeliste"/>
        <w:numPr>
          <w:ilvl w:val="0"/>
          <w:numId w:val="4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F660B4">
        <w:rPr>
          <w:sz w:val="28"/>
          <w:szCs w:val="28"/>
        </w:rPr>
        <w:t>On ne va rendre qu’un seul de ces deux liens visible. Par défaut, c'est le lien "ouvrir" qui est visible et « fermer » est invisible. Ajouter donc les règles suivantes.</w:t>
      </w:r>
    </w:p>
    <w:p w:rsidR="002A41E8" w:rsidRDefault="00937B22" w:rsidP="00937B22">
      <w:pPr>
        <w:ind w:left="502" w:firstLine="566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2353945" cy="573405"/>
            <wp:effectExtent l="0" t="0" r="825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0B4" w:rsidRDefault="008D4FC4" w:rsidP="008D4FC4">
      <w:pPr>
        <w:pStyle w:val="Default"/>
        <w:rPr>
          <w:sz w:val="28"/>
          <w:szCs w:val="28"/>
        </w:rPr>
      </w:pPr>
      <w:r w:rsidRPr="00F660B4">
        <w:rPr>
          <w:sz w:val="28"/>
          <w:szCs w:val="28"/>
        </w:rPr>
        <w:t xml:space="preserve">Dans la partie du fichier </w:t>
      </w:r>
      <w:proofErr w:type="spellStart"/>
      <w:r w:rsidRPr="00F660B4">
        <w:rPr>
          <w:sz w:val="28"/>
          <w:szCs w:val="28"/>
        </w:rPr>
        <w:t>css</w:t>
      </w:r>
      <w:proofErr w:type="spellEnd"/>
      <w:r w:rsidRPr="00F660B4">
        <w:rPr>
          <w:sz w:val="28"/>
          <w:szCs w:val="28"/>
        </w:rPr>
        <w:t xml:space="preserve">, hors </w:t>
      </w:r>
      <w:proofErr w:type="spellStart"/>
      <w:r w:rsidRPr="00F660B4">
        <w:rPr>
          <w:sz w:val="28"/>
          <w:szCs w:val="28"/>
        </w:rPr>
        <w:t>mediaquery</w:t>
      </w:r>
      <w:proofErr w:type="spellEnd"/>
      <w:r w:rsidRPr="00F660B4">
        <w:rPr>
          <w:sz w:val="28"/>
          <w:szCs w:val="28"/>
        </w:rPr>
        <w:t>, rendre les deux boutons invisibles.</w:t>
      </w:r>
    </w:p>
    <w:p w:rsidR="008D4FC4" w:rsidRPr="00F660B4" w:rsidRDefault="008D4FC4" w:rsidP="008D4FC4">
      <w:pPr>
        <w:pStyle w:val="Default"/>
        <w:rPr>
          <w:sz w:val="28"/>
          <w:szCs w:val="28"/>
        </w:rPr>
      </w:pPr>
      <w:r w:rsidRPr="00F660B4">
        <w:rPr>
          <w:sz w:val="28"/>
          <w:szCs w:val="28"/>
        </w:rPr>
        <w:t xml:space="preserve"> </w:t>
      </w:r>
    </w:p>
    <w:p w:rsidR="00F660B4" w:rsidRDefault="008D4FC4" w:rsidP="00F660B4">
      <w:pPr>
        <w:pStyle w:val="Paragraphedeliste"/>
        <w:numPr>
          <w:ilvl w:val="0"/>
          <w:numId w:val="49"/>
        </w:numPr>
        <w:rPr>
          <w:sz w:val="28"/>
          <w:szCs w:val="28"/>
        </w:rPr>
      </w:pPr>
      <w:r w:rsidRPr="00F660B4">
        <w:rPr>
          <w:sz w:val="28"/>
          <w:szCs w:val="28"/>
        </w:rPr>
        <w:t xml:space="preserve">Pour afficher le bouton fermer (et rendre le bouton « ouvrir » invisible), </w:t>
      </w:r>
    </w:p>
    <w:p w:rsidR="00937B22" w:rsidRDefault="008D4FC4" w:rsidP="00F660B4">
      <w:pPr>
        <w:pStyle w:val="Paragraphedeliste"/>
        <w:ind w:left="1788"/>
        <w:rPr>
          <w:sz w:val="28"/>
          <w:szCs w:val="28"/>
        </w:rPr>
      </w:pPr>
      <w:proofErr w:type="gramStart"/>
      <w:r w:rsidRPr="00F660B4">
        <w:rPr>
          <w:sz w:val="28"/>
          <w:szCs w:val="28"/>
        </w:rPr>
        <w:t>il</w:t>
      </w:r>
      <w:proofErr w:type="gramEnd"/>
      <w:r w:rsidRPr="00F660B4">
        <w:rPr>
          <w:sz w:val="28"/>
          <w:szCs w:val="28"/>
        </w:rPr>
        <w:t xml:space="preserve"> faut utiliser la pseudo classe :</w:t>
      </w:r>
      <w:proofErr w:type="spellStart"/>
      <w:r w:rsidRPr="00F660B4">
        <w:rPr>
          <w:sz w:val="28"/>
          <w:szCs w:val="28"/>
        </w:rPr>
        <w:t>target</w:t>
      </w:r>
      <w:proofErr w:type="spellEnd"/>
      <w:r w:rsidRPr="00F660B4">
        <w:rPr>
          <w:sz w:val="28"/>
          <w:szCs w:val="28"/>
        </w:rPr>
        <w:t xml:space="preserve"> qui permet de cibler une ancre active.</w:t>
      </w:r>
    </w:p>
    <w:p w:rsidR="00F660B4" w:rsidRDefault="00F660B4" w:rsidP="00F660B4">
      <w:pPr>
        <w:pStyle w:val="Paragraphedeliste"/>
        <w:ind w:left="178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 wp14:anchorId="1A57480E" wp14:editId="217401FA">
            <wp:extent cx="3876040" cy="51181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0B4" w:rsidRPr="00F660B4" w:rsidRDefault="00F660B4" w:rsidP="00F660B4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660B4">
        <w:rPr>
          <w:sz w:val="28"/>
          <w:szCs w:val="28"/>
        </w:rPr>
        <w:t>Tester en cliquant successivement sur « ouvrir » et fermer » et en vérifiant l’URL.</w:t>
      </w:r>
    </w:p>
    <w:p w:rsidR="00F660B4" w:rsidRDefault="00F660B4" w:rsidP="00F660B4">
      <w:pPr>
        <w:pStyle w:val="Default"/>
        <w:rPr>
          <w:sz w:val="28"/>
          <w:szCs w:val="28"/>
        </w:rPr>
      </w:pPr>
      <w:r w:rsidRPr="00F660B4">
        <w:rPr>
          <w:sz w:val="28"/>
          <w:szCs w:val="28"/>
        </w:rPr>
        <w:t xml:space="preserve">L’étape suivante consiste à masquer le menu. </w:t>
      </w:r>
    </w:p>
    <w:p w:rsidR="00F660B4" w:rsidRPr="00F660B4" w:rsidRDefault="00F660B4" w:rsidP="00F660B4">
      <w:pPr>
        <w:pStyle w:val="Default"/>
        <w:rPr>
          <w:sz w:val="28"/>
          <w:szCs w:val="28"/>
        </w:rPr>
      </w:pPr>
    </w:p>
    <w:p w:rsidR="00F660B4" w:rsidRPr="00F660B4" w:rsidRDefault="00F660B4" w:rsidP="00F660B4">
      <w:pPr>
        <w:ind w:firstLine="708"/>
        <w:rPr>
          <w:sz w:val="28"/>
          <w:szCs w:val="28"/>
        </w:rPr>
      </w:pPr>
      <w:r w:rsidRPr="00F660B4">
        <w:rPr>
          <w:sz w:val="28"/>
          <w:szCs w:val="28"/>
        </w:rPr>
        <w:t>Pour cela, il va être positionné à « l’extérieur » de l’écran, à 300px sur la droite. On va également le « descendre » de 5em pour qu’il se positionne sous le header.</w:t>
      </w:r>
    </w:p>
    <w:p w:rsidR="00F660B4" w:rsidRDefault="00F660B4" w:rsidP="00F660B4">
      <w:pPr>
        <w:rPr>
          <w:sz w:val="28"/>
          <w:szCs w:val="28"/>
        </w:rPr>
      </w:pPr>
    </w:p>
    <w:p w:rsidR="00F660B4" w:rsidRDefault="00F660B4" w:rsidP="00F660B4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2163445" cy="1153160"/>
            <wp:effectExtent l="0" t="0" r="8255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0B4" w:rsidRDefault="00F660B4" w:rsidP="00F660B4">
      <w:pPr>
        <w:ind w:firstLine="708"/>
        <w:rPr>
          <w:sz w:val="28"/>
          <w:szCs w:val="28"/>
        </w:rPr>
      </w:pPr>
      <w:r w:rsidRPr="00F660B4">
        <w:rPr>
          <w:sz w:val="28"/>
          <w:szCs w:val="28"/>
        </w:rPr>
        <w:t>Il faut ensuite afficher le menu, et pour cela</w:t>
      </w:r>
      <w:r w:rsidR="00565D13">
        <w:rPr>
          <w:sz w:val="28"/>
          <w:szCs w:val="28"/>
        </w:rPr>
        <w:t>, il faut de nouveau utiliser le</w:t>
      </w:r>
      <w:r w:rsidRPr="00F660B4">
        <w:rPr>
          <w:sz w:val="28"/>
          <w:szCs w:val="28"/>
        </w:rPr>
        <w:t xml:space="preserve"> pseudo classe </w:t>
      </w:r>
      <w:proofErr w:type="spellStart"/>
      <w:r w:rsidRPr="00F660B4">
        <w:rPr>
          <w:sz w:val="28"/>
          <w:szCs w:val="28"/>
        </w:rPr>
        <w:t>target</w:t>
      </w:r>
      <w:proofErr w:type="spellEnd"/>
      <w:r>
        <w:rPr>
          <w:sz w:val="28"/>
          <w:szCs w:val="28"/>
        </w:rPr>
        <w:t>.</w:t>
      </w:r>
    </w:p>
    <w:p w:rsidR="00F660B4" w:rsidRDefault="00565D13" w:rsidP="00F660B4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2579370" cy="69596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D13" w:rsidRDefault="00565D13" w:rsidP="00F660B4">
      <w:pPr>
        <w:ind w:firstLine="708"/>
        <w:rPr>
          <w:sz w:val="28"/>
          <w:szCs w:val="28"/>
        </w:rPr>
      </w:pPr>
      <w:r>
        <w:rPr>
          <w:sz w:val="28"/>
          <w:szCs w:val="28"/>
        </w:rPr>
        <w:t>Tester</w:t>
      </w:r>
    </w:p>
    <w:p w:rsidR="00565D13" w:rsidRDefault="00565D13" w:rsidP="00565D13">
      <w:pPr>
        <w:pStyle w:val="Default"/>
        <w:rPr>
          <w:sz w:val="28"/>
          <w:szCs w:val="28"/>
        </w:rPr>
      </w:pPr>
      <w:r w:rsidRPr="00565D13">
        <w:rPr>
          <w:sz w:val="28"/>
          <w:szCs w:val="28"/>
        </w:rPr>
        <w:t>On peut remarquer que le navigateur ajoute un scroll. En effet, par défaut, le navigateur affiche tout le contenu.</w:t>
      </w:r>
    </w:p>
    <w:p w:rsidR="00565D13" w:rsidRPr="00565D13" w:rsidRDefault="00565D13" w:rsidP="00565D13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07C4A6C" wp14:editId="1112883B">
            <wp:extent cx="5076825" cy="19907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13" w:rsidRPr="00565D13" w:rsidRDefault="00565D13" w:rsidP="00565D13">
      <w:pPr>
        <w:pStyle w:val="Default"/>
        <w:rPr>
          <w:sz w:val="28"/>
          <w:szCs w:val="28"/>
        </w:rPr>
      </w:pPr>
      <w:r w:rsidRPr="00565D13">
        <w:rPr>
          <w:sz w:val="28"/>
          <w:szCs w:val="28"/>
        </w:rPr>
        <w:t>Si c’est bien votre cas :</w:t>
      </w:r>
    </w:p>
    <w:p w:rsidR="00565D13" w:rsidRDefault="00565D13" w:rsidP="00565D13">
      <w:pPr>
        <w:pStyle w:val="Default"/>
        <w:rPr>
          <w:sz w:val="28"/>
          <w:szCs w:val="28"/>
        </w:rPr>
      </w:pPr>
      <w:r w:rsidRPr="00565D13">
        <w:rPr>
          <w:sz w:val="28"/>
          <w:szCs w:val="28"/>
        </w:rPr>
        <w:t xml:space="preserve">Pour supprimer ce scroll, ajouter dans le CSS, tout en haut du fichier, pour le sélecteur « </w:t>
      </w:r>
      <w:r w:rsidRPr="00565D13">
        <w:rPr>
          <w:b/>
          <w:bCs/>
          <w:sz w:val="28"/>
          <w:szCs w:val="28"/>
        </w:rPr>
        <w:t xml:space="preserve">body </w:t>
      </w:r>
      <w:r w:rsidRPr="00565D13">
        <w:rPr>
          <w:sz w:val="28"/>
          <w:szCs w:val="28"/>
        </w:rPr>
        <w:t xml:space="preserve">», la propriété « </w:t>
      </w:r>
      <w:proofErr w:type="spellStart"/>
      <w:r w:rsidRPr="00565D13">
        <w:rPr>
          <w:b/>
          <w:bCs/>
          <w:sz w:val="28"/>
          <w:szCs w:val="28"/>
        </w:rPr>
        <w:t>overflow</w:t>
      </w:r>
      <w:proofErr w:type="spellEnd"/>
      <w:r w:rsidRPr="00565D13">
        <w:rPr>
          <w:b/>
          <w:bCs/>
          <w:sz w:val="28"/>
          <w:szCs w:val="28"/>
        </w:rPr>
        <w:t>-x</w:t>
      </w:r>
      <w:proofErr w:type="gramStart"/>
      <w:r w:rsidRPr="00565D13">
        <w:rPr>
          <w:b/>
          <w:bCs/>
          <w:sz w:val="28"/>
          <w:szCs w:val="28"/>
        </w:rPr>
        <w:t xml:space="preserve"> :</w:t>
      </w:r>
      <w:proofErr w:type="spellStart"/>
      <w:r w:rsidRPr="00565D13">
        <w:rPr>
          <w:b/>
          <w:bCs/>
          <w:sz w:val="28"/>
          <w:szCs w:val="28"/>
        </w:rPr>
        <w:t>hidden</w:t>
      </w:r>
      <w:proofErr w:type="spellEnd"/>
      <w:proofErr w:type="gramEnd"/>
      <w:r w:rsidRPr="00565D13">
        <w:rPr>
          <w:b/>
          <w:bCs/>
          <w:sz w:val="28"/>
          <w:szCs w:val="28"/>
        </w:rPr>
        <w:t xml:space="preserve"> </w:t>
      </w:r>
      <w:r w:rsidRPr="00565D13">
        <w:rPr>
          <w:sz w:val="28"/>
          <w:szCs w:val="28"/>
        </w:rPr>
        <w:t>»</w:t>
      </w: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Pr="00565D13" w:rsidRDefault="00565D13" w:rsidP="00565D1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548DD4" w:themeColor="text2" w:themeTint="99"/>
          <w:sz w:val="28"/>
          <w:szCs w:val="28"/>
        </w:rPr>
      </w:pPr>
      <w:r w:rsidRPr="00565D13">
        <w:rPr>
          <w:rFonts w:ascii="Cambria" w:hAnsi="Cambria" w:cs="Cambria"/>
          <w:b/>
          <w:bCs/>
          <w:color w:val="548DD4" w:themeColor="text2" w:themeTint="99"/>
          <w:sz w:val="28"/>
          <w:szCs w:val="28"/>
        </w:rPr>
        <w:lastRenderedPageBreak/>
        <w:t xml:space="preserve">Modification des boutons « ouvrir » et « fermer » en bouton hamburger. </w:t>
      </w:r>
    </w:p>
    <w:p w:rsidR="00565D13" w:rsidRPr="00565D13" w:rsidRDefault="00565D13" w:rsidP="00565D1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</w:p>
    <w:p w:rsidR="00565D13" w:rsidRDefault="00565D13" w:rsidP="00565D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65D13">
        <w:rPr>
          <w:rFonts w:ascii="Times New Roman" w:hAnsi="Times New Roman" w:cs="Times New Roman"/>
          <w:color w:val="000000"/>
          <w:sz w:val="28"/>
          <w:szCs w:val="28"/>
        </w:rPr>
        <w:t xml:space="preserve">Il existe plusieurs méthodes pour afficher un menu « hamburger ». </w:t>
      </w:r>
    </w:p>
    <w:p w:rsidR="00565D13" w:rsidRPr="00565D13" w:rsidRDefault="00565D13" w:rsidP="00565D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65D13">
        <w:rPr>
          <w:rFonts w:ascii="Times New Roman" w:hAnsi="Times New Roman" w:cs="Times New Roman"/>
          <w:color w:val="000000"/>
          <w:sz w:val="28"/>
          <w:szCs w:val="28"/>
        </w:rPr>
        <w:t xml:space="preserve">Nous allons utiliser une police de caractères. </w:t>
      </w:r>
    </w:p>
    <w:p w:rsidR="00565D13" w:rsidRPr="00565D13" w:rsidRDefault="00565D13" w:rsidP="00565D13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8"/>
          <w:szCs w:val="28"/>
        </w:rPr>
      </w:pPr>
      <w:r w:rsidRPr="00565D13">
        <w:rPr>
          <w:rFonts w:ascii="Times New Roman" w:hAnsi="Times New Roman" w:cs="Times New Roman"/>
          <w:color w:val="000000"/>
          <w:sz w:val="28"/>
          <w:szCs w:val="28"/>
        </w:rPr>
        <w:t xml:space="preserve">Pour cela, cliquer sur le site </w:t>
      </w:r>
      <w:hyperlink r:id="rId22" w:history="1">
        <w:r w:rsidRPr="00565D13">
          <w:rPr>
            <w:rStyle w:val="Lienhypertexte"/>
            <w:rFonts w:ascii="Times New Roman" w:hAnsi="Times New Roman" w:cs="Times New Roman"/>
            <w:sz w:val="28"/>
            <w:szCs w:val="28"/>
          </w:rPr>
          <w:t>https://icomoon.io/</w:t>
        </w:r>
      </w:hyperlink>
      <w:r w:rsidRPr="00565D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65D13" w:rsidRDefault="00565D13" w:rsidP="00565D13">
      <w:pPr>
        <w:pStyle w:val="Default"/>
        <w:rPr>
          <w:sz w:val="28"/>
          <w:szCs w:val="28"/>
        </w:rPr>
      </w:pPr>
      <w:r w:rsidRPr="00565D13">
        <w:rPr>
          <w:sz w:val="28"/>
          <w:szCs w:val="28"/>
        </w:rPr>
        <w:t>Puis s</w:t>
      </w:r>
      <w:r>
        <w:rPr>
          <w:sz w:val="28"/>
          <w:szCs w:val="28"/>
        </w:rPr>
        <w:t xml:space="preserve">ur le bouton </w:t>
      </w:r>
      <w:proofErr w:type="spellStart"/>
      <w:r>
        <w:rPr>
          <w:sz w:val="28"/>
          <w:szCs w:val="28"/>
        </w:rPr>
        <w:t>IcoMoonApp</w:t>
      </w:r>
      <w:proofErr w:type="spellEnd"/>
      <w:r>
        <w:rPr>
          <w:sz w:val="28"/>
          <w:szCs w:val="28"/>
        </w:rPr>
        <w:t xml:space="preserve"> en haut à droite.</w:t>
      </w:r>
    </w:p>
    <w:p w:rsidR="00565D13" w:rsidRPr="00565D13" w:rsidRDefault="00565D13" w:rsidP="00565D13">
      <w:pPr>
        <w:pStyle w:val="Default"/>
        <w:ind w:left="4956" w:firstLine="708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06FDC9A" wp14:editId="402C8898">
            <wp:extent cx="3000375" cy="9048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13" w:rsidRDefault="00565D13" w:rsidP="00565D13">
      <w:pPr>
        <w:pStyle w:val="Default"/>
        <w:rPr>
          <w:sz w:val="28"/>
          <w:szCs w:val="28"/>
        </w:rPr>
      </w:pPr>
    </w:p>
    <w:p w:rsidR="00565D13" w:rsidRPr="00565D13" w:rsidRDefault="00565D13" w:rsidP="00565D13">
      <w:pPr>
        <w:pStyle w:val="Default"/>
        <w:rPr>
          <w:sz w:val="28"/>
          <w:szCs w:val="28"/>
        </w:rPr>
      </w:pPr>
    </w:p>
    <w:p w:rsidR="00565D13" w:rsidRPr="00F23C5C" w:rsidRDefault="00F23C5C" w:rsidP="00565D13">
      <w:pPr>
        <w:pStyle w:val="Default"/>
        <w:rPr>
          <w:sz w:val="28"/>
          <w:szCs w:val="28"/>
        </w:rPr>
      </w:pPr>
      <w:r w:rsidRPr="00F23C5C">
        <w:rPr>
          <w:sz w:val="28"/>
          <w:szCs w:val="28"/>
        </w:rPr>
        <w:t>Chercher et cliquer sur l’icône « hamburger » et sur l’image X :</w:t>
      </w:r>
    </w:p>
    <w:p w:rsidR="00F23C5C" w:rsidRDefault="00F23C5C" w:rsidP="00565D13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C9387C8" wp14:editId="32CCCA9D">
            <wp:extent cx="2495550" cy="22860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lang w:eastAsia="fr-FR"/>
        </w:rPr>
        <w:drawing>
          <wp:inline distT="0" distB="0" distL="0" distR="0" wp14:anchorId="37A602EE" wp14:editId="6AE04726">
            <wp:extent cx="2362200" cy="22955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5C" w:rsidRDefault="00F23C5C" w:rsidP="00565D13">
      <w:pPr>
        <w:pStyle w:val="Default"/>
        <w:rPr>
          <w:sz w:val="28"/>
          <w:szCs w:val="28"/>
        </w:rPr>
      </w:pPr>
    </w:p>
    <w:p w:rsidR="00F23C5C" w:rsidRDefault="00F23C5C" w:rsidP="00565D13">
      <w:pPr>
        <w:pStyle w:val="Default"/>
        <w:rPr>
          <w:sz w:val="28"/>
          <w:szCs w:val="28"/>
        </w:rPr>
      </w:pPr>
      <w:r w:rsidRPr="00F23C5C">
        <w:rPr>
          <w:sz w:val="28"/>
          <w:szCs w:val="28"/>
        </w:rPr>
        <w:t xml:space="preserve">Lorsque les deux icônes sont sélectionnés, générer une police de caractères en cliquant en bas à droite sur « </w:t>
      </w:r>
      <w:proofErr w:type="spellStart"/>
      <w:r w:rsidRPr="00F23C5C">
        <w:rPr>
          <w:sz w:val="28"/>
          <w:szCs w:val="28"/>
        </w:rPr>
        <w:t>Generate</w:t>
      </w:r>
      <w:proofErr w:type="spellEnd"/>
      <w:r w:rsidRPr="00F23C5C">
        <w:rPr>
          <w:sz w:val="28"/>
          <w:szCs w:val="28"/>
        </w:rPr>
        <w:t xml:space="preserve"> font »</w:t>
      </w:r>
    </w:p>
    <w:p w:rsidR="00F23C5C" w:rsidRPr="00F23C5C" w:rsidRDefault="00F23C5C" w:rsidP="00565D13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9E04AE1" wp14:editId="78E6755D">
            <wp:extent cx="5972810" cy="1521460"/>
            <wp:effectExtent l="0" t="0" r="889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5C" w:rsidRDefault="00F23C5C" w:rsidP="00565D13">
      <w:pPr>
        <w:pStyle w:val="Default"/>
        <w:rPr>
          <w:sz w:val="28"/>
          <w:szCs w:val="28"/>
        </w:rPr>
      </w:pPr>
      <w:r w:rsidRPr="00F23C5C">
        <w:rPr>
          <w:sz w:val="28"/>
          <w:szCs w:val="28"/>
        </w:rPr>
        <w:t xml:space="preserve">Pour le </w:t>
      </w:r>
      <w:r>
        <w:rPr>
          <w:sz w:val="28"/>
          <w:szCs w:val="28"/>
        </w:rPr>
        <w:t>hamburger, choisir la lettre « O</w:t>
      </w:r>
      <w:r w:rsidRPr="00F23C5C">
        <w:rPr>
          <w:sz w:val="28"/>
          <w:szCs w:val="28"/>
        </w:rPr>
        <w:t xml:space="preserve"> » (p</w:t>
      </w:r>
      <w:r>
        <w:rPr>
          <w:sz w:val="28"/>
          <w:szCs w:val="28"/>
        </w:rPr>
        <w:t>our ouvrir) et pour la croix « F</w:t>
      </w:r>
      <w:r w:rsidRPr="00F23C5C">
        <w:rPr>
          <w:sz w:val="28"/>
          <w:szCs w:val="28"/>
        </w:rPr>
        <w:t xml:space="preserve"> » pour fermer.</w:t>
      </w:r>
    </w:p>
    <w:p w:rsidR="00F23C5C" w:rsidRDefault="00F23C5C" w:rsidP="00565D13">
      <w:pPr>
        <w:pStyle w:val="Default"/>
        <w:rPr>
          <w:sz w:val="28"/>
          <w:szCs w:val="28"/>
        </w:rPr>
      </w:pPr>
    </w:p>
    <w:p w:rsidR="00F23C5C" w:rsidRPr="0071793D" w:rsidRDefault="00F23C5C" w:rsidP="00565D13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766F8F0" wp14:editId="1468C5AA">
            <wp:extent cx="2324100" cy="6477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C5C">
        <w:rPr>
          <w:sz w:val="23"/>
          <w:szCs w:val="23"/>
        </w:rPr>
        <w:t xml:space="preserve"> </w:t>
      </w:r>
      <w:r w:rsidRPr="0071793D">
        <w:rPr>
          <w:sz w:val="28"/>
          <w:szCs w:val="28"/>
        </w:rPr>
        <w:t>Cliquer ensuite sur « Download » et enregistrer le fichier.</w:t>
      </w:r>
    </w:p>
    <w:p w:rsidR="00F23C5C" w:rsidRPr="0071793D" w:rsidRDefault="00F23C5C" w:rsidP="00565D13">
      <w:pPr>
        <w:pStyle w:val="Default"/>
        <w:rPr>
          <w:sz w:val="28"/>
          <w:szCs w:val="28"/>
        </w:rPr>
      </w:pPr>
    </w:p>
    <w:p w:rsidR="00F23C5C" w:rsidRDefault="00F23C5C" w:rsidP="00565D13">
      <w:pPr>
        <w:pStyle w:val="Default"/>
        <w:rPr>
          <w:sz w:val="23"/>
          <w:szCs w:val="23"/>
        </w:rPr>
      </w:pPr>
    </w:p>
    <w:p w:rsidR="00F23C5C" w:rsidRDefault="00F23C5C" w:rsidP="00565D13">
      <w:pPr>
        <w:pStyle w:val="Default"/>
        <w:rPr>
          <w:sz w:val="23"/>
          <w:szCs w:val="23"/>
        </w:rPr>
      </w:pPr>
    </w:p>
    <w:p w:rsidR="00F23C5C" w:rsidRDefault="00F23C5C" w:rsidP="00565D13">
      <w:pPr>
        <w:pStyle w:val="Default"/>
        <w:rPr>
          <w:sz w:val="23"/>
          <w:szCs w:val="23"/>
        </w:rPr>
      </w:pPr>
    </w:p>
    <w:p w:rsidR="00F23C5C" w:rsidRDefault="00F23C5C" w:rsidP="00565D13">
      <w:pPr>
        <w:pStyle w:val="Default"/>
        <w:rPr>
          <w:sz w:val="23"/>
          <w:szCs w:val="23"/>
        </w:rPr>
      </w:pPr>
    </w:p>
    <w:p w:rsidR="00F23C5C" w:rsidRDefault="00F23C5C" w:rsidP="00565D13">
      <w:pPr>
        <w:pStyle w:val="Default"/>
        <w:rPr>
          <w:sz w:val="23"/>
          <w:szCs w:val="23"/>
        </w:rPr>
      </w:pPr>
    </w:p>
    <w:p w:rsidR="00F23C5C" w:rsidRDefault="0071793D" w:rsidP="00565D13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lastRenderedPageBreak/>
        <w:t xml:space="preserve">Dézipper le fichier téléchargé, et placer le dossier « fonts » dans le dossier </w:t>
      </w:r>
      <w:proofErr w:type="spellStart"/>
      <w:r w:rsidRPr="0071793D">
        <w:rPr>
          <w:sz w:val="28"/>
          <w:szCs w:val="28"/>
        </w:rPr>
        <w:t>theme</w:t>
      </w:r>
      <w:proofErr w:type="spellEnd"/>
      <w:r w:rsidRPr="0071793D">
        <w:rPr>
          <w:sz w:val="28"/>
          <w:szCs w:val="28"/>
        </w:rPr>
        <w:t xml:space="preserve"> </w:t>
      </w:r>
      <w:proofErr w:type="gramStart"/>
      <w:r w:rsidRPr="0071793D">
        <w:rPr>
          <w:sz w:val="28"/>
          <w:szCs w:val="28"/>
        </w:rPr>
        <w:t>( au</w:t>
      </w:r>
      <w:proofErr w:type="gramEnd"/>
      <w:r w:rsidRPr="0071793D">
        <w:rPr>
          <w:sz w:val="28"/>
          <w:szCs w:val="28"/>
        </w:rPr>
        <w:t xml:space="preserve"> même niveau que « </w:t>
      </w:r>
      <w:proofErr w:type="spellStart"/>
      <w:r w:rsidRPr="0071793D">
        <w:rPr>
          <w:sz w:val="28"/>
          <w:szCs w:val="28"/>
        </w:rPr>
        <w:t>css</w:t>
      </w:r>
      <w:proofErr w:type="spellEnd"/>
      <w:r w:rsidRPr="0071793D">
        <w:rPr>
          <w:sz w:val="28"/>
          <w:szCs w:val="28"/>
        </w:rPr>
        <w:t xml:space="preserve"> » et « images »)</w:t>
      </w:r>
    </w:p>
    <w:p w:rsidR="0071793D" w:rsidRDefault="0071793D" w:rsidP="00565D13">
      <w:pPr>
        <w:pStyle w:val="Default"/>
        <w:rPr>
          <w:sz w:val="28"/>
          <w:szCs w:val="28"/>
        </w:rPr>
      </w:pPr>
    </w:p>
    <w:p w:rsidR="0071793D" w:rsidRPr="0071793D" w:rsidRDefault="0071793D" w:rsidP="00565D13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1E6F8D0" wp14:editId="04E40102">
            <wp:extent cx="5962650" cy="11239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5C" w:rsidRPr="00565D13" w:rsidRDefault="00F23C5C" w:rsidP="00565D13">
      <w:pPr>
        <w:pStyle w:val="Default"/>
        <w:rPr>
          <w:sz w:val="28"/>
          <w:szCs w:val="28"/>
        </w:rPr>
      </w:pPr>
    </w:p>
    <w:p w:rsidR="0071793D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>A l’aide de @font-face, déclarer la police de caractère</w:t>
      </w:r>
    </w:p>
    <w:p w:rsidR="00E718EB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 xml:space="preserve"> (</w:t>
      </w:r>
      <w:r w:rsidR="00E718EB" w:rsidRPr="0071793D">
        <w:rPr>
          <w:sz w:val="28"/>
          <w:szCs w:val="28"/>
        </w:rPr>
        <w:t>Vous</w:t>
      </w:r>
      <w:r w:rsidRPr="0071793D">
        <w:rPr>
          <w:sz w:val="28"/>
          <w:szCs w:val="28"/>
        </w:rPr>
        <w:t xml:space="preserve"> pouvez copier la déclaration présente dans le fichier style.css présent dans le zip, mais attention, il faut penser à modifier le chemin vers les fontes). </w:t>
      </w:r>
    </w:p>
    <w:p w:rsidR="00E718EB" w:rsidRDefault="00E718EB" w:rsidP="0071793D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6B6FE48" wp14:editId="62CFBC62">
            <wp:extent cx="5972810" cy="1101090"/>
            <wp:effectExtent l="0" t="0" r="889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B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 xml:space="preserve">Puis utilisez cette famille de police pour les classes </w:t>
      </w:r>
      <w:proofErr w:type="spellStart"/>
      <w:r w:rsidRPr="0071793D">
        <w:rPr>
          <w:sz w:val="28"/>
          <w:szCs w:val="28"/>
        </w:rPr>
        <w:t>nav</w:t>
      </w:r>
      <w:proofErr w:type="spellEnd"/>
      <w:r w:rsidRPr="0071793D">
        <w:rPr>
          <w:sz w:val="28"/>
          <w:szCs w:val="28"/>
        </w:rPr>
        <w:t xml:space="preserve">-open et </w:t>
      </w:r>
      <w:proofErr w:type="spellStart"/>
      <w:r w:rsidRPr="0071793D">
        <w:rPr>
          <w:sz w:val="28"/>
          <w:szCs w:val="28"/>
        </w:rPr>
        <w:t>nav</w:t>
      </w:r>
      <w:proofErr w:type="spellEnd"/>
      <w:r w:rsidRPr="0071793D">
        <w:rPr>
          <w:sz w:val="28"/>
          <w:szCs w:val="28"/>
        </w:rPr>
        <w:t xml:space="preserve">-close. </w:t>
      </w:r>
    </w:p>
    <w:p w:rsidR="0071793D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>M</w:t>
      </w:r>
      <w:r w:rsidR="00C35FCB">
        <w:rPr>
          <w:sz w:val="28"/>
          <w:szCs w:val="28"/>
        </w:rPr>
        <w:t>ettre la taille de la police à 4</w:t>
      </w:r>
      <w:r w:rsidRPr="0071793D">
        <w:rPr>
          <w:sz w:val="28"/>
          <w:szCs w:val="28"/>
        </w:rPr>
        <w:t xml:space="preserve">em. </w:t>
      </w:r>
    </w:p>
    <w:p w:rsidR="00C35FCB" w:rsidRDefault="00C35FCB" w:rsidP="0071793D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701D0E9" wp14:editId="7F284A2E">
            <wp:extent cx="2533650" cy="19716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B" w:rsidRPr="0071793D" w:rsidRDefault="00E718EB" w:rsidP="0071793D">
      <w:pPr>
        <w:pStyle w:val="Default"/>
        <w:rPr>
          <w:sz w:val="28"/>
          <w:szCs w:val="28"/>
        </w:rPr>
      </w:pPr>
    </w:p>
    <w:p w:rsidR="0071793D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>Dan</w:t>
      </w:r>
      <w:r w:rsidR="00E718EB">
        <w:rPr>
          <w:sz w:val="28"/>
          <w:szCs w:val="28"/>
        </w:rPr>
        <w:t>s le fichier HTML, écrire un « O</w:t>
      </w:r>
      <w:r w:rsidRPr="0071793D">
        <w:rPr>
          <w:sz w:val="28"/>
          <w:szCs w:val="28"/>
        </w:rPr>
        <w:t xml:space="preserve"> » à l</w:t>
      </w:r>
      <w:r w:rsidR="00E718EB">
        <w:rPr>
          <w:sz w:val="28"/>
          <w:szCs w:val="28"/>
        </w:rPr>
        <w:t>a place de « ouvrir » et un « F</w:t>
      </w:r>
      <w:r w:rsidRPr="0071793D">
        <w:rPr>
          <w:sz w:val="28"/>
          <w:szCs w:val="28"/>
        </w:rPr>
        <w:t xml:space="preserve">» à la place de « fermer ». </w:t>
      </w:r>
    </w:p>
    <w:p w:rsidR="00C35FCB" w:rsidRPr="0071793D" w:rsidRDefault="00C35FCB" w:rsidP="0071793D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3569580" wp14:editId="1C5916A8">
            <wp:extent cx="5972810" cy="53467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CB" w:rsidRDefault="00C35FCB" w:rsidP="0071793D">
      <w:pPr>
        <w:pStyle w:val="Default"/>
        <w:rPr>
          <w:sz w:val="28"/>
          <w:szCs w:val="28"/>
        </w:rPr>
      </w:pPr>
    </w:p>
    <w:p w:rsidR="00565D13" w:rsidRDefault="0071793D" w:rsidP="0071793D">
      <w:pPr>
        <w:pStyle w:val="Default"/>
        <w:rPr>
          <w:sz w:val="28"/>
          <w:szCs w:val="28"/>
        </w:rPr>
      </w:pPr>
      <w:r w:rsidRPr="0071793D">
        <w:rPr>
          <w:sz w:val="28"/>
          <w:szCs w:val="28"/>
        </w:rPr>
        <w:t xml:space="preserve">Observer </w:t>
      </w:r>
      <w:r w:rsidRPr="00E718EB">
        <w:rPr>
          <w:sz w:val="28"/>
          <w:szCs w:val="28"/>
        </w:rPr>
        <w:t>le</w:t>
      </w:r>
      <w:r w:rsidR="00E718EB">
        <w:rPr>
          <w:sz w:val="28"/>
          <w:szCs w:val="28"/>
        </w:rPr>
        <w:t xml:space="preserve"> </w:t>
      </w:r>
      <w:r w:rsidR="00E718EB" w:rsidRPr="00E718EB">
        <w:rPr>
          <w:sz w:val="28"/>
          <w:szCs w:val="28"/>
        </w:rPr>
        <w:t>rendu.</w:t>
      </w:r>
    </w:p>
    <w:p w:rsidR="00E718EB" w:rsidRPr="00E718EB" w:rsidRDefault="00C35FCB" w:rsidP="0071793D">
      <w:pPr>
        <w:pStyle w:val="Default"/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B15F1BA" wp14:editId="3933CD93">
            <wp:extent cx="2452519" cy="1691420"/>
            <wp:effectExtent l="0" t="0" r="508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013" cy="16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8EB" w:rsidRPr="00E718EB" w:rsidSect="00E15372">
      <w:headerReference w:type="default" r:id="rId33"/>
      <w:footerReference w:type="default" r:id="rId34"/>
      <w:pgSz w:w="11906" w:h="16838"/>
      <w:pgMar w:top="968" w:right="849" w:bottom="993" w:left="709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885" w:rsidRDefault="00AB7885" w:rsidP="00740B19">
      <w:pPr>
        <w:spacing w:after="0" w:line="240" w:lineRule="auto"/>
      </w:pPr>
      <w:r>
        <w:separator/>
      </w:r>
    </w:p>
  </w:endnote>
  <w:endnote w:type="continuationSeparator" w:id="0">
    <w:p w:rsidR="00AB7885" w:rsidRDefault="00AB7885" w:rsidP="00740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0B19" w:rsidRPr="00740B19" w:rsidRDefault="00740B19" w:rsidP="004A05DF">
    <w:pPr>
      <w:pStyle w:val="Pieddepage"/>
      <w:jc w:val="center"/>
      <w:rPr>
        <w:noProof/>
      </w:rPr>
    </w:pPr>
    <w:r w:rsidRPr="00740B19">
      <w:rPr>
        <w:i/>
        <w:iCs/>
        <w:noProof/>
      </w:rPr>
      <w:t>Vincent SEGUIER – IUT Paul Sabatier</w:t>
    </w:r>
    <w:r w:rsidR="004A05DF">
      <w:rPr>
        <w:i/>
        <w:iCs/>
        <w:noProof/>
      </w:rPr>
      <w:t xml:space="preserve"> S2 – </w:t>
    </w:r>
    <w:r w:rsidR="004A05DF">
      <w:rPr>
        <w:noProof/>
        <w:lang w:eastAsia="fr-FR"/>
      </w:rPr>
      <w:drawing>
        <wp:inline distT="0" distB="0" distL="0" distR="0" wp14:anchorId="30333402" wp14:editId="375F0DA3">
          <wp:extent cx="714256" cy="453968"/>
          <wp:effectExtent l="0" t="0" r="0" b="3810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50px-Logo_IUT_Toulouse_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256" cy="453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40B19" w:rsidRDefault="00B20993">
    <w:pPr>
      <w:pStyle w:val="Pieddepage"/>
    </w:pPr>
    <w:r>
      <w:rPr>
        <w:noProof/>
        <w:lang w:eastAsia="fr-FR"/>
      </w:rPr>
      <w:tab/>
    </w:r>
    <w:r>
      <w:rPr>
        <w:noProof/>
        <w:lang w:eastAsia="fr-FR"/>
      </w:rPr>
      <w:tab/>
    </w:r>
    <w:r>
      <w:rPr>
        <w:noProof/>
        <w:lang w:eastAsia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885" w:rsidRDefault="00AB7885" w:rsidP="00740B19">
      <w:pPr>
        <w:spacing w:after="0" w:line="240" w:lineRule="auto"/>
      </w:pPr>
      <w:r>
        <w:separator/>
      </w:r>
    </w:p>
  </w:footnote>
  <w:footnote w:type="continuationSeparator" w:id="0">
    <w:p w:rsidR="00AB7885" w:rsidRDefault="00AB7885" w:rsidP="00740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FE3A6EFAFC914A1C9909A3AB98A19B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40B19" w:rsidRDefault="00740B19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Html5 – CSS3</w:t>
        </w:r>
        <w:r w:rsidR="007974D0">
          <w:rPr>
            <w:rFonts w:asciiTheme="majorHAnsi" w:eastAsiaTheme="majorEastAsia" w:hAnsiTheme="majorHAnsi" w:cstheme="majorBidi"/>
            <w:sz w:val="32"/>
            <w:szCs w:val="32"/>
          </w:rPr>
          <w:t xml:space="preserve"> – CSS Avancé</w:t>
        </w:r>
      </w:p>
    </w:sdtContent>
  </w:sdt>
  <w:p w:rsidR="00740B19" w:rsidRDefault="00740B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B82"/>
    <w:multiLevelType w:val="hybridMultilevel"/>
    <w:tmpl w:val="DEB20F7A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B34B38"/>
    <w:multiLevelType w:val="hybridMultilevel"/>
    <w:tmpl w:val="735C15D2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1B620A"/>
    <w:multiLevelType w:val="hybridMultilevel"/>
    <w:tmpl w:val="4B6CC5E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76B3DCC"/>
    <w:multiLevelType w:val="hybridMultilevel"/>
    <w:tmpl w:val="150000C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0204744"/>
    <w:multiLevelType w:val="hybridMultilevel"/>
    <w:tmpl w:val="5C709B1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1180B2F"/>
    <w:multiLevelType w:val="hybridMultilevel"/>
    <w:tmpl w:val="676AE18C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110B43"/>
    <w:multiLevelType w:val="hybridMultilevel"/>
    <w:tmpl w:val="69C2C41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5C1A0A"/>
    <w:multiLevelType w:val="hybridMultilevel"/>
    <w:tmpl w:val="2F065F6E"/>
    <w:lvl w:ilvl="0" w:tplc="040C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1BD209E4"/>
    <w:multiLevelType w:val="hybridMultilevel"/>
    <w:tmpl w:val="63867E1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BDB5825"/>
    <w:multiLevelType w:val="hybridMultilevel"/>
    <w:tmpl w:val="F996B35C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 w15:restartNumberingAfterBreak="0">
    <w:nsid w:val="215444E5"/>
    <w:multiLevelType w:val="hybridMultilevel"/>
    <w:tmpl w:val="8DFA38CE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218820CD"/>
    <w:multiLevelType w:val="hybridMultilevel"/>
    <w:tmpl w:val="15DE2BD8"/>
    <w:lvl w:ilvl="0" w:tplc="040C000B">
      <w:start w:val="1"/>
      <w:numFmt w:val="bullet"/>
      <w:lvlText w:val=""/>
      <w:lvlJc w:val="left"/>
      <w:pPr>
        <w:ind w:left="214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2" w15:restartNumberingAfterBreak="0">
    <w:nsid w:val="21E75570"/>
    <w:multiLevelType w:val="hybridMultilevel"/>
    <w:tmpl w:val="DA34AA2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4FF0B81"/>
    <w:multiLevelType w:val="hybridMultilevel"/>
    <w:tmpl w:val="F7401C6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51008DC"/>
    <w:multiLevelType w:val="hybridMultilevel"/>
    <w:tmpl w:val="BAD8A6C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C7F2DA6"/>
    <w:multiLevelType w:val="hybridMultilevel"/>
    <w:tmpl w:val="FB70837E"/>
    <w:lvl w:ilvl="0" w:tplc="04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2EAE046E"/>
    <w:multiLevelType w:val="hybridMultilevel"/>
    <w:tmpl w:val="49269E1A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2EB476AB"/>
    <w:multiLevelType w:val="hybridMultilevel"/>
    <w:tmpl w:val="9334C530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FB4597A"/>
    <w:multiLevelType w:val="hybridMultilevel"/>
    <w:tmpl w:val="2C9E21B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30EE62CA"/>
    <w:multiLevelType w:val="hybridMultilevel"/>
    <w:tmpl w:val="42AC54A0"/>
    <w:lvl w:ilvl="0" w:tplc="A384A708">
      <w:numFmt w:val="bullet"/>
      <w:lvlText w:val=""/>
      <w:lvlJc w:val="left"/>
      <w:pPr>
        <w:ind w:left="142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19739FC"/>
    <w:multiLevelType w:val="hybridMultilevel"/>
    <w:tmpl w:val="4EF0AE86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3376667A"/>
    <w:multiLevelType w:val="hybridMultilevel"/>
    <w:tmpl w:val="223C9AA8"/>
    <w:lvl w:ilvl="0" w:tplc="040C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5431323"/>
    <w:multiLevelType w:val="hybridMultilevel"/>
    <w:tmpl w:val="CB16889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5AD6541"/>
    <w:multiLevelType w:val="hybridMultilevel"/>
    <w:tmpl w:val="C2608C2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60C2F92"/>
    <w:multiLevelType w:val="hybridMultilevel"/>
    <w:tmpl w:val="5CB8717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364003A7"/>
    <w:multiLevelType w:val="hybridMultilevel"/>
    <w:tmpl w:val="A448F6CE"/>
    <w:lvl w:ilvl="0" w:tplc="040C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3F090A27"/>
    <w:multiLevelType w:val="hybridMultilevel"/>
    <w:tmpl w:val="C15C7CBE"/>
    <w:lvl w:ilvl="0" w:tplc="040C000F">
      <w:start w:val="1"/>
      <w:numFmt w:val="decimal"/>
      <w:lvlText w:val="%1."/>
      <w:lvlJc w:val="left"/>
      <w:pPr>
        <w:ind w:left="2136" w:hanging="360"/>
      </w:pPr>
    </w:lvl>
    <w:lvl w:ilvl="1" w:tplc="040C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2" w:tplc="040C0001">
      <w:start w:val="1"/>
      <w:numFmt w:val="bullet"/>
      <w:lvlText w:val=""/>
      <w:lvlJc w:val="left"/>
      <w:pPr>
        <w:ind w:left="3576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 w15:restartNumberingAfterBreak="0">
    <w:nsid w:val="42BD024D"/>
    <w:multiLevelType w:val="hybridMultilevel"/>
    <w:tmpl w:val="C4823B0C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 w15:restartNumberingAfterBreak="0">
    <w:nsid w:val="436B3364"/>
    <w:multiLevelType w:val="hybridMultilevel"/>
    <w:tmpl w:val="A492F144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45B1527F"/>
    <w:multiLevelType w:val="hybridMultilevel"/>
    <w:tmpl w:val="F9D04B8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483907C5"/>
    <w:multiLevelType w:val="hybridMultilevel"/>
    <w:tmpl w:val="6C8A5058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4B930961"/>
    <w:multiLevelType w:val="hybridMultilevel"/>
    <w:tmpl w:val="C024D4F0"/>
    <w:lvl w:ilvl="0" w:tplc="A384A7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B86746"/>
    <w:multiLevelType w:val="hybridMultilevel"/>
    <w:tmpl w:val="5ADC1390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4D185EDE"/>
    <w:multiLevelType w:val="hybridMultilevel"/>
    <w:tmpl w:val="8CAE76FC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34D01B4"/>
    <w:multiLevelType w:val="hybridMultilevel"/>
    <w:tmpl w:val="2CDEA28A"/>
    <w:lvl w:ilvl="0" w:tplc="040C000B">
      <w:start w:val="1"/>
      <w:numFmt w:val="bullet"/>
      <w:lvlText w:val=""/>
      <w:lvlJc w:val="left"/>
      <w:pPr>
        <w:ind w:left="21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5" w15:restartNumberingAfterBreak="0">
    <w:nsid w:val="58BB58D2"/>
    <w:multiLevelType w:val="hybridMultilevel"/>
    <w:tmpl w:val="7EB689BA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5C255310"/>
    <w:multiLevelType w:val="hybridMultilevel"/>
    <w:tmpl w:val="A06E0948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 w15:restartNumberingAfterBreak="0">
    <w:nsid w:val="5D863854"/>
    <w:multiLevelType w:val="hybridMultilevel"/>
    <w:tmpl w:val="51CA3702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64206E83"/>
    <w:multiLevelType w:val="hybridMultilevel"/>
    <w:tmpl w:val="EF7E6B0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65900E5D"/>
    <w:multiLevelType w:val="hybridMultilevel"/>
    <w:tmpl w:val="72220BFC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0" w15:restartNumberingAfterBreak="0">
    <w:nsid w:val="6AEB0BB2"/>
    <w:multiLevelType w:val="hybridMultilevel"/>
    <w:tmpl w:val="6324C56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C030556"/>
    <w:multiLevelType w:val="hybridMultilevel"/>
    <w:tmpl w:val="DF4C005E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2" w15:restartNumberingAfterBreak="0">
    <w:nsid w:val="6FAC76DE"/>
    <w:multiLevelType w:val="hybridMultilevel"/>
    <w:tmpl w:val="EAF083E4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3" w15:restartNumberingAfterBreak="0">
    <w:nsid w:val="75D007F9"/>
    <w:multiLevelType w:val="hybridMultilevel"/>
    <w:tmpl w:val="F8B60F0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76D05295"/>
    <w:multiLevelType w:val="hybridMultilevel"/>
    <w:tmpl w:val="AF62D6DC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72A5BEB"/>
    <w:multiLevelType w:val="hybridMultilevel"/>
    <w:tmpl w:val="F2CABD62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8A053BD"/>
    <w:multiLevelType w:val="hybridMultilevel"/>
    <w:tmpl w:val="7B9C7E6C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7" w15:restartNumberingAfterBreak="0">
    <w:nsid w:val="7AA73545"/>
    <w:multiLevelType w:val="hybridMultilevel"/>
    <w:tmpl w:val="CE80C26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E525624"/>
    <w:multiLevelType w:val="hybridMultilevel"/>
    <w:tmpl w:val="C060D94A"/>
    <w:lvl w:ilvl="0" w:tplc="040C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8"/>
  </w:num>
  <w:num w:numId="3">
    <w:abstractNumId w:val="16"/>
  </w:num>
  <w:num w:numId="4">
    <w:abstractNumId w:val="8"/>
  </w:num>
  <w:num w:numId="5">
    <w:abstractNumId w:val="21"/>
  </w:num>
  <w:num w:numId="6">
    <w:abstractNumId w:val="0"/>
  </w:num>
  <w:num w:numId="7">
    <w:abstractNumId w:val="23"/>
  </w:num>
  <w:num w:numId="8">
    <w:abstractNumId w:val="17"/>
  </w:num>
  <w:num w:numId="9">
    <w:abstractNumId w:val="29"/>
  </w:num>
  <w:num w:numId="10">
    <w:abstractNumId w:val="20"/>
  </w:num>
  <w:num w:numId="11">
    <w:abstractNumId w:val="41"/>
  </w:num>
  <w:num w:numId="12">
    <w:abstractNumId w:val="31"/>
  </w:num>
  <w:num w:numId="13">
    <w:abstractNumId w:val="22"/>
  </w:num>
  <w:num w:numId="14">
    <w:abstractNumId w:val="19"/>
  </w:num>
  <w:num w:numId="15">
    <w:abstractNumId w:val="11"/>
  </w:num>
  <w:num w:numId="16">
    <w:abstractNumId w:val="9"/>
  </w:num>
  <w:num w:numId="17">
    <w:abstractNumId w:val="45"/>
  </w:num>
  <w:num w:numId="18">
    <w:abstractNumId w:val="26"/>
  </w:num>
  <w:num w:numId="19">
    <w:abstractNumId w:val="47"/>
  </w:num>
  <w:num w:numId="20">
    <w:abstractNumId w:val="34"/>
  </w:num>
  <w:num w:numId="21">
    <w:abstractNumId w:val="13"/>
  </w:num>
  <w:num w:numId="22">
    <w:abstractNumId w:val="27"/>
  </w:num>
  <w:num w:numId="23">
    <w:abstractNumId w:val="36"/>
  </w:num>
  <w:num w:numId="24">
    <w:abstractNumId w:val="32"/>
  </w:num>
  <w:num w:numId="25">
    <w:abstractNumId w:val="3"/>
  </w:num>
  <w:num w:numId="26">
    <w:abstractNumId w:val="25"/>
  </w:num>
  <w:num w:numId="27">
    <w:abstractNumId w:val="28"/>
  </w:num>
  <w:num w:numId="28">
    <w:abstractNumId w:val="37"/>
  </w:num>
  <w:num w:numId="29">
    <w:abstractNumId w:val="1"/>
  </w:num>
  <w:num w:numId="30">
    <w:abstractNumId w:val="4"/>
  </w:num>
  <w:num w:numId="31">
    <w:abstractNumId w:val="39"/>
  </w:num>
  <w:num w:numId="32">
    <w:abstractNumId w:val="15"/>
  </w:num>
  <w:num w:numId="33">
    <w:abstractNumId w:val="35"/>
  </w:num>
  <w:num w:numId="34">
    <w:abstractNumId w:val="2"/>
  </w:num>
  <w:num w:numId="35">
    <w:abstractNumId w:val="12"/>
  </w:num>
  <w:num w:numId="36">
    <w:abstractNumId w:val="48"/>
  </w:num>
  <w:num w:numId="37">
    <w:abstractNumId w:val="38"/>
  </w:num>
  <w:num w:numId="38">
    <w:abstractNumId w:val="46"/>
  </w:num>
  <w:num w:numId="39">
    <w:abstractNumId w:val="42"/>
  </w:num>
  <w:num w:numId="40">
    <w:abstractNumId w:val="30"/>
  </w:num>
  <w:num w:numId="41">
    <w:abstractNumId w:val="10"/>
  </w:num>
  <w:num w:numId="42">
    <w:abstractNumId w:val="33"/>
  </w:num>
  <w:num w:numId="43">
    <w:abstractNumId w:val="5"/>
  </w:num>
  <w:num w:numId="44">
    <w:abstractNumId w:val="24"/>
  </w:num>
  <w:num w:numId="45">
    <w:abstractNumId w:val="14"/>
  </w:num>
  <w:num w:numId="46">
    <w:abstractNumId w:val="6"/>
  </w:num>
  <w:num w:numId="47">
    <w:abstractNumId w:val="40"/>
  </w:num>
  <w:num w:numId="48">
    <w:abstractNumId w:val="44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B19"/>
    <w:rsid w:val="000027B5"/>
    <w:rsid w:val="0000553B"/>
    <w:rsid w:val="000077F9"/>
    <w:rsid w:val="0001632C"/>
    <w:rsid w:val="000357BB"/>
    <w:rsid w:val="00040DFB"/>
    <w:rsid w:val="00054636"/>
    <w:rsid w:val="000A3FFE"/>
    <w:rsid w:val="0012633B"/>
    <w:rsid w:val="00145111"/>
    <w:rsid w:val="001E66E9"/>
    <w:rsid w:val="001E67A6"/>
    <w:rsid w:val="002040A6"/>
    <w:rsid w:val="00235DB6"/>
    <w:rsid w:val="00245014"/>
    <w:rsid w:val="00257155"/>
    <w:rsid w:val="00296D00"/>
    <w:rsid w:val="00297EDE"/>
    <w:rsid w:val="002A41E8"/>
    <w:rsid w:val="002D1ED5"/>
    <w:rsid w:val="002D33B4"/>
    <w:rsid w:val="002D37C9"/>
    <w:rsid w:val="002F065E"/>
    <w:rsid w:val="002F26E4"/>
    <w:rsid w:val="00306BC5"/>
    <w:rsid w:val="003334B4"/>
    <w:rsid w:val="00360D5E"/>
    <w:rsid w:val="003777F9"/>
    <w:rsid w:val="003B3CDB"/>
    <w:rsid w:val="003C0B63"/>
    <w:rsid w:val="003C3E75"/>
    <w:rsid w:val="003F29FD"/>
    <w:rsid w:val="004108FC"/>
    <w:rsid w:val="00423899"/>
    <w:rsid w:val="00443FD2"/>
    <w:rsid w:val="004735D9"/>
    <w:rsid w:val="00480F38"/>
    <w:rsid w:val="00490F63"/>
    <w:rsid w:val="004A05DF"/>
    <w:rsid w:val="004D672C"/>
    <w:rsid w:val="004E2DE4"/>
    <w:rsid w:val="004F710A"/>
    <w:rsid w:val="00504168"/>
    <w:rsid w:val="00510679"/>
    <w:rsid w:val="0051436F"/>
    <w:rsid w:val="00534C44"/>
    <w:rsid w:val="00555BFB"/>
    <w:rsid w:val="005563CD"/>
    <w:rsid w:val="00565D13"/>
    <w:rsid w:val="005756E5"/>
    <w:rsid w:val="0057707D"/>
    <w:rsid w:val="00593BBF"/>
    <w:rsid w:val="005A2471"/>
    <w:rsid w:val="005A4D4B"/>
    <w:rsid w:val="005F470E"/>
    <w:rsid w:val="00627F3C"/>
    <w:rsid w:val="00634C90"/>
    <w:rsid w:val="006436E0"/>
    <w:rsid w:val="006440E4"/>
    <w:rsid w:val="00655BCE"/>
    <w:rsid w:val="00663DCF"/>
    <w:rsid w:val="0067531C"/>
    <w:rsid w:val="00696F38"/>
    <w:rsid w:val="006A05D7"/>
    <w:rsid w:val="006B2F66"/>
    <w:rsid w:val="006C50D2"/>
    <w:rsid w:val="006D0E2C"/>
    <w:rsid w:val="006F120B"/>
    <w:rsid w:val="00712316"/>
    <w:rsid w:val="0071793D"/>
    <w:rsid w:val="00740B19"/>
    <w:rsid w:val="007649A2"/>
    <w:rsid w:val="00767112"/>
    <w:rsid w:val="007872CA"/>
    <w:rsid w:val="007974D0"/>
    <w:rsid w:val="007A2F3D"/>
    <w:rsid w:val="007B6CFB"/>
    <w:rsid w:val="007E3348"/>
    <w:rsid w:val="007E7133"/>
    <w:rsid w:val="00826792"/>
    <w:rsid w:val="00846DC4"/>
    <w:rsid w:val="00863741"/>
    <w:rsid w:val="00875D47"/>
    <w:rsid w:val="008D3421"/>
    <w:rsid w:val="008D4FC4"/>
    <w:rsid w:val="008D7155"/>
    <w:rsid w:val="00933903"/>
    <w:rsid w:val="00937B22"/>
    <w:rsid w:val="00957583"/>
    <w:rsid w:val="00963C4B"/>
    <w:rsid w:val="00991227"/>
    <w:rsid w:val="009A3F79"/>
    <w:rsid w:val="009B6CAE"/>
    <w:rsid w:val="00A06922"/>
    <w:rsid w:val="00A22D21"/>
    <w:rsid w:val="00A3759A"/>
    <w:rsid w:val="00A530D0"/>
    <w:rsid w:val="00AA460E"/>
    <w:rsid w:val="00AB3457"/>
    <w:rsid w:val="00AB68E9"/>
    <w:rsid w:val="00AB7885"/>
    <w:rsid w:val="00B20993"/>
    <w:rsid w:val="00B264FD"/>
    <w:rsid w:val="00B41C16"/>
    <w:rsid w:val="00B70E17"/>
    <w:rsid w:val="00B769FA"/>
    <w:rsid w:val="00B8071F"/>
    <w:rsid w:val="00B86896"/>
    <w:rsid w:val="00BB27F7"/>
    <w:rsid w:val="00BE10CE"/>
    <w:rsid w:val="00C00796"/>
    <w:rsid w:val="00C318F3"/>
    <w:rsid w:val="00C32C61"/>
    <w:rsid w:val="00C35FCB"/>
    <w:rsid w:val="00C55AE5"/>
    <w:rsid w:val="00C7045E"/>
    <w:rsid w:val="00C82F02"/>
    <w:rsid w:val="00C96ADE"/>
    <w:rsid w:val="00D103F4"/>
    <w:rsid w:val="00D16289"/>
    <w:rsid w:val="00D1674B"/>
    <w:rsid w:val="00D32093"/>
    <w:rsid w:val="00D33AB7"/>
    <w:rsid w:val="00D40757"/>
    <w:rsid w:val="00D46858"/>
    <w:rsid w:val="00DC223E"/>
    <w:rsid w:val="00DD4D0E"/>
    <w:rsid w:val="00E15372"/>
    <w:rsid w:val="00E178C7"/>
    <w:rsid w:val="00E24D46"/>
    <w:rsid w:val="00E566E3"/>
    <w:rsid w:val="00E718EB"/>
    <w:rsid w:val="00EB7073"/>
    <w:rsid w:val="00F23C5C"/>
    <w:rsid w:val="00F244E4"/>
    <w:rsid w:val="00F47EAA"/>
    <w:rsid w:val="00F6284B"/>
    <w:rsid w:val="00F660B4"/>
    <w:rsid w:val="00F76D8B"/>
    <w:rsid w:val="00F82CE0"/>
    <w:rsid w:val="00FA1C6D"/>
    <w:rsid w:val="00FC672B"/>
    <w:rsid w:val="00FE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14F29F"/>
  <w15:docId w15:val="{3D3B7C74-51CC-413C-98A5-5A568FBC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40B19"/>
  </w:style>
  <w:style w:type="paragraph" w:styleId="Pieddepage">
    <w:name w:val="footer"/>
    <w:basedOn w:val="Normal"/>
    <w:link w:val="PieddepageCar"/>
    <w:uiPriority w:val="99"/>
    <w:unhideWhenUsed/>
    <w:rsid w:val="00740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40B19"/>
  </w:style>
  <w:style w:type="paragraph" w:styleId="Textedebulles">
    <w:name w:val="Balloon Text"/>
    <w:basedOn w:val="Normal"/>
    <w:link w:val="TextedebullesCar"/>
    <w:uiPriority w:val="99"/>
    <w:semiHidden/>
    <w:unhideWhenUsed/>
    <w:rsid w:val="0074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0B1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40B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42389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A460E"/>
    <w:rPr>
      <w:color w:val="0000FF" w:themeColor="hyperlink"/>
      <w:u w:val="single"/>
    </w:rPr>
  </w:style>
  <w:style w:type="paragraph" w:customStyle="1" w:styleId="Default">
    <w:name w:val="Default"/>
    <w:rsid w:val="00480F3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565D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comoon.io/%20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3A6EFAFC914A1C9909A3AB98A19B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476404-4248-41E4-986C-04921A567A35}"/>
      </w:docPartPr>
      <w:docPartBody>
        <w:p w:rsidR="00FF1DA9" w:rsidRDefault="00BD554A" w:rsidP="00BD554A">
          <w:pPr>
            <w:pStyle w:val="FE3A6EFAFC914A1C9909A3AB98A19B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54A"/>
    <w:rsid w:val="000C55EE"/>
    <w:rsid w:val="000E2836"/>
    <w:rsid w:val="004A280F"/>
    <w:rsid w:val="00503D39"/>
    <w:rsid w:val="00775969"/>
    <w:rsid w:val="00783423"/>
    <w:rsid w:val="00BD554A"/>
    <w:rsid w:val="00D838F2"/>
    <w:rsid w:val="00DB1AF0"/>
    <w:rsid w:val="00E76EEC"/>
    <w:rsid w:val="00F61BA5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E3A6EFAFC914A1C9909A3AB98A19BB9">
    <w:name w:val="FE3A6EFAFC914A1C9909A3AB98A19BB9"/>
    <w:rsid w:val="00BD55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287935-746A-4324-B743-6127628FC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1232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Html5 – CSS3 – CSS Avancé</vt:lpstr>
    </vt:vector>
  </TitlesOfParts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– CSS3 – CSS Avancé</dc:title>
  <dc:creator>vincent</dc:creator>
  <cp:lastModifiedBy>Vincent Seguier</cp:lastModifiedBy>
  <cp:revision>2</cp:revision>
  <cp:lastPrinted>2019-02-12T17:10:00Z</cp:lastPrinted>
  <dcterms:created xsi:type="dcterms:W3CDTF">2021-01-10T21:23:00Z</dcterms:created>
  <dcterms:modified xsi:type="dcterms:W3CDTF">2021-01-10T21:23:00Z</dcterms:modified>
</cp:coreProperties>
</file>