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856"/>
      </w:tblGrid>
      <w:tr w:rsidR="00FE1922" w:rsidRPr="00487149" w14:paraId="1A33E0B7" w14:textId="77777777" w:rsidTr="00FE1922">
        <w:trPr>
          <w:trHeight w:val="4404"/>
          <w:jc w:val="center"/>
        </w:trPr>
        <w:tc>
          <w:tcPr>
            <w:tcW w:w="5000" w:type="pct"/>
          </w:tcPr>
          <w:p w14:paraId="653415C4" w14:textId="77777777" w:rsidR="00FE1922" w:rsidRPr="00487149" w:rsidRDefault="00B86B33" w:rsidP="00201698">
            <w:pPr>
              <w:pStyle w:val="NoSpacing"/>
              <w:spacing w:line="276" w:lineRule="auto"/>
              <w:jc w:val="center"/>
              <w:rPr>
                <w:rFonts w:asciiTheme="majorHAnsi" w:eastAsiaTheme="majorEastAsia" w:hAnsiTheme="majorHAnsi" w:cstheme="majorBidi"/>
                <w:caps/>
                <w:lang w:val="fr-FR"/>
              </w:rPr>
            </w:pPr>
            <w:sdt>
              <w:sdtPr>
                <w:rPr>
                  <w:rFonts w:ascii="Arial" w:eastAsiaTheme="majorEastAsia" w:hAnsi="Arial" w:cs="Arial"/>
                  <w:caps/>
                  <w:sz w:val="28"/>
                  <w:szCs w:val="28"/>
                  <w:lang w:val="fr-FR"/>
                </w:rPr>
                <w:alias w:val="Société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r w:rsidR="00201698" w:rsidRPr="00201698">
                  <w:rPr>
                    <w:rFonts w:ascii="Arial" w:eastAsiaTheme="majorEastAsia" w:hAnsi="Arial" w:cs="Arial"/>
                    <w:caps/>
                    <w:sz w:val="28"/>
                    <w:szCs w:val="28"/>
                    <w:lang w:val="en-US"/>
                  </w:rPr>
                  <w:t>ASSSOCIATION GROUSSGASMASCHINN</w:t>
                </w:r>
              </w:sdtContent>
            </w:sdt>
          </w:p>
        </w:tc>
      </w:tr>
      <w:tr w:rsidR="00FE1922" w:rsidRPr="00487149" w14:paraId="6C34AEC7" w14:textId="77777777" w:rsidTr="00FE1922">
        <w:trPr>
          <w:trHeight w:val="1440"/>
          <w:jc w:val="center"/>
        </w:trPr>
        <w:sdt>
          <w:sdtPr>
            <w:rPr>
              <w:rFonts w:ascii="Arial" w:eastAsiaTheme="majorEastAsia" w:hAnsi="Arial" w:cs="Arial"/>
              <w:sz w:val="96"/>
              <w:szCs w:val="80"/>
              <w:lang w:val="fr-FR"/>
            </w:rPr>
            <w:alias w:val="Titre"/>
            <w:id w:val="15524250"/>
            <w:showingPlcHdr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53407E28" w14:textId="616F7216" w:rsidR="00FE1922" w:rsidRPr="00201698" w:rsidRDefault="00B86B33" w:rsidP="00FE1922">
                <w:pPr>
                  <w:pStyle w:val="NoSpacing"/>
                  <w:spacing w:line="276" w:lineRule="auto"/>
                  <w:jc w:val="center"/>
                  <w:rPr>
                    <w:rFonts w:ascii="Arial" w:eastAsiaTheme="majorEastAsia" w:hAnsi="Arial" w:cs="Arial"/>
                    <w:sz w:val="80"/>
                    <w:szCs w:val="80"/>
                    <w:lang w:val="fr-FR"/>
                  </w:rPr>
                </w:pPr>
                <w:r>
                  <w:rPr>
                    <w:rFonts w:ascii="Arial" w:eastAsiaTheme="majorEastAsia" w:hAnsi="Arial" w:cs="Arial"/>
                    <w:sz w:val="96"/>
                    <w:szCs w:val="80"/>
                    <w:lang w:val="fr-FR"/>
                  </w:rPr>
                  <w:t xml:space="preserve">     </w:t>
                </w:r>
              </w:p>
            </w:tc>
          </w:sdtContent>
        </w:sdt>
      </w:tr>
      <w:tr w:rsidR="00FE1922" w:rsidRPr="00A62871" w14:paraId="7E2E9E97" w14:textId="77777777" w:rsidTr="00FE1922">
        <w:trPr>
          <w:trHeight w:val="720"/>
          <w:jc w:val="center"/>
        </w:trPr>
        <w:sdt>
          <w:sdtPr>
            <w:rPr>
              <w:rFonts w:ascii="Arial" w:eastAsiaTheme="majorEastAsia" w:hAnsi="Arial" w:cs="Arial"/>
              <w:sz w:val="66"/>
              <w:szCs w:val="66"/>
              <w:lang w:val="fr-FR"/>
            </w:rPr>
            <w:alias w:val="Sous-titre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3C21F7DD" w14:textId="67F44080" w:rsidR="00FE1922" w:rsidRPr="00A62871" w:rsidRDefault="00FE1922" w:rsidP="001C0218">
                <w:pPr>
                  <w:pStyle w:val="NoSpacing"/>
                  <w:spacing w:line="276" w:lineRule="auto"/>
                  <w:ind w:right="-450" w:hanging="450"/>
                  <w:jc w:val="center"/>
                  <w:rPr>
                    <w:rFonts w:ascii="Arial" w:eastAsiaTheme="majorEastAsia" w:hAnsi="Arial" w:cs="Arial"/>
                    <w:sz w:val="44"/>
                    <w:szCs w:val="44"/>
                    <w:lang w:val="fr-FR"/>
                  </w:rPr>
                </w:pPr>
                <w:r w:rsidRPr="00226CF4">
                  <w:rPr>
                    <w:rFonts w:ascii="Arial" w:eastAsiaTheme="majorEastAsia" w:hAnsi="Arial" w:cs="Arial"/>
                    <w:sz w:val="66"/>
                    <w:szCs w:val="66"/>
                    <w:lang w:val="fr-FR"/>
                  </w:rPr>
                  <w:t xml:space="preserve">Luxembourg Science Center </w:t>
                </w:r>
              </w:p>
            </w:tc>
          </w:sdtContent>
        </w:sdt>
      </w:tr>
      <w:tr w:rsidR="00FE1922" w:rsidRPr="00487149" w14:paraId="4E65F11D" w14:textId="77777777" w:rsidTr="00FE1922">
        <w:trPr>
          <w:trHeight w:val="360"/>
          <w:jc w:val="center"/>
        </w:trPr>
        <w:tc>
          <w:tcPr>
            <w:tcW w:w="5000" w:type="pct"/>
            <w:vAlign w:val="center"/>
          </w:tcPr>
          <w:p w14:paraId="5D8707BB" w14:textId="77777777" w:rsidR="00FE1922" w:rsidRPr="00201698" w:rsidRDefault="00FE1922" w:rsidP="00FE1922">
            <w:pPr>
              <w:pStyle w:val="NoSpacing"/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20407AF6" w14:textId="77777777" w:rsidR="00FE1922" w:rsidRPr="00201698" w:rsidRDefault="00FE1922" w:rsidP="00A62871">
            <w:pPr>
              <w:pStyle w:val="NoSpacing"/>
              <w:spacing w:line="276" w:lineRule="auto"/>
              <w:ind w:left="-270" w:firstLine="270"/>
              <w:jc w:val="center"/>
              <w:rPr>
                <w:rFonts w:ascii="Arial" w:hAnsi="Arial" w:cs="Arial"/>
                <w:lang w:val="fr-FR"/>
              </w:rPr>
            </w:pPr>
          </w:p>
          <w:p w14:paraId="64B9E3AA" w14:textId="77777777" w:rsidR="00FE1922" w:rsidRPr="00201698" w:rsidRDefault="00FE1922" w:rsidP="00FE1922">
            <w:pPr>
              <w:pStyle w:val="NoSpacing"/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4A5FE8B8" w14:textId="77777777" w:rsidR="00FE1922" w:rsidRPr="00201698" w:rsidRDefault="00FE1922" w:rsidP="00FE1922">
            <w:pPr>
              <w:pStyle w:val="NoSpacing"/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5C6FAD43" w14:textId="77777777" w:rsidR="00FE1922" w:rsidRPr="00201698" w:rsidRDefault="00FE1922" w:rsidP="00FE1922">
            <w:pPr>
              <w:pStyle w:val="NoSpacing"/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4356DC0D" w14:textId="77777777" w:rsidR="00FE1922" w:rsidRDefault="00FE1922" w:rsidP="00FE1922">
            <w:pPr>
              <w:pStyle w:val="NoSpacing"/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244C6474" w14:textId="77777777" w:rsidR="001C0218" w:rsidRDefault="001C0218" w:rsidP="00FE1922">
            <w:pPr>
              <w:pStyle w:val="NoSpacing"/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21B67F59" w14:textId="77777777" w:rsidR="001C0218" w:rsidRDefault="001C0218" w:rsidP="00FE1922">
            <w:pPr>
              <w:pStyle w:val="NoSpacing"/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71403E90" w14:textId="77777777" w:rsidR="001C0218" w:rsidRPr="00201698" w:rsidRDefault="001C0218" w:rsidP="00FE1922">
            <w:pPr>
              <w:pStyle w:val="NoSpacing"/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7644AA19" w14:textId="77777777" w:rsidR="00FE1922" w:rsidRPr="00201698" w:rsidRDefault="00FE1922" w:rsidP="00FE1922">
            <w:pPr>
              <w:pStyle w:val="NoSpacing"/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433E76F2" w14:textId="77777777" w:rsidR="00FE1922" w:rsidRPr="00201698" w:rsidRDefault="00FE1922" w:rsidP="00FE1922">
            <w:pPr>
              <w:pStyle w:val="NoSpacing"/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FE1922" w:rsidRPr="00232553" w14:paraId="1DB4F7F0" w14:textId="77777777" w:rsidTr="00FE1922">
        <w:trPr>
          <w:trHeight w:val="360"/>
          <w:jc w:val="center"/>
        </w:trPr>
        <w:sdt>
          <w:sdtPr>
            <w:rPr>
              <w:rFonts w:ascii="Arial" w:hAnsi="Arial" w:cs="Arial"/>
              <w:b/>
              <w:bCs/>
              <w:i/>
              <w:sz w:val="56"/>
              <w:szCs w:val="56"/>
              <w:lang w:val="fr-FR"/>
            </w:rPr>
            <w:alias w:val="Auteur"/>
            <w:id w:val="15524260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5000" w:type="pct"/>
                <w:vAlign w:val="center"/>
              </w:tcPr>
              <w:p w14:paraId="37DFBF26" w14:textId="77777777" w:rsidR="00FE1922" w:rsidRPr="00201698" w:rsidRDefault="00FE1922" w:rsidP="00FE1922">
                <w:pPr>
                  <w:pStyle w:val="NoSpacing"/>
                  <w:spacing w:line="276" w:lineRule="auto"/>
                  <w:jc w:val="center"/>
                  <w:rPr>
                    <w:rFonts w:ascii="Arial" w:hAnsi="Arial" w:cs="Arial"/>
                    <w:b/>
                    <w:bCs/>
                    <w:i/>
                    <w:sz w:val="56"/>
                    <w:szCs w:val="56"/>
                    <w:lang w:val="fr-FR"/>
                  </w:rPr>
                </w:pPr>
                <w:r w:rsidRPr="00201698">
                  <w:rPr>
                    <w:rFonts w:ascii="Arial" w:hAnsi="Arial" w:cs="Arial"/>
                    <w:b/>
                    <w:bCs/>
                    <w:i/>
                    <w:sz w:val="56"/>
                    <w:szCs w:val="56"/>
                    <w:lang w:val="fr-FR"/>
                  </w:rPr>
                  <w:t>Données statistiques</w:t>
                </w:r>
              </w:p>
            </w:tc>
          </w:sdtContent>
        </w:sdt>
      </w:tr>
      <w:tr w:rsidR="00FE1922" w:rsidRPr="00232553" w14:paraId="552600A5" w14:textId="77777777" w:rsidTr="00FE1922">
        <w:trPr>
          <w:trHeight w:val="360"/>
          <w:jc w:val="center"/>
        </w:trPr>
        <w:tc>
          <w:tcPr>
            <w:tcW w:w="5000" w:type="pct"/>
            <w:vAlign w:val="center"/>
          </w:tcPr>
          <w:p w14:paraId="42987194" w14:textId="77777777" w:rsidR="00201698" w:rsidRPr="00201698" w:rsidRDefault="00201698" w:rsidP="00FE1922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lang w:val="fr-FR"/>
              </w:rPr>
            </w:pPr>
          </w:p>
          <w:p w14:paraId="6D4A07DD" w14:textId="77777777" w:rsidR="00201698" w:rsidRPr="00201698" w:rsidRDefault="00201698" w:rsidP="00FE1922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lang w:val="fr-FR"/>
              </w:rPr>
            </w:pPr>
          </w:p>
          <w:p w14:paraId="4C1CA5F7" w14:textId="77777777" w:rsidR="00201698" w:rsidRPr="00201698" w:rsidRDefault="00201698" w:rsidP="00FE1922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lang w:val="fr-FR"/>
              </w:rPr>
            </w:pPr>
          </w:p>
          <w:p w14:paraId="0217D82A" w14:textId="77777777" w:rsidR="00201698" w:rsidRPr="00201698" w:rsidRDefault="00201698" w:rsidP="00FE1922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lang w:val="fr-FR"/>
              </w:rPr>
            </w:pPr>
          </w:p>
          <w:p w14:paraId="2A2A7984" w14:textId="77777777" w:rsidR="00201698" w:rsidRPr="00201698" w:rsidRDefault="00201698" w:rsidP="00226CF4">
            <w:pPr>
              <w:pStyle w:val="NoSpacing"/>
              <w:spacing w:line="276" w:lineRule="auto"/>
              <w:rPr>
                <w:rFonts w:ascii="Arial" w:hAnsi="Arial" w:cs="Arial"/>
                <w:b/>
                <w:bCs/>
                <w:i/>
                <w:lang w:val="fr-FR"/>
              </w:rPr>
            </w:pPr>
            <w:bookmarkStart w:id="0" w:name="_GoBack"/>
            <w:bookmarkEnd w:id="0"/>
          </w:p>
          <w:p w14:paraId="3A848569" w14:textId="77777777" w:rsidR="00201698" w:rsidRPr="00201698" w:rsidRDefault="00201698" w:rsidP="00FE1922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lang w:val="fr-FR"/>
              </w:rPr>
            </w:pPr>
          </w:p>
          <w:p w14:paraId="08FED96D" w14:textId="77777777" w:rsidR="00201698" w:rsidRPr="00201698" w:rsidRDefault="00201698" w:rsidP="00FE1922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lang w:val="fr-FR"/>
              </w:rPr>
            </w:pPr>
          </w:p>
          <w:p w14:paraId="33E7DAA1" w14:textId="77777777" w:rsidR="00201698" w:rsidRPr="00201698" w:rsidRDefault="00201698" w:rsidP="00FE1922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lang w:val="fr-FR"/>
              </w:rPr>
            </w:pPr>
          </w:p>
          <w:p w14:paraId="60BB1686" w14:textId="77777777" w:rsidR="00201698" w:rsidRPr="00201698" w:rsidRDefault="00201698" w:rsidP="00FE1922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lang w:val="fr-FR"/>
              </w:rPr>
            </w:pPr>
          </w:p>
          <w:p w14:paraId="045BE9D3" w14:textId="77777777" w:rsidR="00FE1922" w:rsidRPr="00201698" w:rsidRDefault="00FE1922" w:rsidP="00FE1922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lang w:val="fr-FR"/>
              </w:rPr>
            </w:pPr>
            <w:r w:rsidRPr="00201698">
              <w:rPr>
                <w:rFonts w:ascii="Arial" w:hAnsi="Arial" w:cs="Arial"/>
                <w:b/>
                <w:bCs/>
                <w:i/>
                <w:lang w:val="fr-FR"/>
              </w:rPr>
              <w:t>Décembre 2013</w:t>
            </w:r>
          </w:p>
        </w:tc>
      </w:tr>
    </w:tbl>
    <w:p w14:paraId="2DF38E3D" w14:textId="77777777" w:rsidR="00FE1922" w:rsidRPr="006A66B5" w:rsidRDefault="00FE1922" w:rsidP="00FE1922">
      <w:pPr>
        <w:pStyle w:val="ListParagraph"/>
        <w:numPr>
          <w:ilvl w:val="0"/>
          <w:numId w:val="2"/>
        </w:numPr>
        <w:spacing w:line="276" w:lineRule="auto"/>
        <w:jc w:val="left"/>
        <w:rPr>
          <w:b/>
          <w:lang w:val="fr-FR"/>
        </w:rPr>
      </w:pPr>
      <w:r w:rsidRPr="006A66B5">
        <w:rPr>
          <w:b/>
          <w:lang w:val="fr-FR"/>
        </w:rPr>
        <w:lastRenderedPageBreak/>
        <w:t>Analyse statistique</w:t>
      </w:r>
      <w:r>
        <w:rPr>
          <w:b/>
          <w:lang w:val="fr-FR"/>
        </w:rPr>
        <w:t xml:space="preserve"> </w:t>
      </w:r>
      <w:r w:rsidR="00201698">
        <w:rPr>
          <w:b/>
          <w:lang w:val="fr-FR"/>
        </w:rPr>
        <w:br/>
      </w:r>
    </w:p>
    <w:p w14:paraId="73A47AE5" w14:textId="77777777" w:rsidR="00FE1922" w:rsidRDefault="00FE1922" w:rsidP="00FE1922">
      <w:pPr>
        <w:pStyle w:val="ListParagraph"/>
        <w:numPr>
          <w:ilvl w:val="1"/>
          <w:numId w:val="1"/>
        </w:numPr>
        <w:spacing w:line="276" w:lineRule="auto"/>
        <w:jc w:val="left"/>
        <w:rPr>
          <w:lang w:val="fr-FR"/>
        </w:rPr>
      </w:pPr>
      <w:r>
        <w:rPr>
          <w:lang w:val="fr-FR"/>
        </w:rPr>
        <w:t>Conclusions générales de l’analyse des zones de chalandise</w:t>
      </w:r>
    </w:p>
    <w:p w14:paraId="080BA100" w14:textId="77777777" w:rsidR="00FE1922" w:rsidRPr="00533EB8" w:rsidRDefault="00FE1922" w:rsidP="00FE1922">
      <w:pPr>
        <w:spacing w:line="276" w:lineRule="auto"/>
        <w:ind w:left="720" w:firstLine="0"/>
        <w:jc w:val="left"/>
        <w:rPr>
          <w:lang w:val="fr-FR"/>
        </w:rPr>
      </w:pPr>
      <w:r w:rsidRPr="00533EB8">
        <w:rPr>
          <w:lang w:val="fr-FR"/>
        </w:rPr>
        <w:t>Tableau simplifi</w:t>
      </w:r>
      <w:r w:rsidRPr="00533EB8">
        <w:rPr>
          <w:rFonts w:ascii="Arial" w:hAnsi="Arial" w:cs="Arial"/>
          <w:lang w:val="fr-FR"/>
        </w:rPr>
        <w:t>é</w:t>
      </w:r>
    </w:p>
    <w:p w14:paraId="412C2F94" w14:textId="77777777" w:rsidR="00FE1922" w:rsidRDefault="00FE1922" w:rsidP="00FE1922">
      <w:pPr>
        <w:pStyle w:val="ListParagraph"/>
        <w:numPr>
          <w:ilvl w:val="2"/>
          <w:numId w:val="1"/>
        </w:numPr>
        <w:spacing w:line="276" w:lineRule="auto"/>
        <w:jc w:val="left"/>
        <w:rPr>
          <w:lang w:val="fr-FR"/>
        </w:rPr>
      </w:pPr>
      <w:r>
        <w:rPr>
          <w:lang w:val="fr-FR"/>
        </w:rPr>
        <w:t>Analyse comparative détaillée</w:t>
      </w:r>
    </w:p>
    <w:p w14:paraId="572A0B8B" w14:textId="77777777" w:rsidR="00FE1922" w:rsidRDefault="00FE1922" w:rsidP="00FE1922">
      <w:pPr>
        <w:pStyle w:val="ListParagraph"/>
        <w:numPr>
          <w:ilvl w:val="2"/>
          <w:numId w:val="1"/>
        </w:numPr>
        <w:spacing w:line="276" w:lineRule="auto"/>
        <w:jc w:val="left"/>
        <w:rPr>
          <w:lang w:val="fr-FR"/>
        </w:rPr>
      </w:pPr>
      <w:r>
        <w:rPr>
          <w:lang w:val="fr-FR"/>
        </w:rPr>
        <w:t>Analyse par créneaux horaires</w:t>
      </w:r>
    </w:p>
    <w:p w14:paraId="0309B7FB" w14:textId="77777777" w:rsidR="00FE1922" w:rsidRDefault="00FE1922" w:rsidP="00FE1922">
      <w:pPr>
        <w:pStyle w:val="ListParagraph"/>
        <w:numPr>
          <w:ilvl w:val="2"/>
          <w:numId w:val="1"/>
        </w:numPr>
        <w:spacing w:line="276" w:lineRule="auto"/>
        <w:jc w:val="left"/>
        <w:rPr>
          <w:lang w:val="fr-FR"/>
        </w:rPr>
      </w:pPr>
      <w:r>
        <w:rPr>
          <w:lang w:val="fr-FR"/>
        </w:rPr>
        <w:t>Comparaison analytique par pays</w:t>
      </w:r>
    </w:p>
    <w:p w14:paraId="26E3BB8D" w14:textId="77777777" w:rsidR="00FE1922" w:rsidRDefault="00FE1922" w:rsidP="00FE1922">
      <w:pPr>
        <w:pStyle w:val="ListParagraph"/>
        <w:numPr>
          <w:ilvl w:val="2"/>
          <w:numId w:val="1"/>
        </w:numPr>
        <w:spacing w:line="276" w:lineRule="auto"/>
        <w:jc w:val="left"/>
        <w:rPr>
          <w:lang w:val="fr-FR"/>
        </w:rPr>
      </w:pPr>
      <w:r>
        <w:rPr>
          <w:lang w:val="fr-FR"/>
        </w:rPr>
        <w:t>Méthodologie de la collecte des données</w:t>
      </w:r>
    </w:p>
    <w:p w14:paraId="099EDFE1" w14:textId="77777777" w:rsidR="00FE1922" w:rsidRDefault="00FE1922" w:rsidP="00FE1922">
      <w:pPr>
        <w:pStyle w:val="ListParagraph"/>
        <w:numPr>
          <w:ilvl w:val="2"/>
          <w:numId w:val="1"/>
        </w:numPr>
        <w:spacing w:line="276" w:lineRule="auto"/>
        <w:jc w:val="left"/>
        <w:rPr>
          <w:lang w:val="fr-FR"/>
        </w:rPr>
      </w:pPr>
      <w:r>
        <w:rPr>
          <w:lang w:val="fr-FR"/>
        </w:rPr>
        <w:t>Analyse linguistique des populations du Projet</w:t>
      </w:r>
      <w:r>
        <w:rPr>
          <w:lang w:val="fr-FR"/>
        </w:rPr>
        <w:br/>
      </w:r>
    </w:p>
    <w:p w14:paraId="2EFF6214" w14:textId="77777777" w:rsidR="00FE1922" w:rsidRDefault="00FE1922" w:rsidP="00FE1922">
      <w:pPr>
        <w:pStyle w:val="ListParagraph"/>
        <w:numPr>
          <w:ilvl w:val="1"/>
          <w:numId w:val="1"/>
        </w:numPr>
        <w:spacing w:line="276" w:lineRule="auto"/>
        <w:jc w:val="left"/>
        <w:rPr>
          <w:lang w:val="fr-FR"/>
        </w:rPr>
      </w:pPr>
      <w:r>
        <w:rPr>
          <w:lang w:val="fr-FR"/>
        </w:rPr>
        <w:t>Données statistiques de la chalandise de Differdange</w:t>
      </w:r>
      <w:r>
        <w:rPr>
          <w:lang w:val="fr-FR"/>
        </w:rPr>
        <w:br/>
      </w:r>
    </w:p>
    <w:p w14:paraId="16625A9B" w14:textId="77777777" w:rsidR="00FE1922" w:rsidRDefault="00FE1922" w:rsidP="00FE1922">
      <w:pPr>
        <w:pStyle w:val="ListParagraph"/>
        <w:numPr>
          <w:ilvl w:val="2"/>
          <w:numId w:val="1"/>
        </w:numPr>
        <w:spacing w:line="276" w:lineRule="auto"/>
        <w:jc w:val="left"/>
        <w:rPr>
          <w:lang w:val="fr-FR"/>
        </w:rPr>
      </w:pPr>
      <w:r>
        <w:rPr>
          <w:lang w:val="fr-FR"/>
        </w:rPr>
        <w:t xml:space="preserve">Luxembourg &amp; </w:t>
      </w:r>
      <w:r w:rsidR="00201698">
        <w:rPr>
          <w:lang w:val="fr-FR"/>
        </w:rPr>
        <w:t>Allemagne</w:t>
      </w:r>
      <w:r w:rsidR="00201698">
        <w:rPr>
          <w:lang w:val="fr-FR"/>
        </w:rPr>
        <w:br/>
      </w:r>
    </w:p>
    <w:p w14:paraId="563AAEC5" w14:textId="77777777" w:rsidR="00FE1922" w:rsidRDefault="00FE1922" w:rsidP="00FE1922">
      <w:pPr>
        <w:pStyle w:val="ListParagraph"/>
        <w:numPr>
          <w:ilvl w:val="3"/>
          <w:numId w:val="1"/>
        </w:numPr>
        <w:spacing w:line="276" w:lineRule="auto"/>
        <w:jc w:val="left"/>
        <w:rPr>
          <w:lang w:val="fr-FR"/>
        </w:rPr>
      </w:pPr>
      <w:r>
        <w:rPr>
          <w:lang w:val="fr-FR"/>
        </w:rPr>
        <w:t>Récapitulatif</w:t>
      </w:r>
    </w:p>
    <w:p w14:paraId="244F99D4" w14:textId="77777777" w:rsidR="00FE1922" w:rsidRDefault="00FE1922" w:rsidP="00FE1922">
      <w:pPr>
        <w:pStyle w:val="ListParagraph"/>
        <w:numPr>
          <w:ilvl w:val="3"/>
          <w:numId w:val="1"/>
        </w:numPr>
        <w:spacing w:line="276" w:lineRule="auto"/>
        <w:jc w:val="left"/>
        <w:rPr>
          <w:lang w:val="fr-FR"/>
        </w:rPr>
      </w:pPr>
      <w:r>
        <w:rPr>
          <w:lang w:val="fr-FR"/>
        </w:rPr>
        <w:t>Saarland</w:t>
      </w:r>
    </w:p>
    <w:p w14:paraId="1CCD20D3" w14:textId="77777777" w:rsidR="00FE1922" w:rsidRPr="00365C43" w:rsidRDefault="00FE1922" w:rsidP="00FE1922">
      <w:pPr>
        <w:pStyle w:val="ListParagraph"/>
        <w:numPr>
          <w:ilvl w:val="3"/>
          <w:numId w:val="1"/>
        </w:numPr>
        <w:spacing w:line="276" w:lineRule="auto"/>
        <w:jc w:val="left"/>
        <w:rPr>
          <w:i/>
          <w:sz w:val="20"/>
          <w:szCs w:val="20"/>
          <w:lang w:val="fr-FR"/>
        </w:rPr>
      </w:pPr>
      <w:r>
        <w:rPr>
          <w:lang w:val="fr-FR"/>
        </w:rPr>
        <w:t>Rheinland-Pfalz</w:t>
      </w:r>
      <w:r>
        <w:rPr>
          <w:lang w:val="fr-FR"/>
        </w:rPr>
        <w:br/>
        <w:t xml:space="preserve">           </w:t>
      </w:r>
      <w:r w:rsidRPr="00365C43">
        <w:rPr>
          <w:i/>
          <w:sz w:val="20"/>
          <w:szCs w:val="20"/>
          <w:lang w:val="fr-FR"/>
        </w:rPr>
        <w:t>Première Partie</w:t>
      </w:r>
      <w:r w:rsidRPr="00365C43">
        <w:rPr>
          <w:i/>
          <w:sz w:val="20"/>
          <w:szCs w:val="20"/>
          <w:lang w:val="fr-FR"/>
        </w:rPr>
        <w:br/>
        <w:t xml:space="preserve">          </w:t>
      </w:r>
      <w:r>
        <w:rPr>
          <w:i/>
          <w:sz w:val="20"/>
          <w:szCs w:val="20"/>
          <w:lang w:val="fr-FR"/>
        </w:rPr>
        <w:t xml:space="preserve">   </w:t>
      </w:r>
      <w:r w:rsidRPr="00365C43">
        <w:rPr>
          <w:i/>
          <w:sz w:val="20"/>
          <w:szCs w:val="20"/>
          <w:lang w:val="fr-FR"/>
        </w:rPr>
        <w:t>Deuxième Partie</w:t>
      </w:r>
    </w:p>
    <w:p w14:paraId="04710B15" w14:textId="77777777" w:rsidR="00FE1922" w:rsidRDefault="00FE1922" w:rsidP="00FE1922">
      <w:pPr>
        <w:pStyle w:val="ListParagraph"/>
        <w:numPr>
          <w:ilvl w:val="3"/>
          <w:numId w:val="1"/>
        </w:numPr>
        <w:spacing w:line="276" w:lineRule="auto"/>
        <w:jc w:val="left"/>
        <w:rPr>
          <w:lang w:val="fr-FR"/>
        </w:rPr>
      </w:pPr>
      <w:r>
        <w:rPr>
          <w:lang w:val="fr-FR"/>
        </w:rPr>
        <w:t>Nordrhein-Westfalen</w:t>
      </w:r>
      <w:r>
        <w:rPr>
          <w:lang w:val="fr-FR"/>
        </w:rPr>
        <w:br/>
        <w:t xml:space="preserve">           </w:t>
      </w:r>
      <w:r w:rsidRPr="00365C43">
        <w:rPr>
          <w:i/>
          <w:sz w:val="20"/>
          <w:szCs w:val="20"/>
          <w:lang w:val="fr-FR"/>
        </w:rPr>
        <w:t>Première Partie</w:t>
      </w:r>
      <w:r w:rsidRPr="00365C43">
        <w:rPr>
          <w:i/>
          <w:sz w:val="20"/>
          <w:szCs w:val="20"/>
          <w:lang w:val="fr-FR"/>
        </w:rPr>
        <w:br/>
        <w:t xml:space="preserve">          </w:t>
      </w:r>
      <w:r>
        <w:rPr>
          <w:i/>
          <w:sz w:val="20"/>
          <w:szCs w:val="20"/>
          <w:lang w:val="fr-FR"/>
        </w:rPr>
        <w:t xml:space="preserve">   </w:t>
      </w:r>
      <w:r w:rsidRPr="00365C43">
        <w:rPr>
          <w:i/>
          <w:sz w:val="20"/>
          <w:szCs w:val="20"/>
          <w:lang w:val="fr-FR"/>
        </w:rPr>
        <w:t>Deuxième Partie</w:t>
      </w:r>
      <w:r w:rsidRPr="00365C43">
        <w:rPr>
          <w:i/>
          <w:sz w:val="20"/>
          <w:szCs w:val="20"/>
          <w:lang w:val="fr-FR"/>
        </w:rPr>
        <w:br/>
        <w:t xml:space="preserve">          </w:t>
      </w:r>
      <w:r>
        <w:rPr>
          <w:i/>
          <w:sz w:val="20"/>
          <w:szCs w:val="20"/>
          <w:lang w:val="fr-FR"/>
        </w:rPr>
        <w:t xml:space="preserve">   </w:t>
      </w:r>
      <w:r w:rsidRPr="00365C43">
        <w:rPr>
          <w:i/>
          <w:sz w:val="20"/>
          <w:szCs w:val="20"/>
          <w:lang w:val="fr-FR"/>
        </w:rPr>
        <w:t>Troisième Partie</w:t>
      </w:r>
    </w:p>
    <w:p w14:paraId="7FC2E297" w14:textId="77777777" w:rsidR="00FE1922" w:rsidRDefault="00FE1922" w:rsidP="00FE1922">
      <w:pPr>
        <w:pStyle w:val="ListParagraph"/>
        <w:numPr>
          <w:ilvl w:val="3"/>
          <w:numId w:val="1"/>
        </w:numPr>
        <w:spacing w:line="276" w:lineRule="auto"/>
        <w:jc w:val="left"/>
        <w:rPr>
          <w:lang w:val="fr-FR"/>
        </w:rPr>
      </w:pPr>
      <w:r>
        <w:rPr>
          <w:lang w:val="fr-FR"/>
        </w:rPr>
        <w:t>Baden Württemberg</w:t>
      </w:r>
      <w:r>
        <w:rPr>
          <w:lang w:val="fr-FR"/>
        </w:rPr>
        <w:br/>
        <w:t xml:space="preserve">           </w:t>
      </w:r>
      <w:r w:rsidRPr="00365C43">
        <w:rPr>
          <w:i/>
          <w:sz w:val="20"/>
          <w:szCs w:val="20"/>
          <w:lang w:val="fr-FR"/>
        </w:rPr>
        <w:t>Première Partie</w:t>
      </w:r>
      <w:r w:rsidRPr="00365C43">
        <w:rPr>
          <w:i/>
          <w:sz w:val="20"/>
          <w:szCs w:val="20"/>
          <w:lang w:val="fr-FR"/>
        </w:rPr>
        <w:br/>
        <w:t xml:space="preserve">          </w:t>
      </w:r>
      <w:r>
        <w:rPr>
          <w:i/>
          <w:sz w:val="20"/>
          <w:szCs w:val="20"/>
          <w:lang w:val="fr-FR"/>
        </w:rPr>
        <w:t xml:space="preserve">   </w:t>
      </w:r>
      <w:r w:rsidRPr="00365C43">
        <w:rPr>
          <w:i/>
          <w:sz w:val="20"/>
          <w:szCs w:val="20"/>
          <w:lang w:val="fr-FR"/>
        </w:rPr>
        <w:t>Deuxième Partie</w:t>
      </w:r>
      <w:r w:rsidRPr="00365C43">
        <w:rPr>
          <w:i/>
          <w:sz w:val="20"/>
          <w:szCs w:val="20"/>
          <w:lang w:val="fr-FR"/>
        </w:rPr>
        <w:br/>
        <w:t xml:space="preserve">          </w:t>
      </w:r>
      <w:r>
        <w:rPr>
          <w:i/>
          <w:sz w:val="20"/>
          <w:szCs w:val="20"/>
          <w:lang w:val="fr-FR"/>
        </w:rPr>
        <w:t xml:space="preserve">   </w:t>
      </w:r>
      <w:r w:rsidRPr="00365C43">
        <w:rPr>
          <w:i/>
          <w:sz w:val="20"/>
          <w:szCs w:val="20"/>
          <w:lang w:val="fr-FR"/>
        </w:rPr>
        <w:t>Troisième Partie</w:t>
      </w:r>
    </w:p>
    <w:p w14:paraId="727BC35F" w14:textId="77777777" w:rsidR="00FE1922" w:rsidRPr="00365C43" w:rsidRDefault="00FE1922" w:rsidP="00FE1922">
      <w:pPr>
        <w:pStyle w:val="ListParagraph"/>
        <w:numPr>
          <w:ilvl w:val="3"/>
          <w:numId w:val="1"/>
        </w:numPr>
        <w:spacing w:line="276" w:lineRule="auto"/>
        <w:jc w:val="left"/>
        <w:rPr>
          <w:i/>
          <w:sz w:val="20"/>
          <w:szCs w:val="20"/>
          <w:lang w:val="fr-FR"/>
        </w:rPr>
      </w:pPr>
      <w:r>
        <w:rPr>
          <w:lang w:val="fr-FR"/>
        </w:rPr>
        <w:t>Hessen</w:t>
      </w:r>
      <w:r>
        <w:rPr>
          <w:lang w:val="fr-FR"/>
        </w:rPr>
        <w:br/>
        <w:t xml:space="preserve">            </w:t>
      </w:r>
      <w:r w:rsidRPr="00365C43">
        <w:rPr>
          <w:i/>
          <w:sz w:val="20"/>
          <w:szCs w:val="20"/>
          <w:lang w:val="fr-FR"/>
        </w:rPr>
        <w:t>Première Partie</w:t>
      </w:r>
      <w:r w:rsidRPr="00365C43">
        <w:rPr>
          <w:i/>
          <w:sz w:val="20"/>
          <w:szCs w:val="20"/>
          <w:lang w:val="fr-FR"/>
        </w:rPr>
        <w:br/>
        <w:t xml:space="preserve">          </w:t>
      </w:r>
      <w:r>
        <w:rPr>
          <w:i/>
          <w:sz w:val="20"/>
          <w:szCs w:val="20"/>
          <w:lang w:val="fr-FR"/>
        </w:rPr>
        <w:t xml:space="preserve">    </w:t>
      </w:r>
      <w:r w:rsidRPr="00365C43">
        <w:rPr>
          <w:i/>
          <w:sz w:val="20"/>
          <w:szCs w:val="20"/>
          <w:lang w:val="fr-FR"/>
        </w:rPr>
        <w:t>Deuxième Partie</w:t>
      </w:r>
    </w:p>
    <w:p w14:paraId="110311EB" w14:textId="77777777" w:rsidR="00FE1922" w:rsidRDefault="00FE1922" w:rsidP="00FE1922">
      <w:pPr>
        <w:pStyle w:val="ListParagraph"/>
        <w:numPr>
          <w:ilvl w:val="3"/>
          <w:numId w:val="1"/>
        </w:numPr>
        <w:spacing w:line="276" w:lineRule="auto"/>
        <w:jc w:val="left"/>
        <w:rPr>
          <w:lang w:val="fr-FR"/>
        </w:rPr>
      </w:pPr>
      <w:r>
        <w:rPr>
          <w:lang w:val="fr-FR"/>
        </w:rPr>
        <w:t>Bayern</w:t>
      </w:r>
      <w:r w:rsidR="00201698">
        <w:rPr>
          <w:lang w:val="fr-FR"/>
        </w:rPr>
        <w:br/>
      </w:r>
    </w:p>
    <w:p w14:paraId="3DD32855" w14:textId="77777777" w:rsidR="00FE1922" w:rsidRDefault="00201698" w:rsidP="00FE1922">
      <w:pPr>
        <w:pStyle w:val="ListParagraph"/>
        <w:numPr>
          <w:ilvl w:val="2"/>
          <w:numId w:val="1"/>
        </w:numPr>
        <w:spacing w:line="276" w:lineRule="auto"/>
        <w:jc w:val="left"/>
        <w:rPr>
          <w:lang w:val="fr-FR"/>
        </w:rPr>
      </w:pPr>
      <w:r>
        <w:rPr>
          <w:lang w:val="fr-FR"/>
        </w:rPr>
        <w:t>Belgique</w:t>
      </w:r>
      <w:r>
        <w:rPr>
          <w:lang w:val="fr-FR"/>
        </w:rPr>
        <w:br/>
      </w:r>
    </w:p>
    <w:p w14:paraId="68BF150D" w14:textId="77777777" w:rsidR="00FE1922" w:rsidRDefault="00FE1922" w:rsidP="00FE1922">
      <w:pPr>
        <w:pStyle w:val="ListParagraph"/>
        <w:numPr>
          <w:ilvl w:val="3"/>
          <w:numId w:val="1"/>
        </w:numPr>
        <w:spacing w:line="276" w:lineRule="auto"/>
        <w:jc w:val="left"/>
        <w:rPr>
          <w:lang w:val="fr-FR"/>
        </w:rPr>
      </w:pPr>
      <w:r>
        <w:rPr>
          <w:lang w:val="fr-FR"/>
        </w:rPr>
        <w:t>Récapitulatif</w:t>
      </w:r>
    </w:p>
    <w:p w14:paraId="05977B34" w14:textId="77777777" w:rsidR="00FE1922" w:rsidRDefault="00FE1922" w:rsidP="00FE1922">
      <w:pPr>
        <w:pStyle w:val="ListParagraph"/>
        <w:numPr>
          <w:ilvl w:val="3"/>
          <w:numId w:val="1"/>
        </w:numPr>
        <w:spacing w:line="276" w:lineRule="auto"/>
        <w:jc w:val="left"/>
        <w:rPr>
          <w:lang w:val="fr-FR"/>
        </w:rPr>
      </w:pPr>
      <w:r>
        <w:rPr>
          <w:lang w:val="fr-FR"/>
        </w:rPr>
        <w:t>Région wallonne</w:t>
      </w:r>
      <w:r>
        <w:rPr>
          <w:lang w:val="fr-FR"/>
        </w:rPr>
        <w:br/>
        <w:t xml:space="preserve">            </w:t>
      </w:r>
      <w:r w:rsidRPr="00365C43">
        <w:rPr>
          <w:i/>
          <w:sz w:val="20"/>
          <w:szCs w:val="20"/>
          <w:lang w:val="fr-FR"/>
        </w:rPr>
        <w:t>Première Partie</w:t>
      </w:r>
      <w:r w:rsidRPr="00365C43">
        <w:rPr>
          <w:i/>
          <w:sz w:val="20"/>
          <w:szCs w:val="20"/>
          <w:lang w:val="fr-FR"/>
        </w:rPr>
        <w:br/>
        <w:t xml:space="preserve">           </w:t>
      </w:r>
      <w:r>
        <w:rPr>
          <w:i/>
          <w:sz w:val="20"/>
          <w:szCs w:val="20"/>
          <w:lang w:val="fr-FR"/>
        </w:rPr>
        <w:t xml:space="preserve">  </w:t>
      </w:r>
      <w:r w:rsidRPr="00365C43">
        <w:rPr>
          <w:i/>
          <w:sz w:val="20"/>
          <w:szCs w:val="20"/>
          <w:lang w:val="fr-FR"/>
        </w:rPr>
        <w:t xml:space="preserve"> Deuxième Partie</w:t>
      </w:r>
      <w:r>
        <w:rPr>
          <w:lang w:val="fr-FR"/>
        </w:rPr>
        <w:t xml:space="preserve"> </w:t>
      </w:r>
    </w:p>
    <w:p w14:paraId="1F5E2773" w14:textId="77777777" w:rsidR="00FE1922" w:rsidRDefault="00FE1922" w:rsidP="00FE1922">
      <w:pPr>
        <w:pStyle w:val="ListParagraph"/>
        <w:numPr>
          <w:ilvl w:val="3"/>
          <w:numId w:val="1"/>
        </w:numPr>
        <w:spacing w:line="276" w:lineRule="auto"/>
        <w:jc w:val="left"/>
        <w:rPr>
          <w:lang w:val="fr-FR"/>
        </w:rPr>
      </w:pPr>
      <w:r>
        <w:rPr>
          <w:lang w:val="fr-FR"/>
        </w:rPr>
        <w:t>Région flamande</w:t>
      </w:r>
      <w:r>
        <w:rPr>
          <w:lang w:val="fr-FR"/>
        </w:rPr>
        <w:br/>
        <w:t xml:space="preserve">            </w:t>
      </w:r>
      <w:r w:rsidRPr="00365C43">
        <w:rPr>
          <w:i/>
          <w:sz w:val="20"/>
          <w:szCs w:val="20"/>
          <w:lang w:val="fr-FR"/>
        </w:rPr>
        <w:t>Première Partie</w:t>
      </w:r>
      <w:r w:rsidRPr="00365C43">
        <w:rPr>
          <w:i/>
          <w:sz w:val="20"/>
          <w:szCs w:val="20"/>
          <w:lang w:val="fr-FR"/>
        </w:rPr>
        <w:br/>
        <w:t xml:space="preserve">          </w:t>
      </w:r>
      <w:r>
        <w:rPr>
          <w:i/>
          <w:sz w:val="20"/>
          <w:szCs w:val="20"/>
          <w:lang w:val="fr-FR"/>
        </w:rPr>
        <w:t xml:space="preserve">    </w:t>
      </w:r>
      <w:r w:rsidRPr="00365C43">
        <w:rPr>
          <w:i/>
          <w:sz w:val="20"/>
          <w:szCs w:val="20"/>
          <w:lang w:val="fr-FR"/>
        </w:rPr>
        <w:t>Deuxième Partie</w:t>
      </w:r>
      <w:r>
        <w:rPr>
          <w:lang w:val="fr-FR"/>
        </w:rPr>
        <w:t xml:space="preserve"> </w:t>
      </w:r>
    </w:p>
    <w:p w14:paraId="7A1C2B09" w14:textId="77777777" w:rsidR="00FE1922" w:rsidRDefault="00FE1922" w:rsidP="00FE1922">
      <w:pPr>
        <w:pStyle w:val="ListParagraph"/>
        <w:numPr>
          <w:ilvl w:val="3"/>
          <w:numId w:val="1"/>
        </w:numPr>
        <w:spacing w:line="276" w:lineRule="auto"/>
        <w:jc w:val="left"/>
        <w:rPr>
          <w:lang w:val="fr-FR"/>
        </w:rPr>
      </w:pPr>
      <w:r>
        <w:rPr>
          <w:lang w:val="fr-FR"/>
        </w:rPr>
        <w:t>Bruxelles Capitale</w:t>
      </w:r>
      <w:r w:rsidR="00201698">
        <w:rPr>
          <w:lang w:val="fr-FR"/>
        </w:rPr>
        <w:br/>
      </w:r>
    </w:p>
    <w:p w14:paraId="25ABE451" w14:textId="77777777" w:rsidR="00FE1922" w:rsidRDefault="00201698" w:rsidP="00FE1922">
      <w:pPr>
        <w:pStyle w:val="ListParagraph"/>
        <w:numPr>
          <w:ilvl w:val="2"/>
          <w:numId w:val="1"/>
        </w:numPr>
        <w:spacing w:line="276" w:lineRule="auto"/>
        <w:jc w:val="left"/>
        <w:rPr>
          <w:lang w:val="fr-FR"/>
        </w:rPr>
      </w:pPr>
      <w:r>
        <w:rPr>
          <w:lang w:val="fr-FR"/>
        </w:rPr>
        <w:lastRenderedPageBreak/>
        <w:t>France</w:t>
      </w:r>
      <w:r>
        <w:rPr>
          <w:lang w:val="fr-FR"/>
        </w:rPr>
        <w:br/>
      </w:r>
    </w:p>
    <w:p w14:paraId="4E62CE91" w14:textId="77777777" w:rsidR="00FE1922" w:rsidRDefault="00FE1922" w:rsidP="00FE1922">
      <w:pPr>
        <w:pStyle w:val="ListParagraph"/>
        <w:numPr>
          <w:ilvl w:val="3"/>
          <w:numId w:val="1"/>
        </w:numPr>
        <w:spacing w:line="276" w:lineRule="auto"/>
        <w:jc w:val="left"/>
        <w:rPr>
          <w:lang w:val="fr-FR"/>
        </w:rPr>
      </w:pPr>
      <w:r>
        <w:rPr>
          <w:lang w:val="fr-FR"/>
        </w:rPr>
        <w:t>Récapitulatif de la chalandise française</w:t>
      </w:r>
    </w:p>
    <w:p w14:paraId="3F9B7408" w14:textId="77777777" w:rsidR="00FE1922" w:rsidRDefault="00FE1922" w:rsidP="00FE1922">
      <w:pPr>
        <w:pStyle w:val="ListParagraph"/>
        <w:numPr>
          <w:ilvl w:val="4"/>
          <w:numId w:val="1"/>
        </w:numPr>
        <w:spacing w:line="276" w:lineRule="auto"/>
        <w:jc w:val="left"/>
        <w:rPr>
          <w:lang w:val="fr-FR"/>
        </w:rPr>
      </w:pPr>
      <w:r>
        <w:rPr>
          <w:lang w:val="fr-FR"/>
        </w:rPr>
        <w:t xml:space="preserve">Département de l’Aisne </w:t>
      </w:r>
    </w:p>
    <w:p w14:paraId="49BF2B33" w14:textId="77777777" w:rsidR="00FE1922" w:rsidRDefault="00FE1922" w:rsidP="00FE1922">
      <w:pPr>
        <w:pStyle w:val="ListParagraph"/>
        <w:numPr>
          <w:ilvl w:val="4"/>
          <w:numId w:val="1"/>
        </w:numPr>
        <w:spacing w:line="276" w:lineRule="auto"/>
        <w:jc w:val="left"/>
        <w:rPr>
          <w:lang w:val="fr-FR"/>
        </w:rPr>
      </w:pPr>
      <w:r>
        <w:rPr>
          <w:lang w:val="fr-FR"/>
        </w:rPr>
        <w:t>Département des Ardennes</w:t>
      </w:r>
    </w:p>
    <w:p w14:paraId="45E92AA1" w14:textId="77777777" w:rsidR="00FE1922" w:rsidRDefault="00FE1922" w:rsidP="00FE1922">
      <w:pPr>
        <w:pStyle w:val="ListParagraph"/>
        <w:numPr>
          <w:ilvl w:val="4"/>
          <w:numId w:val="1"/>
        </w:numPr>
        <w:spacing w:line="276" w:lineRule="auto"/>
        <w:jc w:val="left"/>
        <w:rPr>
          <w:lang w:val="fr-FR"/>
        </w:rPr>
      </w:pPr>
      <w:r>
        <w:rPr>
          <w:lang w:val="fr-FR"/>
        </w:rPr>
        <w:t>Département de l’Aube</w:t>
      </w:r>
    </w:p>
    <w:p w14:paraId="1D1539EF" w14:textId="77777777" w:rsidR="00FE1922" w:rsidRDefault="00FE1922" w:rsidP="00FE1922">
      <w:pPr>
        <w:pStyle w:val="ListParagraph"/>
        <w:numPr>
          <w:ilvl w:val="4"/>
          <w:numId w:val="1"/>
        </w:numPr>
        <w:spacing w:line="276" w:lineRule="auto"/>
        <w:jc w:val="left"/>
        <w:rPr>
          <w:lang w:val="fr-FR"/>
        </w:rPr>
      </w:pPr>
      <w:r>
        <w:rPr>
          <w:lang w:val="fr-FR"/>
        </w:rPr>
        <w:t>Département du Bas-Rhin</w:t>
      </w:r>
      <w:r>
        <w:rPr>
          <w:lang w:val="fr-FR"/>
        </w:rPr>
        <w:br/>
        <w:t xml:space="preserve">              </w:t>
      </w:r>
      <w:r w:rsidRPr="00365C43">
        <w:rPr>
          <w:i/>
          <w:sz w:val="20"/>
          <w:szCs w:val="20"/>
          <w:lang w:val="fr-FR"/>
        </w:rPr>
        <w:t>Première Partie</w:t>
      </w:r>
      <w:r w:rsidRPr="00365C43">
        <w:rPr>
          <w:i/>
          <w:sz w:val="20"/>
          <w:szCs w:val="20"/>
          <w:lang w:val="fr-FR"/>
        </w:rPr>
        <w:br/>
        <w:t xml:space="preserve">             </w:t>
      </w:r>
      <w:r>
        <w:rPr>
          <w:i/>
          <w:sz w:val="20"/>
          <w:szCs w:val="20"/>
          <w:lang w:val="fr-FR"/>
        </w:rPr>
        <w:t xml:space="preserve">    </w:t>
      </w:r>
      <w:r w:rsidRPr="00365C43">
        <w:rPr>
          <w:i/>
          <w:sz w:val="20"/>
          <w:szCs w:val="20"/>
          <w:lang w:val="fr-FR"/>
        </w:rPr>
        <w:t>Deuxième Partie</w:t>
      </w:r>
    </w:p>
    <w:p w14:paraId="525C3853" w14:textId="77777777" w:rsidR="00FE1922" w:rsidRDefault="00FE1922" w:rsidP="00FE1922">
      <w:pPr>
        <w:pStyle w:val="ListParagraph"/>
        <w:numPr>
          <w:ilvl w:val="4"/>
          <w:numId w:val="1"/>
        </w:numPr>
        <w:spacing w:line="276" w:lineRule="auto"/>
        <w:jc w:val="left"/>
        <w:rPr>
          <w:lang w:val="fr-FR"/>
        </w:rPr>
      </w:pPr>
      <w:r>
        <w:rPr>
          <w:lang w:val="fr-FR"/>
        </w:rPr>
        <w:t>Département du Haut-Rhin</w:t>
      </w:r>
    </w:p>
    <w:p w14:paraId="36E9B254" w14:textId="77777777" w:rsidR="00FE1922" w:rsidRDefault="00FE1922" w:rsidP="00FE1922">
      <w:pPr>
        <w:pStyle w:val="ListParagraph"/>
        <w:numPr>
          <w:ilvl w:val="4"/>
          <w:numId w:val="1"/>
        </w:numPr>
        <w:spacing w:line="276" w:lineRule="auto"/>
        <w:jc w:val="left"/>
        <w:rPr>
          <w:lang w:val="fr-FR"/>
        </w:rPr>
      </w:pPr>
      <w:r>
        <w:rPr>
          <w:lang w:val="fr-FR"/>
        </w:rPr>
        <w:t>Département de la Haute-Saône</w:t>
      </w:r>
    </w:p>
    <w:p w14:paraId="3E6B02C1" w14:textId="77777777" w:rsidR="00FE1922" w:rsidRDefault="00FE1922" w:rsidP="00FE1922">
      <w:pPr>
        <w:pStyle w:val="ListParagraph"/>
        <w:numPr>
          <w:ilvl w:val="4"/>
          <w:numId w:val="1"/>
        </w:numPr>
        <w:spacing w:line="276" w:lineRule="auto"/>
        <w:jc w:val="left"/>
        <w:rPr>
          <w:lang w:val="fr-FR"/>
        </w:rPr>
      </w:pPr>
      <w:r>
        <w:rPr>
          <w:lang w:val="fr-FR"/>
        </w:rPr>
        <w:t>Département de la Haute-Marne</w:t>
      </w:r>
    </w:p>
    <w:p w14:paraId="2A556F78" w14:textId="77777777" w:rsidR="00FE1922" w:rsidRDefault="00FE1922" w:rsidP="00FE1922">
      <w:pPr>
        <w:pStyle w:val="ListParagraph"/>
        <w:numPr>
          <w:ilvl w:val="4"/>
          <w:numId w:val="1"/>
        </w:numPr>
        <w:spacing w:line="276" w:lineRule="auto"/>
        <w:jc w:val="left"/>
        <w:rPr>
          <w:lang w:val="fr-FR"/>
        </w:rPr>
      </w:pPr>
      <w:r>
        <w:rPr>
          <w:lang w:val="fr-FR"/>
        </w:rPr>
        <w:t>Département de la Marne</w:t>
      </w:r>
    </w:p>
    <w:p w14:paraId="2AA221C4" w14:textId="77777777" w:rsidR="00FE1922" w:rsidRDefault="00FE1922" w:rsidP="00FE1922">
      <w:pPr>
        <w:pStyle w:val="ListParagraph"/>
        <w:numPr>
          <w:ilvl w:val="4"/>
          <w:numId w:val="1"/>
        </w:numPr>
        <w:spacing w:line="276" w:lineRule="auto"/>
        <w:jc w:val="left"/>
        <w:rPr>
          <w:lang w:val="fr-FR"/>
        </w:rPr>
      </w:pPr>
      <w:r>
        <w:rPr>
          <w:lang w:val="fr-FR"/>
        </w:rPr>
        <w:t>Département de la Meuse</w:t>
      </w:r>
    </w:p>
    <w:p w14:paraId="28F62782" w14:textId="77777777" w:rsidR="00FE1922" w:rsidRDefault="00FE1922" w:rsidP="00FE1922">
      <w:pPr>
        <w:pStyle w:val="ListParagraph"/>
        <w:numPr>
          <w:ilvl w:val="4"/>
          <w:numId w:val="1"/>
        </w:numPr>
        <w:spacing w:line="276" w:lineRule="auto"/>
        <w:jc w:val="left"/>
        <w:rPr>
          <w:lang w:val="fr-FR"/>
        </w:rPr>
      </w:pPr>
      <w:r>
        <w:rPr>
          <w:lang w:val="fr-FR"/>
        </w:rPr>
        <w:t>Département de la Meurthe-et-Moselle</w:t>
      </w:r>
    </w:p>
    <w:p w14:paraId="06566EC3" w14:textId="77777777" w:rsidR="00FE1922" w:rsidRPr="00365C43" w:rsidRDefault="00FE1922" w:rsidP="00FE1922">
      <w:pPr>
        <w:pStyle w:val="ListParagraph"/>
        <w:numPr>
          <w:ilvl w:val="4"/>
          <w:numId w:val="1"/>
        </w:numPr>
        <w:spacing w:line="276" w:lineRule="auto"/>
        <w:jc w:val="left"/>
        <w:rPr>
          <w:i/>
          <w:sz w:val="20"/>
          <w:szCs w:val="20"/>
          <w:lang w:val="fr-FR"/>
        </w:rPr>
      </w:pPr>
      <w:r>
        <w:rPr>
          <w:lang w:val="fr-FR"/>
        </w:rPr>
        <w:t>Département de la Moselle</w:t>
      </w:r>
      <w:r>
        <w:rPr>
          <w:lang w:val="fr-FR"/>
        </w:rPr>
        <w:br/>
        <w:t xml:space="preserve">               </w:t>
      </w:r>
      <w:r w:rsidRPr="00365C43">
        <w:rPr>
          <w:i/>
          <w:sz w:val="20"/>
          <w:szCs w:val="20"/>
          <w:lang w:val="fr-FR"/>
        </w:rPr>
        <w:t>Première Partie</w:t>
      </w:r>
      <w:r w:rsidRPr="00365C43">
        <w:rPr>
          <w:i/>
          <w:sz w:val="20"/>
          <w:szCs w:val="20"/>
          <w:lang w:val="fr-FR"/>
        </w:rPr>
        <w:br/>
        <w:t xml:space="preserve">             </w:t>
      </w:r>
      <w:r>
        <w:rPr>
          <w:i/>
          <w:sz w:val="20"/>
          <w:szCs w:val="20"/>
          <w:lang w:val="fr-FR"/>
        </w:rPr>
        <w:t xml:space="preserve">     </w:t>
      </w:r>
      <w:r w:rsidRPr="00365C43">
        <w:rPr>
          <w:i/>
          <w:sz w:val="20"/>
          <w:szCs w:val="20"/>
          <w:lang w:val="fr-FR"/>
        </w:rPr>
        <w:t>Deuxième Partie</w:t>
      </w:r>
    </w:p>
    <w:p w14:paraId="3CE3DBB9" w14:textId="77777777" w:rsidR="00FE1922" w:rsidRDefault="00FE1922" w:rsidP="00FE1922">
      <w:pPr>
        <w:pStyle w:val="ListParagraph"/>
        <w:numPr>
          <w:ilvl w:val="4"/>
          <w:numId w:val="1"/>
        </w:numPr>
        <w:spacing w:line="276" w:lineRule="auto"/>
        <w:jc w:val="left"/>
        <w:rPr>
          <w:lang w:val="fr-FR"/>
        </w:rPr>
      </w:pPr>
      <w:r>
        <w:rPr>
          <w:lang w:val="fr-FR"/>
        </w:rPr>
        <w:t>Département du Nord</w:t>
      </w:r>
      <w:r>
        <w:rPr>
          <w:lang w:val="fr-FR"/>
        </w:rPr>
        <w:br/>
        <w:t xml:space="preserve">                </w:t>
      </w:r>
      <w:r w:rsidRPr="00365C43">
        <w:rPr>
          <w:i/>
          <w:sz w:val="20"/>
          <w:szCs w:val="20"/>
          <w:lang w:val="fr-FR"/>
        </w:rPr>
        <w:t>Première Partie</w:t>
      </w:r>
      <w:r w:rsidRPr="00365C43">
        <w:rPr>
          <w:i/>
          <w:sz w:val="20"/>
          <w:szCs w:val="20"/>
          <w:lang w:val="fr-FR"/>
        </w:rPr>
        <w:br/>
        <w:t xml:space="preserve">            </w:t>
      </w:r>
      <w:r>
        <w:rPr>
          <w:i/>
          <w:sz w:val="20"/>
          <w:szCs w:val="20"/>
          <w:lang w:val="fr-FR"/>
        </w:rPr>
        <w:t xml:space="preserve">      </w:t>
      </w:r>
      <w:r w:rsidRPr="00365C43">
        <w:rPr>
          <w:i/>
          <w:sz w:val="20"/>
          <w:szCs w:val="20"/>
          <w:lang w:val="fr-FR"/>
        </w:rPr>
        <w:t xml:space="preserve"> Deuxième Partie</w:t>
      </w:r>
      <w:r w:rsidRPr="00365C43">
        <w:rPr>
          <w:i/>
          <w:sz w:val="20"/>
          <w:szCs w:val="20"/>
          <w:lang w:val="fr-FR"/>
        </w:rPr>
        <w:br/>
        <w:t xml:space="preserve">             </w:t>
      </w:r>
      <w:r>
        <w:rPr>
          <w:i/>
          <w:sz w:val="20"/>
          <w:szCs w:val="20"/>
          <w:lang w:val="fr-FR"/>
        </w:rPr>
        <w:t xml:space="preserve">      </w:t>
      </w:r>
      <w:r w:rsidRPr="00365C43">
        <w:rPr>
          <w:i/>
          <w:sz w:val="20"/>
          <w:szCs w:val="20"/>
          <w:lang w:val="fr-FR"/>
        </w:rPr>
        <w:t>Troisième Partie</w:t>
      </w:r>
    </w:p>
    <w:p w14:paraId="0C711A7B" w14:textId="77777777" w:rsidR="00FE1922" w:rsidRDefault="00FE1922" w:rsidP="00FE1922">
      <w:pPr>
        <w:pStyle w:val="ListParagraph"/>
        <w:numPr>
          <w:ilvl w:val="4"/>
          <w:numId w:val="1"/>
        </w:numPr>
        <w:spacing w:line="276" w:lineRule="auto"/>
        <w:ind w:left="2250"/>
        <w:jc w:val="left"/>
        <w:rPr>
          <w:lang w:val="fr-FR"/>
        </w:rPr>
      </w:pPr>
      <w:r>
        <w:rPr>
          <w:lang w:val="fr-FR"/>
        </w:rPr>
        <w:t>Département de Seine-et-Marne</w:t>
      </w:r>
      <w:r>
        <w:rPr>
          <w:lang w:val="fr-FR"/>
        </w:rPr>
        <w:br/>
        <w:t xml:space="preserve">                </w:t>
      </w:r>
      <w:r w:rsidRPr="00365C43">
        <w:rPr>
          <w:i/>
          <w:sz w:val="20"/>
          <w:szCs w:val="20"/>
          <w:lang w:val="fr-FR"/>
        </w:rPr>
        <w:t>Première Partie</w:t>
      </w:r>
      <w:r w:rsidRPr="00365C43">
        <w:rPr>
          <w:i/>
          <w:sz w:val="20"/>
          <w:szCs w:val="20"/>
          <w:lang w:val="fr-FR"/>
        </w:rPr>
        <w:br/>
        <w:t xml:space="preserve">             </w:t>
      </w:r>
      <w:r>
        <w:rPr>
          <w:i/>
          <w:sz w:val="20"/>
          <w:szCs w:val="20"/>
          <w:lang w:val="fr-FR"/>
        </w:rPr>
        <w:t xml:space="preserve">      </w:t>
      </w:r>
      <w:r w:rsidRPr="00365C43">
        <w:rPr>
          <w:i/>
          <w:sz w:val="20"/>
          <w:szCs w:val="20"/>
          <w:lang w:val="fr-FR"/>
        </w:rPr>
        <w:t>Deuxième Partie</w:t>
      </w:r>
    </w:p>
    <w:p w14:paraId="6A11A517" w14:textId="77777777" w:rsidR="00FE1922" w:rsidRDefault="00FE1922" w:rsidP="00FE1922">
      <w:pPr>
        <w:pStyle w:val="ListParagraph"/>
        <w:numPr>
          <w:ilvl w:val="4"/>
          <w:numId w:val="1"/>
        </w:numPr>
        <w:spacing w:line="276" w:lineRule="auto"/>
        <w:jc w:val="left"/>
        <w:rPr>
          <w:lang w:val="fr-FR"/>
        </w:rPr>
      </w:pPr>
      <w:r>
        <w:rPr>
          <w:lang w:val="fr-FR"/>
        </w:rPr>
        <w:t>Département des Vosges</w:t>
      </w:r>
      <w:r w:rsidR="00201698">
        <w:rPr>
          <w:lang w:val="fr-FR"/>
        </w:rPr>
        <w:br/>
      </w:r>
    </w:p>
    <w:p w14:paraId="41F75D57" w14:textId="77777777" w:rsidR="00FE1922" w:rsidRDefault="00FE1922" w:rsidP="00FE1922">
      <w:pPr>
        <w:pStyle w:val="ListParagraph"/>
        <w:numPr>
          <w:ilvl w:val="2"/>
          <w:numId w:val="1"/>
        </w:numPr>
        <w:spacing w:line="276" w:lineRule="auto"/>
        <w:jc w:val="left"/>
        <w:rPr>
          <w:lang w:val="fr-FR"/>
        </w:rPr>
      </w:pPr>
      <w:r>
        <w:rPr>
          <w:lang w:val="fr-FR"/>
        </w:rPr>
        <w:t>Chalandise des Pays-Bas</w:t>
      </w:r>
      <w:r>
        <w:rPr>
          <w:lang w:val="fr-FR"/>
        </w:rPr>
        <w:br/>
        <w:t xml:space="preserve"> </w:t>
      </w:r>
    </w:p>
    <w:p w14:paraId="49C4A15B" w14:textId="77777777" w:rsidR="00FE1922" w:rsidRDefault="00FE1922" w:rsidP="00FE1922">
      <w:pPr>
        <w:pStyle w:val="ListParagraph"/>
        <w:numPr>
          <w:ilvl w:val="1"/>
          <w:numId w:val="1"/>
        </w:numPr>
        <w:spacing w:line="276" w:lineRule="auto"/>
        <w:jc w:val="left"/>
        <w:rPr>
          <w:lang w:val="fr-FR"/>
        </w:rPr>
      </w:pPr>
      <w:r>
        <w:rPr>
          <w:lang w:val="fr-FR"/>
        </w:rPr>
        <w:t>Données statistiques de la chalandise du Technorama</w:t>
      </w:r>
      <w:r>
        <w:rPr>
          <w:lang w:val="fr-FR"/>
        </w:rPr>
        <w:br/>
      </w:r>
    </w:p>
    <w:p w14:paraId="176EF63B" w14:textId="77777777" w:rsidR="00FE1922" w:rsidRDefault="00FE1922" w:rsidP="00FE1922">
      <w:pPr>
        <w:pStyle w:val="ListParagraph"/>
        <w:numPr>
          <w:ilvl w:val="2"/>
          <w:numId w:val="1"/>
        </w:numPr>
        <w:spacing w:line="276" w:lineRule="auto"/>
        <w:jc w:val="left"/>
        <w:rPr>
          <w:lang w:val="fr-FR"/>
        </w:rPr>
      </w:pPr>
      <w:r>
        <w:rPr>
          <w:lang w:val="fr-FR"/>
        </w:rPr>
        <w:t>Distribution de la population de la zone de chalandise par pays</w:t>
      </w:r>
      <w:r w:rsidR="00201698">
        <w:rPr>
          <w:lang w:val="fr-FR"/>
        </w:rPr>
        <w:br/>
      </w:r>
    </w:p>
    <w:p w14:paraId="16E8E491" w14:textId="77777777" w:rsidR="00FE1922" w:rsidRDefault="00FE1922" w:rsidP="00FE1922">
      <w:pPr>
        <w:pStyle w:val="ListParagraph"/>
        <w:numPr>
          <w:ilvl w:val="3"/>
          <w:numId w:val="1"/>
        </w:numPr>
        <w:spacing w:line="276" w:lineRule="auto"/>
        <w:ind w:left="2160" w:hanging="1080"/>
        <w:jc w:val="left"/>
        <w:rPr>
          <w:lang w:val="fr-FR"/>
        </w:rPr>
      </w:pPr>
      <w:r>
        <w:rPr>
          <w:lang w:val="fr-FR"/>
        </w:rPr>
        <w:t>Suisse : Statistiques détaillées</w:t>
      </w:r>
      <w:r>
        <w:rPr>
          <w:lang w:val="fr-FR"/>
        </w:rPr>
        <w:br/>
        <w:t xml:space="preserve">         </w:t>
      </w:r>
      <w:r w:rsidRPr="00365C43">
        <w:rPr>
          <w:i/>
          <w:sz w:val="20"/>
          <w:szCs w:val="20"/>
          <w:lang w:val="fr-FR"/>
        </w:rPr>
        <w:t>Première Partie</w:t>
      </w:r>
      <w:r w:rsidRPr="00365C43">
        <w:rPr>
          <w:i/>
          <w:sz w:val="20"/>
          <w:szCs w:val="20"/>
          <w:lang w:val="fr-FR"/>
        </w:rPr>
        <w:br/>
        <w:t xml:space="preserve">    </w:t>
      </w:r>
      <w:r>
        <w:rPr>
          <w:i/>
          <w:sz w:val="20"/>
          <w:szCs w:val="20"/>
          <w:lang w:val="fr-FR"/>
        </w:rPr>
        <w:t xml:space="preserve">       </w:t>
      </w:r>
      <w:r w:rsidRPr="00365C43">
        <w:rPr>
          <w:i/>
          <w:sz w:val="20"/>
          <w:szCs w:val="20"/>
          <w:lang w:val="fr-FR"/>
        </w:rPr>
        <w:t>Deuxième Partie</w:t>
      </w:r>
      <w:r w:rsidRPr="00365C43">
        <w:rPr>
          <w:i/>
          <w:sz w:val="20"/>
          <w:szCs w:val="20"/>
          <w:lang w:val="fr-FR"/>
        </w:rPr>
        <w:br/>
        <w:t xml:space="preserve">    </w:t>
      </w:r>
      <w:r>
        <w:rPr>
          <w:i/>
          <w:sz w:val="20"/>
          <w:szCs w:val="20"/>
          <w:lang w:val="fr-FR"/>
        </w:rPr>
        <w:t xml:space="preserve">       </w:t>
      </w:r>
      <w:r w:rsidRPr="00365C43">
        <w:rPr>
          <w:i/>
          <w:sz w:val="20"/>
          <w:szCs w:val="20"/>
          <w:lang w:val="fr-FR"/>
        </w:rPr>
        <w:t>Troisième Partie</w:t>
      </w:r>
      <w:r w:rsidRPr="00365C43">
        <w:rPr>
          <w:i/>
          <w:sz w:val="20"/>
          <w:szCs w:val="20"/>
          <w:lang w:val="fr-FR"/>
        </w:rPr>
        <w:br/>
        <w:t xml:space="preserve">    </w:t>
      </w:r>
      <w:r>
        <w:rPr>
          <w:i/>
          <w:sz w:val="20"/>
          <w:szCs w:val="20"/>
          <w:lang w:val="fr-FR"/>
        </w:rPr>
        <w:t xml:space="preserve">       </w:t>
      </w:r>
      <w:r w:rsidRPr="00365C43">
        <w:rPr>
          <w:i/>
          <w:sz w:val="20"/>
          <w:szCs w:val="20"/>
          <w:lang w:val="fr-FR"/>
        </w:rPr>
        <w:t>Quatrième Partie</w:t>
      </w:r>
    </w:p>
    <w:p w14:paraId="7F954BD0" w14:textId="77777777" w:rsidR="00FE1922" w:rsidRDefault="00FE1922" w:rsidP="00FE1922">
      <w:pPr>
        <w:pStyle w:val="ListParagraph"/>
        <w:numPr>
          <w:ilvl w:val="3"/>
          <w:numId w:val="1"/>
        </w:numPr>
        <w:spacing w:line="276" w:lineRule="auto"/>
        <w:jc w:val="left"/>
        <w:rPr>
          <w:lang w:val="fr-FR"/>
        </w:rPr>
      </w:pPr>
      <w:r>
        <w:rPr>
          <w:lang w:val="fr-FR"/>
        </w:rPr>
        <w:t xml:space="preserve"> Suisse par canton</w:t>
      </w:r>
    </w:p>
    <w:p w14:paraId="1D8A7329" w14:textId="77777777" w:rsidR="00FE1922" w:rsidRDefault="00FE1922" w:rsidP="00FE1922">
      <w:pPr>
        <w:pStyle w:val="ListParagraph"/>
        <w:numPr>
          <w:ilvl w:val="3"/>
          <w:numId w:val="1"/>
        </w:numPr>
        <w:spacing w:line="276" w:lineRule="auto"/>
        <w:jc w:val="left"/>
        <w:rPr>
          <w:lang w:val="fr-FR"/>
        </w:rPr>
      </w:pPr>
      <w:r>
        <w:rPr>
          <w:lang w:val="fr-FR"/>
        </w:rPr>
        <w:t xml:space="preserve"> Allemagne</w:t>
      </w:r>
    </w:p>
    <w:p w14:paraId="6370A477" w14:textId="77777777" w:rsidR="00FE1922" w:rsidRDefault="00FE1922" w:rsidP="00FE1922">
      <w:pPr>
        <w:pStyle w:val="ListParagraph"/>
        <w:numPr>
          <w:ilvl w:val="3"/>
          <w:numId w:val="1"/>
        </w:numPr>
        <w:spacing w:line="276" w:lineRule="auto"/>
        <w:jc w:val="left"/>
        <w:rPr>
          <w:lang w:val="fr-FR"/>
        </w:rPr>
      </w:pPr>
      <w:r>
        <w:rPr>
          <w:lang w:val="fr-FR"/>
        </w:rPr>
        <w:t xml:space="preserve"> Autriche</w:t>
      </w:r>
    </w:p>
    <w:p w14:paraId="73624863" w14:textId="77777777" w:rsidR="00FE1922" w:rsidRDefault="00FE1922" w:rsidP="00FE1922">
      <w:pPr>
        <w:pStyle w:val="ListParagraph"/>
        <w:numPr>
          <w:ilvl w:val="3"/>
          <w:numId w:val="1"/>
        </w:numPr>
        <w:spacing w:line="276" w:lineRule="auto"/>
        <w:jc w:val="left"/>
        <w:rPr>
          <w:lang w:val="fr-FR"/>
        </w:rPr>
      </w:pPr>
      <w:r>
        <w:rPr>
          <w:lang w:val="fr-FR"/>
        </w:rPr>
        <w:t xml:space="preserve"> Italie </w:t>
      </w:r>
      <w:r>
        <w:rPr>
          <w:lang w:val="fr-FR"/>
        </w:rPr>
        <w:br/>
      </w:r>
    </w:p>
    <w:p w14:paraId="1C7FF208" w14:textId="77777777" w:rsidR="00CF6381" w:rsidRDefault="00CF6381"/>
    <w:sectPr w:rsidR="00CF6381" w:rsidSect="001C0218">
      <w:pgSz w:w="12240" w:h="15840"/>
      <w:pgMar w:top="99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71A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5CE0916"/>
    <w:multiLevelType w:val="multilevel"/>
    <w:tmpl w:val="C8AC27C2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i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922"/>
    <w:rsid w:val="001C0218"/>
    <w:rsid w:val="00201698"/>
    <w:rsid w:val="00226CF4"/>
    <w:rsid w:val="00640B05"/>
    <w:rsid w:val="00A62871"/>
    <w:rsid w:val="00AA1879"/>
    <w:rsid w:val="00AC32ED"/>
    <w:rsid w:val="00B86B33"/>
    <w:rsid w:val="00CF6381"/>
    <w:rsid w:val="00FE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81B9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922"/>
    <w:pPr>
      <w:spacing w:after="240" w:line="360" w:lineRule="auto"/>
      <w:ind w:firstLine="357"/>
      <w:jc w:val="both"/>
    </w:pPr>
    <w:rPr>
      <w:rFonts w:eastAsiaTheme="minorHAnsi"/>
      <w:szCs w:val="22"/>
      <w:lang w:val="fr-L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922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FE1922"/>
    <w:pPr>
      <w:spacing w:after="0" w:line="240" w:lineRule="auto"/>
      <w:ind w:firstLine="0"/>
    </w:pPr>
    <w:rPr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E1922"/>
    <w:rPr>
      <w:rFonts w:eastAsiaTheme="minorHAnsi"/>
      <w:sz w:val="22"/>
      <w:szCs w:val="22"/>
      <w:lang w:val="fr-L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922"/>
    <w:pPr>
      <w:spacing w:after="240" w:line="360" w:lineRule="auto"/>
      <w:ind w:firstLine="357"/>
      <w:jc w:val="both"/>
    </w:pPr>
    <w:rPr>
      <w:rFonts w:eastAsiaTheme="minorHAnsi"/>
      <w:szCs w:val="22"/>
      <w:lang w:val="fr-L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922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FE1922"/>
    <w:pPr>
      <w:spacing w:after="0" w:line="240" w:lineRule="auto"/>
      <w:ind w:firstLine="0"/>
    </w:pPr>
    <w:rPr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E1922"/>
    <w:rPr>
      <w:rFonts w:eastAsiaTheme="minorHAnsi"/>
      <w:sz w:val="22"/>
      <w:szCs w:val="22"/>
      <w:lang w:val="fr-L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314</Words>
  <Characters>1796</Characters>
  <Application>Microsoft Macintosh Word</Application>
  <DocSecurity>0</DocSecurity>
  <Lines>14</Lines>
  <Paragraphs>4</Paragraphs>
  <ScaleCrop>false</ScaleCrop>
  <Company>ASSSOCIATION GROUSSGASMASCHINN</Company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Luxembourg Science Center </dc:subject>
  <dc:creator>Données statistiques</dc:creator>
  <cp:keywords/>
  <dc:description/>
  <cp:lastModifiedBy>Nicholas Didier</cp:lastModifiedBy>
  <cp:revision>5</cp:revision>
  <cp:lastPrinted>2013-12-08T20:35:00Z</cp:lastPrinted>
  <dcterms:created xsi:type="dcterms:W3CDTF">2013-12-03T15:52:00Z</dcterms:created>
  <dcterms:modified xsi:type="dcterms:W3CDTF">2013-12-10T14:31:00Z</dcterms:modified>
</cp:coreProperties>
</file>