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1A544" w14:textId="77777777" w:rsidR="00B248CA" w:rsidRDefault="00B248CA" w:rsidP="00B248CA">
      <w:pPr>
        <w:pStyle w:val="Citationintense"/>
      </w:pPr>
      <w:r w:rsidRPr="00B248CA">
        <w:t>Objet -</w:t>
      </w:r>
      <w:r w:rsidR="006B46C6" w:rsidRPr="00B248CA">
        <w:t xml:space="preserve"> cas d’utilisation :</w:t>
      </w:r>
    </w:p>
    <w:p w14:paraId="2B3DFE9E" w14:textId="77777777" w:rsidR="00B248CA" w:rsidRPr="0036667F" w:rsidRDefault="00B248CA" w:rsidP="00B248CA">
      <w:pPr>
        <w:pStyle w:val="Titre1"/>
      </w:pPr>
      <w:r w:rsidRPr="0036667F">
        <w:t>Objet :</w:t>
      </w:r>
    </w:p>
    <w:p w14:paraId="045DAFDF" w14:textId="77777777" w:rsidR="00B248CA" w:rsidRPr="0036667F" w:rsidRDefault="00B248CA" w:rsidP="00B248CA">
      <w:pPr>
        <w:pStyle w:val="Titre2"/>
        <w:numPr>
          <w:ilvl w:val="0"/>
          <w:numId w:val="4"/>
        </w:numPr>
      </w:pPr>
      <w:r w:rsidRPr="0036667F">
        <w:t>Explications :</w:t>
      </w:r>
    </w:p>
    <w:p w14:paraId="1930A188" w14:textId="77777777" w:rsidR="00B248CA" w:rsidRPr="0006463B" w:rsidRDefault="00B248CA" w:rsidP="00B248CA">
      <w:r w:rsidRPr="0006463B">
        <w:t>Les objets correspondent ici à un équipement que peut posséder le joueur, lui conférant des compétences spéciales et ou des caractéristiques.</w:t>
      </w:r>
    </w:p>
    <w:p w14:paraId="79B195A0" w14:textId="77777777" w:rsidR="00B248CA" w:rsidRPr="0036667F" w:rsidRDefault="00B248CA" w:rsidP="00B248CA">
      <w:pPr>
        <w:pStyle w:val="Titre2"/>
      </w:pPr>
      <w:r w:rsidRPr="0036667F">
        <w:t>Utilisations possibles des objets :</w:t>
      </w:r>
    </w:p>
    <w:p w14:paraId="2CC6164F" w14:textId="77777777" w:rsidR="00B248CA" w:rsidRPr="0006463B" w:rsidRDefault="00B248CA" w:rsidP="00B248CA">
      <w:r w:rsidRPr="0006463B">
        <w:t>Un objet peut être utilisé de différentes façons :</w:t>
      </w:r>
    </w:p>
    <w:p w14:paraId="46529FDA" w14:textId="77777777" w:rsidR="006532E9" w:rsidRPr="0006463B" w:rsidRDefault="006532E9" w:rsidP="006532E9">
      <w:pPr>
        <w:pStyle w:val="Paragraphedeliste"/>
        <w:numPr>
          <w:ilvl w:val="0"/>
          <w:numId w:val="3"/>
        </w:numPr>
      </w:pPr>
      <w:r w:rsidRPr="0006463B">
        <w:t>Etre stocké dans l’inventaire</w:t>
      </w:r>
    </w:p>
    <w:p w14:paraId="6ACB4F26" w14:textId="77777777" w:rsidR="006532E9" w:rsidRPr="0006463B" w:rsidRDefault="006532E9" w:rsidP="006532E9">
      <w:pPr>
        <w:pStyle w:val="Paragraphedeliste"/>
        <w:numPr>
          <w:ilvl w:val="0"/>
          <w:numId w:val="3"/>
        </w:numPr>
      </w:pPr>
      <w:r w:rsidRPr="0006463B">
        <w:t>Etre vendu</w:t>
      </w:r>
    </w:p>
    <w:p w14:paraId="14A866A9" w14:textId="77777777" w:rsidR="006532E9" w:rsidRPr="0006463B" w:rsidRDefault="006532E9" w:rsidP="008A445D">
      <w:pPr>
        <w:pStyle w:val="Paragraphedeliste"/>
        <w:numPr>
          <w:ilvl w:val="0"/>
          <w:numId w:val="3"/>
        </w:numPr>
      </w:pPr>
      <w:r w:rsidRPr="0006463B">
        <w:t>Etre acheté</w:t>
      </w:r>
      <w:bookmarkStart w:id="0" w:name="_GoBack"/>
      <w:bookmarkEnd w:id="0"/>
    </w:p>
    <w:p w14:paraId="1B770CA1" w14:textId="77777777" w:rsidR="00B248CA" w:rsidRDefault="00B248CA" w:rsidP="00B248CA">
      <w:pPr>
        <w:pStyle w:val="Titre1"/>
      </w:pPr>
      <w:r w:rsidRPr="00B248CA">
        <w:t>Ingrédient de Craft</w:t>
      </w:r>
    </w:p>
    <w:p w14:paraId="412C4EE9" w14:textId="77777777" w:rsidR="00B248CA" w:rsidRDefault="00B248CA" w:rsidP="00B248CA">
      <w:pPr>
        <w:pStyle w:val="Titre2"/>
        <w:numPr>
          <w:ilvl w:val="0"/>
          <w:numId w:val="4"/>
        </w:numPr>
      </w:pPr>
      <w:r w:rsidRPr="0036667F">
        <w:t>Explications :</w:t>
      </w:r>
    </w:p>
    <w:p w14:paraId="5BDC12FD" w14:textId="77777777" w:rsidR="00B248CA" w:rsidRPr="00B248CA" w:rsidRDefault="00B248CA" w:rsidP="00B248CA">
      <w:r>
        <w:t xml:space="preserve">Les ingrédients de crafts sont des objets servant uniquement dans lors des crafts </w:t>
      </w:r>
    </w:p>
    <w:p w14:paraId="24D165A7" w14:textId="77777777" w:rsidR="00B248CA" w:rsidRDefault="00B248CA" w:rsidP="00B248CA">
      <w:pPr>
        <w:pStyle w:val="Titre2"/>
      </w:pPr>
      <w:r w:rsidRPr="0036667F">
        <w:t xml:space="preserve">Utilisations possibles des </w:t>
      </w:r>
      <w:r>
        <w:t>ingrédients de craft</w:t>
      </w:r>
      <w:r w:rsidRPr="0036667F">
        <w:t>:</w:t>
      </w:r>
    </w:p>
    <w:p w14:paraId="1035872C" w14:textId="77777777" w:rsidR="00E70082" w:rsidRDefault="00E70082" w:rsidP="00E70082">
      <w:pPr>
        <w:pStyle w:val="Paragraphedeliste"/>
        <w:numPr>
          <w:ilvl w:val="0"/>
          <w:numId w:val="3"/>
        </w:numPr>
      </w:pPr>
      <w:r w:rsidRPr="0036667F">
        <w:t xml:space="preserve">Etre </w:t>
      </w:r>
      <w:r>
        <w:t>utilisé pour un craft</w:t>
      </w:r>
    </w:p>
    <w:p w14:paraId="708F4BBE" w14:textId="77777777" w:rsidR="00E70082" w:rsidRPr="0036667F" w:rsidRDefault="00E70082" w:rsidP="00E70082">
      <w:pPr>
        <w:pStyle w:val="Paragraphedeliste"/>
        <w:numPr>
          <w:ilvl w:val="0"/>
          <w:numId w:val="3"/>
        </w:numPr>
      </w:pPr>
      <w:r w:rsidRPr="0036667F">
        <w:t>Etre amélioré</w:t>
      </w:r>
    </w:p>
    <w:p w14:paraId="4459B108" w14:textId="77777777" w:rsidR="00E70082" w:rsidRDefault="00B248CA" w:rsidP="00E70082">
      <w:pPr>
        <w:pStyle w:val="Titre1"/>
      </w:pPr>
      <w:r>
        <w:t>Les objets utilisables</w:t>
      </w:r>
    </w:p>
    <w:p w14:paraId="3FE9673C" w14:textId="77777777" w:rsidR="00E70082" w:rsidRDefault="00E70082" w:rsidP="00326892">
      <w:pPr>
        <w:pStyle w:val="Titre1"/>
        <w:numPr>
          <w:ilvl w:val="1"/>
          <w:numId w:val="2"/>
        </w:numPr>
      </w:pPr>
      <w:r>
        <w:t>Non craftables</w:t>
      </w:r>
    </w:p>
    <w:p w14:paraId="782A2EC7" w14:textId="77777777" w:rsidR="00E70082" w:rsidRDefault="00E70082" w:rsidP="00E70082">
      <w:pPr>
        <w:pStyle w:val="Titre2"/>
        <w:numPr>
          <w:ilvl w:val="0"/>
          <w:numId w:val="12"/>
        </w:numPr>
      </w:pPr>
      <w:r w:rsidRPr="0036667F">
        <w:t>Explications :</w:t>
      </w:r>
    </w:p>
    <w:p w14:paraId="05517B29" w14:textId="77777777" w:rsidR="00E70082" w:rsidRPr="00E70082" w:rsidRDefault="00E70082" w:rsidP="00E70082">
      <w:r>
        <w:t xml:space="preserve">Les objets utilisables non craftables sont des objets qu’un personnage peux utiliser mais qui n’entre d’en aucune recette de craft et n’est pas issu d’un craft  </w:t>
      </w:r>
    </w:p>
    <w:p w14:paraId="21EE98E8" w14:textId="77777777" w:rsidR="00E70082" w:rsidRDefault="00E70082" w:rsidP="00E70082">
      <w:pPr>
        <w:pStyle w:val="Titre2"/>
      </w:pPr>
      <w:r w:rsidRPr="0036667F">
        <w:t>Utilisations possibles des objets </w:t>
      </w:r>
      <w:r>
        <w:t>utilisables</w:t>
      </w:r>
      <w:r w:rsidRPr="0036667F">
        <w:t>:</w:t>
      </w:r>
    </w:p>
    <w:p w14:paraId="596CBAEC" w14:textId="77777777" w:rsidR="00E70082" w:rsidRDefault="00E70082" w:rsidP="00E70082">
      <w:pPr>
        <w:pStyle w:val="Paragraphedeliste"/>
        <w:numPr>
          <w:ilvl w:val="0"/>
          <w:numId w:val="3"/>
        </w:numPr>
      </w:pPr>
      <w:r w:rsidRPr="0036667F">
        <w:t>Etre amélioré</w:t>
      </w:r>
    </w:p>
    <w:p w14:paraId="3B4BC3E1" w14:textId="77777777" w:rsidR="00E70082" w:rsidRDefault="00E70082" w:rsidP="00E70082">
      <w:pPr>
        <w:pStyle w:val="Paragraphedeliste"/>
        <w:numPr>
          <w:ilvl w:val="0"/>
          <w:numId w:val="3"/>
        </w:numPr>
      </w:pPr>
      <w:r>
        <w:t>Etre équipé</w:t>
      </w:r>
    </w:p>
    <w:p w14:paraId="64A667E7" w14:textId="77777777" w:rsidR="00E70082" w:rsidRPr="0036667F" w:rsidRDefault="00E70082" w:rsidP="00E70082">
      <w:pPr>
        <w:pStyle w:val="Paragraphedeliste"/>
        <w:numPr>
          <w:ilvl w:val="0"/>
          <w:numId w:val="3"/>
        </w:numPr>
      </w:pPr>
      <w:r>
        <w:t>Etre utilisé (surement à détailler)</w:t>
      </w:r>
    </w:p>
    <w:p w14:paraId="5EECE89A" w14:textId="77777777" w:rsidR="00E70082" w:rsidRPr="00E70082" w:rsidRDefault="00E70082" w:rsidP="00326892">
      <w:pPr>
        <w:pStyle w:val="Titre1"/>
        <w:numPr>
          <w:ilvl w:val="1"/>
          <w:numId w:val="2"/>
        </w:numPr>
      </w:pPr>
      <w:r>
        <w:t>Craftables</w:t>
      </w:r>
    </w:p>
    <w:p w14:paraId="41A43410" w14:textId="77777777" w:rsidR="00B248CA" w:rsidRDefault="00B248CA" w:rsidP="00E70082">
      <w:pPr>
        <w:pStyle w:val="Titre2"/>
        <w:numPr>
          <w:ilvl w:val="0"/>
          <w:numId w:val="13"/>
        </w:numPr>
      </w:pPr>
      <w:r w:rsidRPr="0036667F">
        <w:t>Explications :</w:t>
      </w:r>
    </w:p>
    <w:p w14:paraId="536E14AA" w14:textId="77777777" w:rsidR="00E70082" w:rsidRPr="00E70082" w:rsidRDefault="00E70082" w:rsidP="00E70082">
      <w:r>
        <w:t xml:space="preserve">Les objets utilisables non craftables sont des objets qu’un personnage </w:t>
      </w:r>
      <w:r>
        <w:t>peut</w:t>
      </w:r>
      <w:r>
        <w:t xml:space="preserve"> utiliser </w:t>
      </w:r>
      <w:r>
        <w:t>et qui rentre dans une recette de craft et</w:t>
      </w:r>
      <w:r>
        <w:t xml:space="preserve"> n’est pas issu d’un craft  </w:t>
      </w:r>
    </w:p>
    <w:p w14:paraId="411BA935" w14:textId="77777777" w:rsidR="00B248CA" w:rsidRDefault="00B248CA" w:rsidP="00B248CA">
      <w:pPr>
        <w:pStyle w:val="Titre2"/>
      </w:pPr>
      <w:r w:rsidRPr="0036667F">
        <w:t>Utilisations possibles des objets </w:t>
      </w:r>
      <w:r>
        <w:t>utilisables</w:t>
      </w:r>
      <w:r w:rsidRPr="0036667F">
        <w:t>:</w:t>
      </w:r>
    </w:p>
    <w:p w14:paraId="5D371BDC" w14:textId="77777777" w:rsidR="00E70082" w:rsidRDefault="00E70082" w:rsidP="00E70082">
      <w:pPr>
        <w:pStyle w:val="Paragraphedeliste"/>
        <w:numPr>
          <w:ilvl w:val="0"/>
          <w:numId w:val="3"/>
        </w:numPr>
      </w:pPr>
      <w:r w:rsidRPr="0036667F">
        <w:t>Etre amélioré</w:t>
      </w:r>
    </w:p>
    <w:p w14:paraId="2634BD4F" w14:textId="77777777" w:rsidR="00E70082" w:rsidRDefault="00E70082" w:rsidP="00E70082">
      <w:pPr>
        <w:pStyle w:val="Paragraphedeliste"/>
        <w:numPr>
          <w:ilvl w:val="0"/>
          <w:numId w:val="3"/>
        </w:numPr>
      </w:pPr>
      <w:r>
        <w:lastRenderedPageBreak/>
        <w:t>Etre équipé</w:t>
      </w:r>
    </w:p>
    <w:p w14:paraId="504F593D" w14:textId="77777777" w:rsidR="00E70082" w:rsidRDefault="00E70082" w:rsidP="00E70082">
      <w:pPr>
        <w:pStyle w:val="Paragraphedeliste"/>
        <w:numPr>
          <w:ilvl w:val="0"/>
          <w:numId w:val="3"/>
        </w:numPr>
      </w:pPr>
      <w:r>
        <w:t>Etre utilisé (surement à détailler)</w:t>
      </w:r>
    </w:p>
    <w:p w14:paraId="0F1F5553" w14:textId="77777777" w:rsidR="00E70082" w:rsidRPr="0036667F" w:rsidRDefault="00E70082" w:rsidP="00E70082">
      <w:pPr>
        <w:pStyle w:val="Paragraphedeliste"/>
        <w:numPr>
          <w:ilvl w:val="0"/>
          <w:numId w:val="3"/>
        </w:numPr>
      </w:pPr>
      <w:r w:rsidRPr="0036667F">
        <w:t>Etre un objet de craft</w:t>
      </w:r>
    </w:p>
    <w:p w14:paraId="401914AA" w14:textId="77777777" w:rsidR="00E70082" w:rsidRPr="00E70082" w:rsidRDefault="00E70082" w:rsidP="00E70082">
      <w:pPr>
        <w:pStyle w:val="Titre1"/>
        <w:numPr>
          <w:ilvl w:val="1"/>
          <w:numId w:val="2"/>
        </w:numPr>
      </w:pPr>
      <w:r>
        <w:t>Craft</w:t>
      </w:r>
      <w:r>
        <w:t>és</w:t>
      </w:r>
    </w:p>
    <w:p w14:paraId="1D3A8A7D" w14:textId="77777777" w:rsidR="00E70082" w:rsidRDefault="00E70082" w:rsidP="00E70082">
      <w:pPr>
        <w:pStyle w:val="Titre2"/>
        <w:numPr>
          <w:ilvl w:val="0"/>
          <w:numId w:val="14"/>
        </w:numPr>
      </w:pPr>
      <w:r w:rsidRPr="0036667F">
        <w:t>Explications :</w:t>
      </w:r>
    </w:p>
    <w:p w14:paraId="69DF90E2" w14:textId="77777777" w:rsidR="00E70082" w:rsidRPr="00E70082" w:rsidRDefault="00E70082" w:rsidP="00E70082">
      <w:r>
        <w:t>Les objets utilisables non craftables sont des objets qu’un personnage</w:t>
      </w:r>
      <w:r>
        <w:t xml:space="preserve"> peut</w:t>
      </w:r>
      <w:r>
        <w:t xml:space="preserve"> utiliser mais qui n’entre d’en aucune recette de craft </w:t>
      </w:r>
      <w:r>
        <w:t>mais est</w:t>
      </w:r>
      <w:r>
        <w:t xml:space="preserve"> issu d’un craft  </w:t>
      </w:r>
    </w:p>
    <w:p w14:paraId="40C62623" w14:textId="77777777" w:rsidR="00E70082" w:rsidRDefault="00E70082" w:rsidP="00E70082">
      <w:pPr>
        <w:pStyle w:val="Titre2"/>
      </w:pPr>
      <w:r w:rsidRPr="0036667F">
        <w:t>Utilisations possibles des objets </w:t>
      </w:r>
      <w:r>
        <w:t>utilisables</w:t>
      </w:r>
      <w:r w:rsidRPr="0036667F">
        <w:t>:</w:t>
      </w:r>
    </w:p>
    <w:p w14:paraId="0CB1E61C" w14:textId="77777777" w:rsidR="00E70082" w:rsidRDefault="00E70082" w:rsidP="00E70082">
      <w:pPr>
        <w:pStyle w:val="Paragraphedeliste"/>
        <w:numPr>
          <w:ilvl w:val="0"/>
          <w:numId w:val="3"/>
        </w:numPr>
      </w:pPr>
      <w:r w:rsidRPr="0036667F">
        <w:t>Etre amélioré</w:t>
      </w:r>
    </w:p>
    <w:p w14:paraId="1FD56809" w14:textId="77777777" w:rsidR="00E70082" w:rsidRDefault="00E70082" w:rsidP="00E70082">
      <w:pPr>
        <w:pStyle w:val="Paragraphedeliste"/>
        <w:numPr>
          <w:ilvl w:val="0"/>
          <w:numId w:val="3"/>
        </w:numPr>
      </w:pPr>
      <w:r>
        <w:t>Etre équipé</w:t>
      </w:r>
    </w:p>
    <w:p w14:paraId="5904ED05" w14:textId="77777777" w:rsidR="00E70082" w:rsidRDefault="00E70082" w:rsidP="00E70082">
      <w:pPr>
        <w:pStyle w:val="Paragraphedeliste"/>
        <w:numPr>
          <w:ilvl w:val="0"/>
          <w:numId w:val="3"/>
        </w:numPr>
      </w:pPr>
      <w:r>
        <w:t>Etre utilisé (surement à détailler)</w:t>
      </w:r>
    </w:p>
    <w:p w14:paraId="2D05CB29" w14:textId="77777777" w:rsidR="00E70082" w:rsidRPr="0036667F" w:rsidRDefault="00E70082" w:rsidP="00E70082">
      <w:pPr>
        <w:pStyle w:val="Paragraphedeliste"/>
        <w:numPr>
          <w:ilvl w:val="0"/>
          <w:numId w:val="3"/>
        </w:numPr>
      </w:pPr>
      <w:r>
        <w:t>Etre crafté</w:t>
      </w:r>
    </w:p>
    <w:p w14:paraId="524F9E6A" w14:textId="77777777" w:rsidR="00B248CA" w:rsidRPr="0036667F" w:rsidRDefault="00B248CA" w:rsidP="00B248CA">
      <w:pPr>
        <w:pStyle w:val="Titre1"/>
      </w:pPr>
      <w:commentRangeStart w:id="1"/>
      <w:r>
        <w:t>Les consommables</w:t>
      </w:r>
      <w:r w:rsidRPr="0036667F">
        <w:t> :</w:t>
      </w:r>
      <w:commentRangeEnd w:id="1"/>
      <w:r w:rsidR="0006463B">
        <w:rPr>
          <w:rStyle w:val="Marquedecommentaire"/>
          <w:rFonts w:eastAsiaTheme="minorHAnsi"/>
          <w:color w:val="auto"/>
          <w:u w:val="none"/>
        </w:rPr>
        <w:commentReference w:id="1"/>
      </w:r>
    </w:p>
    <w:p w14:paraId="537D1D07" w14:textId="77777777" w:rsidR="00B248CA" w:rsidRPr="0036667F" w:rsidRDefault="00B248CA" w:rsidP="00E70082">
      <w:pPr>
        <w:pStyle w:val="Titre2"/>
        <w:numPr>
          <w:ilvl w:val="0"/>
          <w:numId w:val="15"/>
        </w:numPr>
      </w:pPr>
      <w:r w:rsidRPr="0036667F">
        <w:t>Explications :</w:t>
      </w:r>
    </w:p>
    <w:p w14:paraId="01CF6B31" w14:textId="77777777" w:rsidR="00B248CA" w:rsidRPr="002B2B9A" w:rsidRDefault="00B248CA" w:rsidP="00B248CA">
      <w:r w:rsidRPr="002B2B9A">
        <w:t>Les boulons correspondent ici à un consommable indispensable à l’amélioration d’un objet.</w:t>
      </w:r>
    </w:p>
    <w:p w14:paraId="0D4FDB85" w14:textId="77777777" w:rsidR="00B248CA" w:rsidRPr="002B2B9A" w:rsidRDefault="00B248CA" w:rsidP="00B248CA">
      <w:pPr>
        <w:pStyle w:val="Titre2"/>
        <w:rPr>
          <w:rFonts w:ascii="Segoe UI" w:hAnsi="Segoe UI" w:cs="Segoe UI"/>
        </w:rPr>
      </w:pPr>
      <w:r w:rsidRPr="002B2B9A">
        <w:rPr>
          <w:rFonts w:ascii="Segoe UI" w:hAnsi="Segoe UI" w:cs="Segoe UI"/>
        </w:rPr>
        <w:t>Rareté des boulons :</w:t>
      </w:r>
    </w:p>
    <w:p w14:paraId="4BA530F2" w14:textId="77777777" w:rsidR="00B248CA" w:rsidRPr="002B2B9A" w:rsidRDefault="00B248CA" w:rsidP="00B248CA">
      <w:r w:rsidRPr="002B2B9A">
        <w:t xml:space="preserve">Il existe 3 raretés possibles pour un boulon, avec une puissance d’amélioration associée (notée </w:t>
      </w:r>
      <w:r w:rsidRPr="002B2B9A">
        <w:rPr>
          <w:b/>
        </w:rPr>
        <w:t>P</w:t>
      </w:r>
      <w:r w:rsidRPr="002B2B9A">
        <w:t>) :</w:t>
      </w:r>
    </w:p>
    <w:p w14:paraId="1B538428" w14:textId="77777777" w:rsidR="00B248CA" w:rsidRPr="0036667F" w:rsidRDefault="00B248CA" w:rsidP="00B248CA">
      <w:pPr>
        <w:pStyle w:val="Paragraphedeliste"/>
        <w:numPr>
          <w:ilvl w:val="0"/>
          <w:numId w:val="3"/>
        </w:numPr>
      </w:pPr>
      <w:r w:rsidRPr="00991962">
        <w:t xml:space="preserve">Commun  </w:t>
      </w:r>
      <w:r w:rsidRPr="0036667F">
        <w:rPr>
          <w:b/>
        </w:rPr>
        <w:t>P</w:t>
      </w:r>
      <w:r w:rsidRPr="0036667F">
        <w:t>=1</w:t>
      </w:r>
    </w:p>
    <w:p w14:paraId="6E01AB53" w14:textId="77777777" w:rsidR="00B248CA" w:rsidRPr="0036667F" w:rsidRDefault="00B248CA" w:rsidP="00B248CA">
      <w:pPr>
        <w:pStyle w:val="Paragraphedeliste"/>
        <w:numPr>
          <w:ilvl w:val="0"/>
          <w:numId w:val="3"/>
        </w:numPr>
      </w:pPr>
      <w:r w:rsidRPr="00B248CA">
        <w:t>Rare</w:t>
      </w:r>
      <w:r w:rsidRPr="0036667F">
        <w:t xml:space="preserve"> </w:t>
      </w:r>
      <w:r w:rsidRPr="0036667F">
        <w:rPr>
          <w:b/>
        </w:rPr>
        <w:t>P</w:t>
      </w:r>
      <w:r w:rsidRPr="0036667F">
        <w:t>=2</w:t>
      </w:r>
    </w:p>
    <w:p w14:paraId="51168337" w14:textId="77777777" w:rsidR="00B248CA" w:rsidRPr="0036667F" w:rsidRDefault="00B248CA" w:rsidP="00B248CA">
      <w:pPr>
        <w:pStyle w:val="Paragraphedeliste"/>
        <w:numPr>
          <w:ilvl w:val="0"/>
          <w:numId w:val="3"/>
        </w:numPr>
      </w:pPr>
      <w:r w:rsidRPr="00991962">
        <w:t xml:space="preserve">Légendaire </w:t>
      </w:r>
      <w:r w:rsidRPr="0036667F">
        <w:rPr>
          <w:b/>
        </w:rPr>
        <w:t>P</w:t>
      </w:r>
      <w:r w:rsidRPr="0036667F">
        <w:t>=6</w:t>
      </w:r>
    </w:p>
    <w:p w14:paraId="67B4BCC1" w14:textId="77777777" w:rsidR="006B46C6" w:rsidRPr="0036667F" w:rsidRDefault="006B46C6" w:rsidP="00B248CA"/>
    <w:sectPr w:rsidR="006B46C6" w:rsidRPr="0036667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ulien Payot" w:date="2016-04-18T22:55:00Z" w:initials="JPA">
    <w:p w14:paraId="72499A7E" w14:textId="77777777" w:rsidR="0006463B" w:rsidRDefault="0006463B">
      <w:pPr>
        <w:pStyle w:val="Commentaire"/>
      </w:pPr>
      <w:r>
        <w:rPr>
          <w:rStyle w:val="Marquedecommentaire"/>
        </w:rPr>
        <w:annotationRef/>
      </w:r>
      <w:r>
        <w:t>A découper en 2, les consommables par le joueur (bouf boisson) et les « boulons » consommables pour améliorer les armes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499A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6F385" w14:textId="77777777" w:rsidR="00A131B8" w:rsidRDefault="00A131B8" w:rsidP="00B248CA">
      <w:r>
        <w:separator/>
      </w:r>
    </w:p>
  </w:endnote>
  <w:endnote w:type="continuationSeparator" w:id="0">
    <w:p w14:paraId="5CA6C292" w14:textId="77777777" w:rsidR="00A131B8" w:rsidRDefault="00A131B8" w:rsidP="00B24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6598523"/>
      <w:docPartObj>
        <w:docPartGallery w:val="Page Numbers (Bottom of Page)"/>
        <w:docPartUnique/>
      </w:docPartObj>
    </w:sdtPr>
    <w:sdtEndPr/>
    <w:sdtContent>
      <w:p w14:paraId="2F010ED7" w14:textId="77777777" w:rsidR="00007177" w:rsidRDefault="00007177" w:rsidP="00B248CA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2B9A">
          <w:rPr>
            <w:noProof/>
          </w:rPr>
          <w:t>2</w:t>
        </w:r>
        <w:r>
          <w:fldChar w:fldCharType="end"/>
        </w:r>
      </w:p>
    </w:sdtContent>
  </w:sdt>
  <w:p w14:paraId="56A32087" w14:textId="77777777" w:rsidR="00007177" w:rsidRDefault="00007177" w:rsidP="00B248CA">
    <w:pPr>
      <w:pStyle w:val="Pieddepage"/>
    </w:pPr>
    <w:r>
      <w:t>Créé le 18/04/2016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38455" w14:textId="77777777" w:rsidR="00A131B8" w:rsidRDefault="00A131B8" w:rsidP="00B248CA">
      <w:r>
        <w:separator/>
      </w:r>
    </w:p>
  </w:footnote>
  <w:footnote w:type="continuationSeparator" w:id="0">
    <w:p w14:paraId="668E8243" w14:textId="77777777" w:rsidR="00A131B8" w:rsidRDefault="00A131B8" w:rsidP="00B24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6139C" w14:textId="77777777" w:rsidR="00007177" w:rsidRDefault="00007177" w:rsidP="00B248CA">
    <w:pPr>
      <w:pStyle w:val="En-tte"/>
    </w:pPr>
    <w:r>
      <w:t>Rough Trip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3693"/>
    <w:multiLevelType w:val="multilevel"/>
    <w:tmpl w:val="936882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1C6"/>
    <w:multiLevelType w:val="hybridMultilevel"/>
    <w:tmpl w:val="B92668E0"/>
    <w:lvl w:ilvl="0" w:tplc="D348249C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99257E"/>
    <w:multiLevelType w:val="hybridMultilevel"/>
    <w:tmpl w:val="49189F50"/>
    <w:lvl w:ilvl="0" w:tplc="3FCE3E0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367AB3"/>
    <w:multiLevelType w:val="hybridMultilevel"/>
    <w:tmpl w:val="93688280"/>
    <w:lvl w:ilvl="0" w:tplc="00CAB7C2">
      <w:start w:val="1"/>
      <w:numFmt w:val="upp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A50E3"/>
    <w:multiLevelType w:val="hybridMultilevel"/>
    <w:tmpl w:val="707A6C12"/>
    <w:lvl w:ilvl="0" w:tplc="80FE2E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0D27"/>
    <w:multiLevelType w:val="hybridMultilevel"/>
    <w:tmpl w:val="83B09036"/>
    <w:lvl w:ilvl="0" w:tplc="58762B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lien Payot">
    <w15:presenceInfo w15:providerId="None" w15:userId="Julien Payo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C6"/>
    <w:rsid w:val="00007177"/>
    <w:rsid w:val="0006463B"/>
    <w:rsid w:val="002B2B9A"/>
    <w:rsid w:val="002E51F9"/>
    <w:rsid w:val="0036667F"/>
    <w:rsid w:val="004C0999"/>
    <w:rsid w:val="005A299E"/>
    <w:rsid w:val="005F4A0D"/>
    <w:rsid w:val="006532E9"/>
    <w:rsid w:val="00667433"/>
    <w:rsid w:val="006739D2"/>
    <w:rsid w:val="006A4D58"/>
    <w:rsid w:val="006B46C6"/>
    <w:rsid w:val="00780E5E"/>
    <w:rsid w:val="00991962"/>
    <w:rsid w:val="009929E7"/>
    <w:rsid w:val="00A131B8"/>
    <w:rsid w:val="00AA5503"/>
    <w:rsid w:val="00B248CA"/>
    <w:rsid w:val="00BA0CB3"/>
    <w:rsid w:val="00BE1A63"/>
    <w:rsid w:val="00CA7B76"/>
    <w:rsid w:val="00CE3723"/>
    <w:rsid w:val="00D360AA"/>
    <w:rsid w:val="00D4056A"/>
    <w:rsid w:val="00D55CDE"/>
    <w:rsid w:val="00E70082"/>
    <w:rsid w:val="00F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FFBE"/>
  <w15:chartTrackingRefBased/>
  <w15:docId w15:val="{FBB708D8-366C-4D53-985D-CC1E64E0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8CA"/>
    <w:rPr>
      <w:rFonts w:ascii="Segoe UI" w:hAnsi="Segoe UI" w:cs="Segoe UI"/>
    </w:rPr>
  </w:style>
  <w:style w:type="paragraph" w:styleId="Titre1">
    <w:name w:val="heading 1"/>
    <w:basedOn w:val="Normal"/>
    <w:next w:val="Normal"/>
    <w:link w:val="Titre1Car"/>
    <w:uiPriority w:val="9"/>
    <w:qFormat/>
    <w:rsid w:val="00B248CA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7177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1962"/>
    <w:pPr>
      <w:keepNext/>
      <w:keepLines/>
      <w:numPr>
        <w:numId w:val="10"/>
      </w:numPr>
      <w:spacing w:before="40" w:after="0"/>
      <w:outlineLvl w:val="2"/>
    </w:pPr>
    <w:rPr>
      <w:rFonts w:eastAsiaTheme="maj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8CA"/>
    <w:rPr>
      <w:rFonts w:ascii="Segoe UI" w:eastAsiaTheme="majorEastAsia" w:hAnsi="Segoe UI" w:cs="Segoe UI"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7177"/>
    <w:rPr>
      <w:rFonts w:asciiTheme="majorHAnsi" w:eastAsiaTheme="majorEastAsia" w:hAnsiTheme="majorHAnsi" w:cstheme="majorBidi"/>
      <w:b/>
      <w:sz w:val="26"/>
      <w:szCs w:val="26"/>
    </w:rPr>
  </w:style>
  <w:style w:type="paragraph" w:styleId="Citationintense">
    <w:name w:val="Intense Quote"/>
    <w:aliases w:val="Titre document"/>
    <w:basedOn w:val="Normal"/>
    <w:next w:val="Normal"/>
    <w:link w:val="CitationintenseCar"/>
    <w:uiPriority w:val="30"/>
    <w:qFormat/>
    <w:rsid w:val="00B248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sz w:val="36"/>
      <w:szCs w:val="36"/>
    </w:rPr>
  </w:style>
  <w:style w:type="character" w:customStyle="1" w:styleId="CitationintenseCar">
    <w:name w:val="Citation intense Car"/>
    <w:aliases w:val="Titre document Car"/>
    <w:basedOn w:val="Policepardfaut"/>
    <w:link w:val="Citationintense"/>
    <w:uiPriority w:val="30"/>
    <w:rsid w:val="00B248CA"/>
    <w:rPr>
      <w:rFonts w:ascii="Segoe UI" w:hAnsi="Segoe UI" w:cs="Segoe UI"/>
      <w:i/>
      <w:iCs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667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7177"/>
  </w:style>
  <w:style w:type="paragraph" w:styleId="Pieddepage">
    <w:name w:val="footer"/>
    <w:basedOn w:val="Normal"/>
    <w:link w:val="PieddepageCar"/>
    <w:uiPriority w:val="99"/>
    <w:unhideWhenUsed/>
    <w:rsid w:val="00007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7177"/>
  </w:style>
  <w:style w:type="paragraph" w:styleId="Sansinterligne">
    <w:name w:val="No Spacing"/>
    <w:uiPriority w:val="1"/>
    <w:qFormat/>
    <w:rsid w:val="006739D2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91962"/>
    <w:rPr>
      <w:rFonts w:ascii="Segoe UI" w:eastAsiaTheme="majorEastAsia" w:hAnsi="Segoe UI" w:cs="Segoe UI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0646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6463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6463B"/>
    <w:rPr>
      <w:rFonts w:ascii="Segoe UI" w:hAnsi="Segoe UI" w:cs="Segoe U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6463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6463B"/>
    <w:rPr>
      <w:rFonts w:ascii="Segoe UI" w:hAnsi="Segoe UI" w:cs="Segoe UI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63B"/>
    <w:pPr>
      <w:spacing w:after="0" w:line="240" w:lineRule="auto"/>
    </w:pPr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7E18E-AC6A-4495-9B5D-E0C24A08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 depend</dc:creator>
  <cp:keywords/>
  <dc:description/>
  <cp:lastModifiedBy>Julien Payot</cp:lastModifiedBy>
  <cp:revision>4</cp:revision>
  <dcterms:created xsi:type="dcterms:W3CDTF">2016-04-18T20:06:00Z</dcterms:created>
  <dcterms:modified xsi:type="dcterms:W3CDTF">2016-04-18T20:57:00Z</dcterms:modified>
</cp:coreProperties>
</file>