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726"/>
        <w:tblW w:w="4561" w:type="pct"/>
        <w:tblBorders>
          <w:left w:val="single" w:sz="12" w:space="0" w:color="156082" w:themeColor="accent1"/>
        </w:tblBorders>
        <w:tblCellMar>
          <w:left w:w="144" w:type="dxa"/>
          <w:right w:w="115" w:type="dxa"/>
        </w:tblCellMar>
        <w:tblLook w:val="04A0" w:firstRow="1" w:lastRow="0" w:firstColumn="1" w:lastColumn="0" w:noHBand="0" w:noVBand="1"/>
      </w:tblPr>
      <w:tblGrid>
        <w:gridCol w:w="7868"/>
      </w:tblGrid>
      <w:tr w:rsidR="00D7620E" w:rsidRPr="0022462A" w14:paraId="31C0100D" w14:textId="77777777" w:rsidTr="00D7620E">
        <w:trPr>
          <w:trHeight w:val="13"/>
        </w:trPr>
        <w:tc>
          <w:tcPr>
            <w:tcW w:w="7868" w:type="dxa"/>
            <w:tcMar>
              <w:top w:w="216" w:type="dxa"/>
              <w:left w:w="115" w:type="dxa"/>
              <w:bottom w:w="216" w:type="dxa"/>
              <w:right w:w="115" w:type="dxa"/>
            </w:tcMar>
          </w:tcPr>
          <w:p w14:paraId="27959D4B" w14:textId="46E3EE94" w:rsidR="00D7620E" w:rsidRPr="0022462A" w:rsidRDefault="00D7620E" w:rsidP="00D7620E">
            <w:pPr>
              <w:pStyle w:val="Sansinterligne"/>
              <w:rPr>
                <w:color w:val="0F4761" w:themeColor="accent1" w:themeShade="BF"/>
                <w:sz w:val="24"/>
                <w:lang w:val="fr-CA"/>
              </w:rPr>
            </w:pPr>
          </w:p>
        </w:tc>
      </w:tr>
      <w:tr w:rsidR="00D7620E" w:rsidRPr="0022462A" w14:paraId="6CEB778B" w14:textId="77777777" w:rsidTr="00D7620E">
        <w:trPr>
          <w:trHeight w:val="1616"/>
        </w:trPr>
        <w:tc>
          <w:tcPr>
            <w:tcW w:w="7868" w:type="dxa"/>
          </w:tcPr>
          <w:p w14:paraId="30349957" w14:textId="4104A00E" w:rsidR="00D7620E" w:rsidRPr="003B6D59" w:rsidRDefault="00000000" w:rsidP="00D7620E">
            <w:pPr>
              <w:pStyle w:val="Sansinterligne"/>
              <w:spacing w:line="216" w:lineRule="auto"/>
              <w:rPr>
                <w:rFonts w:asciiTheme="majorHAnsi" w:eastAsiaTheme="majorEastAsia" w:hAnsiTheme="majorHAnsi" w:cstheme="majorBidi"/>
                <w:color w:val="082040"/>
                <w:sz w:val="88"/>
                <w:szCs w:val="88"/>
                <w:lang w:val="fr-CA"/>
              </w:rPr>
            </w:pPr>
            <w:sdt>
              <w:sdtPr>
                <w:rPr>
                  <w:rFonts w:asciiTheme="majorHAnsi" w:eastAsiaTheme="majorEastAsia" w:hAnsiTheme="majorHAnsi" w:cstheme="majorBidi"/>
                  <w:color w:val="082040"/>
                  <w:sz w:val="88"/>
                  <w:szCs w:val="88"/>
                  <w:lang w:val="fr-CA"/>
                </w:rPr>
                <w:alias w:val="Titre"/>
                <w:id w:val="13406919"/>
                <w:placeholder>
                  <w:docPart w:val="7F799911CE6D4F2689E6484E0AAB83A8"/>
                </w:placeholder>
                <w:dataBinding w:prefixMappings="xmlns:ns0='http://schemas.openxmlformats.org/package/2006/metadata/core-properties' xmlns:ns1='http://purl.org/dc/elements/1.1/'" w:xpath="/ns0:coreProperties[1]/ns1:title[1]" w:storeItemID="{6C3C8BC8-F283-45AE-878A-BAB7291924A1}"/>
                <w:text/>
              </w:sdtPr>
              <w:sdtContent>
                <w:r w:rsidR="005A1603">
                  <w:rPr>
                    <w:rFonts w:asciiTheme="majorHAnsi" w:eastAsiaTheme="majorEastAsia" w:hAnsiTheme="majorHAnsi" w:cstheme="majorBidi"/>
                    <w:color w:val="082040"/>
                    <w:sz w:val="88"/>
                    <w:szCs w:val="88"/>
                    <w:lang w:val="fr-CA"/>
                  </w:rPr>
                  <w:t>Guide utilisateur - Oscilloscope virtuel</w:t>
                </w:r>
              </w:sdtContent>
            </w:sdt>
            <w:r w:rsidR="00D7620E" w:rsidRPr="003B6D59">
              <w:rPr>
                <w:rFonts w:asciiTheme="majorHAnsi" w:eastAsiaTheme="majorEastAsia" w:hAnsiTheme="majorHAnsi" w:cstheme="majorBidi"/>
                <w:color w:val="082040"/>
                <w:sz w:val="88"/>
                <w:szCs w:val="88"/>
                <w:lang w:val="fr-CA"/>
              </w:rPr>
              <w:t xml:space="preserve"> Oscilloscope virtuel</w:t>
            </w:r>
          </w:p>
        </w:tc>
      </w:tr>
      <w:tr w:rsidR="00D7620E" w:rsidRPr="0022462A" w14:paraId="1E6351D9" w14:textId="77777777" w:rsidTr="00D7620E">
        <w:trPr>
          <w:trHeight w:val="167"/>
        </w:trPr>
        <w:tc>
          <w:tcPr>
            <w:tcW w:w="7868" w:type="dxa"/>
            <w:tcMar>
              <w:top w:w="216" w:type="dxa"/>
              <w:left w:w="115" w:type="dxa"/>
              <w:bottom w:w="216" w:type="dxa"/>
              <w:right w:w="115" w:type="dxa"/>
            </w:tcMar>
          </w:tcPr>
          <w:p w14:paraId="205600A4" w14:textId="33F978CE" w:rsidR="00D7620E" w:rsidRPr="0022462A" w:rsidRDefault="00D7620E" w:rsidP="00D7620E">
            <w:pPr>
              <w:pStyle w:val="Sansinterligne"/>
              <w:rPr>
                <w:color w:val="0F4761" w:themeColor="accent1" w:themeShade="BF"/>
                <w:sz w:val="24"/>
                <w:lang w:val="fr-CA"/>
              </w:rPr>
            </w:pPr>
          </w:p>
        </w:tc>
      </w:tr>
    </w:tbl>
    <w:sdt>
      <w:sdtPr>
        <w:id w:val="1758478892"/>
        <w:docPartObj>
          <w:docPartGallery w:val="Cover Pages"/>
          <w:docPartUnique/>
        </w:docPartObj>
      </w:sdtPr>
      <w:sdtContent>
        <w:p w14:paraId="1716E38E" w14:textId="77777777" w:rsidR="003525EC" w:rsidRPr="00E53A96" w:rsidRDefault="00E53A96" w:rsidP="00E53A96">
          <w:pPr>
            <w:rPr>
              <w:sz w:val="36"/>
              <w:szCs w:val="36"/>
            </w:rPr>
          </w:pPr>
          <w:r w:rsidRPr="00E53A96">
            <w:rPr>
              <w:noProof/>
              <w:sz w:val="36"/>
              <w:szCs w:val="36"/>
            </w:rPr>
            <w:drawing>
              <wp:anchor distT="0" distB="0" distL="114300" distR="114300" simplePos="0" relativeHeight="251659264" behindDoc="0" locked="0" layoutInCell="1" allowOverlap="1" wp14:anchorId="4A4F3811" wp14:editId="07C34E25">
                <wp:simplePos x="0" y="0"/>
                <wp:positionH relativeFrom="column">
                  <wp:posOffset>-899160</wp:posOffset>
                </wp:positionH>
                <wp:positionV relativeFrom="paragraph">
                  <wp:posOffset>7083425</wp:posOffset>
                </wp:positionV>
                <wp:extent cx="3267710" cy="1143000"/>
                <wp:effectExtent l="0" t="0" r="0" b="0"/>
                <wp:wrapSquare wrapText="bothSides"/>
                <wp:docPr id="61647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7710" cy="1143000"/>
                        </a:xfrm>
                        <a:prstGeom prst="rect">
                          <a:avLst/>
                        </a:prstGeom>
                        <a:noFill/>
                        <a:ln>
                          <a:noFill/>
                        </a:ln>
                      </pic:spPr>
                    </pic:pic>
                  </a:graphicData>
                </a:graphic>
              </wp:anchor>
            </w:drawing>
          </w:r>
          <w:r w:rsidRPr="00E53A96">
            <w:rPr>
              <w:noProof/>
              <w:sz w:val="36"/>
              <w:szCs w:val="36"/>
            </w:rPr>
            <w:drawing>
              <wp:anchor distT="0" distB="0" distL="114300" distR="114300" simplePos="0" relativeHeight="251660288" behindDoc="0" locked="0" layoutInCell="1" allowOverlap="1" wp14:anchorId="41DE5FD6" wp14:editId="0770A700">
                <wp:simplePos x="0" y="0"/>
                <wp:positionH relativeFrom="page">
                  <wp:posOffset>3603197</wp:posOffset>
                </wp:positionH>
                <wp:positionV relativeFrom="paragraph">
                  <wp:posOffset>7028432</wp:posOffset>
                </wp:positionV>
                <wp:extent cx="3783965" cy="1198245"/>
                <wp:effectExtent l="0" t="0" r="0" b="0"/>
                <wp:wrapSquare wrapText="bothSides"/>
                <wp:docPr id="16340321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3965" cy="1198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3A96">
            <w:rPr>
              <w:noProof/>
              <w:sz w:val="36"/>
              <w:szCs w:val="36"/>
            </w:rPr>
            <w:drawing>
              <wp:anchor distT="0" distB="0" distL="114300" distR="114300" simplePos="0" relativeHeight="251658240" behindDoc="0" locked="0" layoutInCell="1" allowOverlap="1" wp14:anchorId="7043B545" wp14:editId="1517512F">
                <wp:simplePos x="0" y="0"/>
                <wp:positionH relativeFrom="margin">
                  <wp:posOffset>-545465</wp:posOffset>
                </wp:positionH>
                <wp:positionV relativeFrom="paragraph">
                  <wp:posOffset>2616200</wp:posOffset>
                </wp:positionV>
                <wp:extent cx="6372860" cy="3783965"/>
                <wp:effectExtent l="190500" t="190500" r="199390" b="197485"/>
                <wp:wrapTopAndBottom/>
                <wp:docPr id="9128300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3230"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2860" cy="378396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ab/>
          </w:r>
          <w:r w:rsidRPr="00E53A96">
            <w:rPr>
              <w:sz w:val="36"/>
              <w:szCs w:val="36"/>
            </w:rPr>
            <w:t>Julien Rossignol</w:t>
          </w:r>
        </w:p>
        <w:tbl>
          <w:tblPr>
            <w:tblpPr w:leftFromText="187" w:rightFromText="187" w:horzAnchor="margin" w:tblpXSpec="center" w:tblpYSpec="bottom"/>
            <w:tblW w:w="3857" w:type="pct"/>
            <w:tblLook w:val="04A0" w:firstRow="1" w:lastRow="0" w:firstColumn="1" w:lastColumn="0" w:noHBand="0" w:noVBand="1"/>
          </w:tblPr>
          <w:tblGrid>
            <w:gridCol w:w="6665"/>
          </w:tblGrid>
          <w:tr w:rsidR="003525EC" w:rsidRPr="0022462A" w14:paraId="03184D48" w14:textId="77777777" w:rsidTr="00BD1366">
            <w:tc>
              <w:tcPr>
                <w:tcW w:w="6665" w:type="dxa"/>
                <w:tcMar>
                  <w:top w:w="216" w:type="dxa"/>
                  <w:left w:w="115" w:type="dxa"/>
                  <w:bottom w:w="216" w:type="dxa"/>
                  <w:right w:w="115" w:type="dxa"/>
                </w:tcMar>
              </w:tcPr>
              <w:p w14:paraId="09F7D0F7" w14:textId="117CA031" w:rsidR="003525EC" w:rsidRPr="0022462A" w:rsidRDefault="003525EC">
                <w:pPr>
                  <w:pStyle w:val="Sansinterligne"/>
                  <w:rPr>
                    <w:color w:val="156082" w:themeColor="accent1"/>
                    <w:lang w:val="fr-CA"/>
                  </w:rPr>
                </w:pPr>
              </w:p>
            </w:tc>
          </w:tr>
          <w:tr w:rsidR="00E53A96" w:rsidRPr="0022462A" w14:paraId="293ED86C" w14:textId="77777777" w:rsidTr="00BD1366">
            <w:tc>
              <w:tcPr>
                <w:tcW w:w="6665" w:type="dxa"/>
                <w:tcMar>
                  <w:top w:w="216" w:type="dxa"/>
                  <w:left w:w="115" w:type="dxa"/>
                  <w:bottom w:w="216" w:type="dxa"/>
                  <w:right w:w="115" w:type="dxa"/>
                </w:tcMar>
              </w:tcPr>
              <w:p w14:paraId="05A1BF91" w14:textId="7CA5B2B5" w:rsidR="00E53A96" w:rsidRPr="003B6D59" w:rsidRDefault="00E53A96">
                <w:pPr>
                  <w:pStyle w:val="Sansinterligne"/>
                  <w:rPr>
                    <w:sz w:val="28"/>
                    <w:szCs w:val="28"/>
                    <w:lang w:val="fr-CA"/>
                  </w:rPr>
                </w:pPr>
              </w:p>
            </w:tc>
          </w:tr>
        </w:tbl>
        <w:p w14:paraId="5E639CB1" w14:textId="77777777" w:rsidR="00E53A96" w:rsidRDefault="00000000" w:rsidP="00E53A96"/>
      </w:sdtContent>
    </w:sdt>
    <w:p w14:paraId="19E7F065" w14:textId="11F77C2E" w:rsidR="009F77D7" w:rsidRPr="007D53C8" w:rsidRDefault="00D7620E" w:rsidP="007D53C8">
      <w:pPr>
        <w:jc w:val="both"/>
        <w:rPr>
          <w:rFonts w:ascii="Arial" w:hAnsi="Arial" w:cs="Arial"/>
          <w:sz w:val="28"/>
          <w:szCs w:val="28"/>
        </w:rPr>
      </w:pPr>
      <w:r w:rsidRPr="007D53C8">
        <w:rPr>
          <w:rFonts w:ascii="Arial" w:eastAsiaTheme="majorEastAsia" w:hAnsi="Arial" w:cs="Arial"/>
          <w:b/>
          <w:bCs/>
          <w:sz w:val="28"/>
          <w:szCs w:val="28"/>
        </w:rPr>
        <w:t>L’auteur</w:t>
      </w:r>
      <w:r w:rsidRPr="007D53C8">
        <w:rPr>
          <w:rFonts w:ascii="Arial" w:eastAsiaTheme="majorEastAsia" w:hAnsi="Arial" w:cs="Arial"/>
          <w:sz w:val="28"/>
          <w:szCs w:val="28"/>
        </w:rPr>
        <w:t xml:space="preserve">, </w:t>
      </w:r>
      <w:r w:rsidRPr="007D53C8">
        <w:rPr>
          <w:rFonts w:ascii="Arial" w:hAnsi="Arial" w:cs="Arial"/>
          <w:sz w:val="28"/>
          <w:szCs w:val="28"/>
        </w:rPr>
        <w:t>Julien Rossignol</w:t>
      </w:r>
      <w:r w:rsidRPr="007D53C8">
        <w:rPr>
          <w:rFonts w:ascii="Arial" w:eastAsiaTheme="majorEastAsia" w:hAnsi="Arial" w:cs="Arial"/>
          <w:sz w:val="28"/>
          <w:szCs w:val="28"/>
        </w:rPr>
        <w:t xml:space="preserve">, est </w:t>
      </w:r>
      <w:r w:rsidRPr="007D53C8">
        <w:rPr>
          <w:rFonts w:ascii="Arial" w:hAnsi="Arial" w:cs="Arial"/>
          <w:sz w:val="28"/>
          <w:szCs w:val="28"/>
        </w:rPr>
        <w:t>chargé de cours</w:t>
      </w:r>
      <w:r w:rsidRPr="007D53C8">
        <w:rPr>
          <w:rFonts w:ascii="Arial" w:eastAsiaTheme="majorEastAsia" w:hAnsi="Arial" w:cs="Arial"/>
          <w:sz w:val="28"/>
          <w:szCs w:val="28"/>
        </w:rPr>
        <w:t xml:space="preserve"> à l’Université de Sherbrooke</w:t>
      </w:r>
      <w:r w:rsidRPr="007D53C8">
        <w:rPr>
          <w:rFonts w:ascii="Arial" w:hAnsi="Arial" w:cs="Arial"/>
          <w:sz w:val="28"/>
          <w:szCs w:val="28"/>
        </w:rPr>
        <w:t xml:space="preserve"> au département de génie électrique et de génie informatique. Courriel : julien.rossignol@usherbrooke.ca</w:t>
      </w:r>
    </w:p>
    <w:p w14:paraId="1AA5BEA5" w14:textId="77777777" w:rsidR="00073A49" w:rsidRDefault="00073A49" w:rsidP="007D53C8">
      <w:pPr>
        <w:jc w:val="both"/>
        <w:rPr>
          <w:rFonts w:ascii="Arial" w:hAnsi="Arial" w:cs="Arial"/>
          <w:sz w:val="28"/>
          <w:szCs w:val="28"/>
        </w:rPr>
      </w:pPr>
      <w:r w:rsidRPr="00073A49">
        <w:rPr>
          <w:rFonts w:ascii="Arial" w:hAnsi="Arial" w:cs="Arial"/>
          <w:sz w:val="28"/>
          <w:szCs w:val="28"/>
        </w:rPr>
        <w:t>L’Oscilloscope virtuel est un outil pouvant être intégré à une page Web pour permettre de faire des mesures sur le schéma de circuits électriques pour des laboratoires, des exercices ou des évaluations. Il permet de concevoir une multitude de formations interactives, d’exercices et d’évaluations incluant une mesure sur un circuit en offrant un accès en tout temps à toutes les personnes étudiantes.</w:t>
      </w:r>
    </w:p>
    <w:p w14:paraId="18AF89F9" w14:textId="786375A9" w:rsidR="009F77D7" w:rsidRPr="007D53C8" w:rsidRDefault="007D53C8" w:rsidP="007D53C8">
      <w:pPr>
        <w:jc w:val="both"/>
        <w:rPr>
          <w:rFonts w:ascii="Arial" w:hAnsi="Arial" w:cs="Arial"/>
          <w:sz w:val="28"/>
          <w:szCs w:val="28"/>
        </w:rPr>
      </w:pPr>
      <w:r w:rsidRPr="007D53C8">
        <w:rPr>
          <w:rFonts w:ascii="Arial" w:hAnsi="Arial" w:cs="Arial"/>
          <w:sz w:val="28"/>
          <w:szCs w:val="28"/>
        </w:rPr>
        <w:t xml:space="preserve">Le </w:t>
      </w:r>
      <w:r w:rsidR="003B6D59" w:rsidRPr="007D53C8">
        <w:rPr>
          <w:rFonts w:ascii="Arial" w:hAnsi="Arial" w:cs="Arial"/>
          <w:sz w:val="28"/>
          <w:szCs w:val="28"/>
        </w:rPr>
        <w:t>développement</w:t>
      </w:r>
      <w:r w:rsidRPr="007D53C8">
        <w:rPr>
          <w:rFonts w:ascii="Arial" w:hAnsi="Arial" w:cs="Arial"/>
          <w:sz w:val="28"/>
          <w:szCs w:val="28"/>
        </w:rPr>
        <w:t xml:space="preserve"> de l’</w:t>
      </w:r>
      <w:r w:rsidRPr="007D53C8">
        <w:rPr>
          <w:rFonts w:ascii="Arial" w:hAnsi="Arial" w:cs="Arial"/>
          <w:i/>
          <w:iCs/>
          <w:sz w:val="28"/>
          <w:szCs w:val="28"/>
        </w:rPr>
        <w:t>Oscilloscope virtuel</w:t>
      </w:r>
      <w:r w:rsidR="003B6D59" w:rsidRPr="007D53C8">
        <w:rPr>
          <w:rFonts w:ascii="Arial" w:hAnsi="Arial" w:cs="Arial"/>
          <w:sz w:val="28"/>
          <w:szCs w:val="28"/>
        </w:rPr>
        <w:t xml:space="preserve"> a été financé en 2025-2026 par le fonds de soutien permanent de la fabriqueREL. </w:t>
      </w:r>
    </w:p>
    <w:p w14:paraId="1AA86BC9" w14:textId="77777777" w:rsidR="009F77D7" w:rsidRPr="0022462A" w:rsidRDefault="009F77D7" w:rsidP="001B7F80">
      <w:pPr>
        <w:pStyle w:val="Titre1"/>
        <w:rPr>
          <w:rFonts w:ascii="Arial" w:hAnsi="Arial" w:cs="Arial"/>
          <w:color w:val="auto"/>
          <w:sz w:val="28"/>
          <w:szCs w:val="28"/>
        </w:rPr>
      </w:pPr>
    </w:p>
    <w:p w14:paraId="6E6A1E80" w14:textId="77777777" w:rsidR="009F77D7" w:rsidRDefault="009F77D7" w:rsidP="001B7F80">
      <w:pPr>
        <w:pStyle w:val="Titre1"/>
        <w:rPr>
          <w:rFonts w:ascii="Arial" w:hAnsi="Arial" w:cs="Arial"/>
          <w:color w:val="auto"/>
          <w:sz w:val="28"/>
          <w:szCs w:val="28"/>
        </w:rPr>
      </w:pPr>
    </w:p>
    <w:p w14:paraId="3D7CDEF7" w14:textId="77777777" w:rsidR="007D53C8" w:rsidRDefault="007D53C8" w:rsidP="007D53C8"/>
    <w:p w14:paraId="1492FBC8" w14:textId="77777777" w:rsidR="00073A49" w:rsidRPr="007D53C8" w:rsidRDefault="00073A49" w:rsidP="007D53C8"/>
    <w:p w14:paraId="22AF3F54" w14:textId="77777777" w:rsidR="009F77D7" w:rsidRPr="003B6D59" w:rsidRDefault="009F77D7" w:rsidP="009F77D7">
      <w:pPr>
        <w:rPr>
          <w:rFonts w:ascii="Arial" w:hAnsi="Arial" w:cs="Arial"/>
          <w:sz w:val="28"/>
          <w:szCs w:val="28"/>
        </w:rPr>
      </w:pPr>
    </w:p>
    <w:p w14:paraId="7B6AF6D6" w14:textId="07059323" w:rsidR="009F77D7" w:rsidRDefault="003B6D59" w:rsidP="003B6D59">
      <w:pPr>
        <w:jc w:val="both"/>
        <w:rPr>
          <w:rFonts w:ascii="Arial" w:hAnsi="Arial" w:cs="Arial"/>
          <w:sz w:val="28"/>
          <w:szCs w:val="28"/>
        </w:rPr>
      </w:pPr>
      <w:r w:rsidRPr="003B6D59">
        <w:rPr>
          <w:rFonts w:ascii="Arial" w:hAnsi="Arial" w:cs="Arial"/>
          <w:sz w:val="28"/>
          <w:szCs w:val="28"/>
        </w:rPr>
        <w:t xml:space="preserve">DOI : </w:t>
      </w:r>
      <w:hyperlink r:id="rId12" w:history="1">
        <w:r w:rsidRPr="003B6D59">
          <w:rPr>
            <w:rStyle w:val="Lienhypertexte"/>
            <w:rFonts w:ascii="Arial" w:hAnsi="Arial" w:cs="Arial"/>
            <w:sz w:val="28"/>
            <w:szCs w:val="28"/>
          </w:rPr>
          <w:t>https://doi.org/10.71892/11143/1486</w:t>
        </w:r>
      </w:hyperlink>
    </w:p>
    <w:p w14:paraId="25C62BA4" w14:textId="3896EE02" w:rsidR="00E53A96" w:rsidRDefault="00E53A96" w:rsidP="003B6D59">
      <w:pPr>
        <w:jc w:val="both"/>
        <w:rPr>
          <w:rFonts w:ascii="Arial" w:hAnsi="Arial" w:cs="Arial"/>
          <w:sz w:val="28"/>
          <w:szCs w:val="28"/>
        </w:rPr>
      </w:pPr>
      <w:r>
        <w:rPr>
          <w:rFonts w:ascii="Arial" w:hAnsi="Arial" w:cs="Arial"/>
          <w:sz w:val="28"/>
          <w:szCs w:val="28"/>
        </w:rPr>
        <w:t>Version 1.0</w:t>
      </w:r>
    </w:p>
    <w:p w14:paraId="4EFE0CC8" w14:textId="0D47729F" w:rsidR="00E53A96" w:rsidRPr="003B6D59" w:rsidRDefault="00E53A96" w:rsidP="003B6D59">
      <w:pPr>
        <w:jc w:val="both"/>
        <w:rPr>
          <w:rFonts w:ascii="Arial" w:hAnsi="Arial" w:cs="Arial"/>
          <w:sz w:val="28"/>
          <w:szCs w:val="28"/>
        </w:rPr>
      </w:pPr>
      <w:r>
        <w:rPr>
          <w:rFonts w:ascii="Arial" w:hAnsi="Arial" w:cs="Arial"/>
          <w:sz w:val="28"/>
          <w:szCs w:val="28"/>
        </w:rPr>
        <w:t>Mars 2026</w:t>
      </w:r>
    </w:p>
    <w:p w14:paraId="2FE798F3" w14:textId="25F8E1D5" w:rsidR="009F77D7" w:rsidRPr="007D53C8" w:rsidRDefault="009F77D7" w:rsidP="007D53C8">
      <w:pPr>
        <w:rPr>
          <w:rFonts w:ascii="Arial" w:hAnsi="Arial" w:cs="Arial"/>
          <w:sz w:val="28"/>
          <w:szCs w:val="28"/>
        </w:rPr>
      </w:pPr>
      <w:r w:rsidRPr="007D53C8">
        <w:rPr>
          <w:rFonts w:ascii="Arial" w:hAnsi="Arial" w:cs="Arial"/>
          <w:i/>
          <w:iCs/>
          <w:sz w:val="28"/>
          <w:szCs w:val="28"/>
        </w:rPr>
        <w:t>Oscilloscope virtuel</w:t>
      </w:r>
      <w:r w:rsidRPr="007D53C8">
        <w:rPr>
          <w:rFonts w:ascii="Arial" w:hAnsi="Arial" w:cs="Arial"/>
          <w:sz w:val="28"/>
          <w:szCs w:val="28"/>
        </w:rPr>
        <w:t xml:space="preserve"> est une ressource éducative libre sous licence CC BY-SA 4.0 (</w:t>
      </w:r>
      <w:hyperlink r:id="rId13" w:history="1">
        <w:r w:rsidRPr="007D53C8">
          <w:rPr>
            <w:rStyle w:val="Lienhypertexte"/>
            <w:rFonts w:ascii="Arial" w:hAnsi="Arial" w:cs="Arial"/>
            <w:sz w:val="28"/>
            <w:szCs w:val="28"/>
          </w:rPr>
          <w:t>https://creativecommons.org/licenses/by-sa/4.0/</w:t>
        </w:r>
      </w:hyperlink>
      <w:r w:rsidRPr="007D53C8">
        <w:rPr>
          <w:rFonts w:ascii="Arial" w:hAnsi="Arial" w:cs="Arial"/>
          <w:sz w:val="28"/>
          <w:szCs w:val="28"/>
        </w:rPr>
        <w:t>).</w:t>
      </w:r>
    </w:p>
    <w:p w14:paraId="40427DE4" w14:textId="77777777" w:rsidR="009F77D7" w:rsidRPr="0022462A" w:rsidRDefault="009F77D7" w:rsidP="003B6D59">
      <w:pPr>
        <w:jc w:val="both"/>
        <w:rPr>
          <w:rFonts w:ascii="Arial" w:hAnsi="Arial" w:cs="Arial"/>
          <w:sz w:val="28"/>
          <w:szCs w:val="28"/>
        </w:rPr>
      </w:pPr>
      <w:r w:rsidRPr="0022462A">
        <w:rPr>
          <w:rFonts w:ascii="Arial" w:hAnsi="Arial" w:cs="Arial"/>
          <w:noProof/>
          <w:sz w:val="22"/>
          <w:szCs w:val="22"/>
        </w:rPr>
        <w:drawing>
          <wp:inline distT="0" distB="0" distL="0" distR="0" wp14:anchorId="48E12D1E" wp14:editId="78BB3001">
            <wp:extent cx="1810693" cy="658853"/>
            <wp:effectExtent l="0" t="0" r="0" b="8255"/>
            <wp:docPr id="906972568" name="Image 1" descr="Une image contenant symbole, logo, boule de billar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2568" name="Image 1" descr="Une image contenant symbole, logo, boule de billard&#10;&#10;Le contenu généré par l’IA peut être incorrect."/>
                    <pic:cNvPicPr/>
                  </pic:nvPicPr>
                  <pic:blipFill rotWithShape="1">
                    <a:blip r:embed="rId14">
                      <a:extLst>
                        <a:ext uri="{28A0092B-C50C-407E-A947-70E740481C1C}">
                          <a14:useLocalDpi xmlns:a14="http://schemas.microsoft.com/office/drawing/2010/main" val="0"/>
                        </a:ext>
                      </a:extLst>
                    </a:blip>
                    <a:srcRect l="10829" t="23581" r="10358" b="24536"/>
                    <a:stretch>
                      <a:fillRect/>
                    </a:stretch>
                  </pic:blipFill>
                  <pic:spPr bwMode="auto">
                    <a:xfrm>
                      <a:off x="0" y="0"/>
                      <a:ext cx="1823543" cy="663529"/>
                    </a:xfrm>
                    <a:prstGeom prst="rect">
                      <a:avLst/>
                    </a:prstGeom>
                    <a:ln>
                      <a:noFill/>
                    </a:ln>
                    <a:extLst>
                      <a:ext uri="{53640926-AAD7-44D8-BBD7-CCE9431645EC}">
                        <a14:shadowObscured xmlns:a14="http://schemas.microsoft.com/office/drawing/2010/main"/>
                      </a:ext>
                    </a:extLst>
                  </pic:spPr>
                </pic:pic>
              </a:graphicData>
            </a:graphic>
          </wp:inline>
        </w:drawing>
      </w:r>
    </w:p>
    <w:p w14:paraId="607FB748" w14:textId="6FDBEDCD" w:rsidR="009F77D7" w:rsidRPr="0022462A" w:rsidRDefault="009F77D7" w:rsidP="003B6D59">
      <w:pPr>
        <w:jc w:val="both"/>
        <w:rPr>
          <w:rFonts w:ascii="Arial" w:eastAsiaTheme="majorEastAsia" w:hAnsi="Arial" w:cs="Arial"/>
          <w:color w:val="0F4761" w:themeColor="accent1" w:themeShade="BF"/>
          <w:sz w:val="36"/>
          <w:szCs w:val="36"/>
        </w:rPr>
      </w:pPr>
      <w:r w:rsidRPr="0022462A">
        <w:rPr>
          <w:rFonts w:ascii="Arial" w:hAnsi="Arial" w:cs="Arial"/>
          <w:sz w:val="28"/>
          <w:szCs w:val="28"/>
        </w:rPr>
        <w:t xml:space="preserve">Pour citer cette </w:t>
      </w:r>
      <w:r w:rsidR="00165EEF">
        <w:rPr>
          <w:rFonts w:ascii="Arial" w:hAnsi="Arial" w:cs="Arial"/>
          <w:sz w:val="28"/>
          <w:szCs w:val="28"/>
        </w:rPr>
        <w:t>ressource :</w:t>
      </w:r>
      <w:r w:rsidRPr="0022462A">
        <w:rPr>
          <w:rFonts w:ascii="Arial" w:hAnsi="Arial" w:cs="Arial"/>
          <w:sz w:val="28"/>
          <w:szCs w:val="28"/>
        </w:rPr>
        <w:t xml:space="preserve"> Rossignol, J. (2025). </w:t>
      </w:r>
      <w:r w:rsidRPr="00D7620E">
        <w:rPr>
          <w:rFonts w:ascii="Arial" w:hAnsi="Arial" w:cs="Arial"/>
          <w:i/>
          <w:iCs/>
          <w:sz w:val="28"/>
          <w:szCs w:val="28"/>
        </w:rPr>
        <w:t>Oscilloscope virtuel</w:t>
      </w:r>
      <w:r w:rsidRPr="0022462A">
        <w:rPr>
          <w:rFonts w:ascii="Arial" w:hAnsi="Arial" w:cs="Arial"/>
          <w:sz w:val="28"/>
          <w:szCs w:val="28"/>
        </w:rPr>
        <w:t xml:space="preserve">. </w:t>
      </w:r>
      <w:r w:rsidR="00D7620E">
        <w:rPr>
          <w:rFonts w:ascii="Arial" w:hAnsi="Arial" w:cs="Arial"/>
          <w:sz w:val="28"/>
          <w:szCs w:val="28"/>
        </w:rPr>
        <w:t xml:space="preserve">Université de Sherbrooke, Département de génie électrique et de génie informatique. </w:t>
      </w:r>
      <w:hyperlink r:id="rId15" w:tgtFrame="_blank" w:tooltip="https://creativecommons.org/licenses/by-sa/4.0/deed.fr" w:history="1">
        <w:r w:rsidRPr="0022462A">
          <w:rPr>
            <w:rStyle w:val="Lienhypertexte"/>
            <w:rFonts w:ascii="Arial" w:hAnsi="Arial" w:cs="Arial"/>
            <w:sz w:val="28"/>
            <w:szCs w:val="28"/>
          </w:rPr>
          <w:t>Sous licence CC BY-SA 4.0 International.</w:t>
        </w:r>
      </w:hyperlink>
    </w:p>
    <w:sdt>
      <w:sdtPr>
        <w:rPr>
          <w:rFonts w:asciiTheme="minorHAnsi" w:eastAsiaTheme="minorHAnsi" w:hAnsiTheme="minorHAnsi" w:cstheme="minorBidi"/>
          <w:color w:val="auto"/>
          <w:kern w:val="2"/>
          <w:sz w:val="40"/>
          <w:szCs w:val="40"/>
          <w:lang w:val="fr-FR"/>
          <w14:ligatures w14:val="standardContextual"/>
        </w:rPr>
        <w:id w:val="942739213"/>
        <w:docPartObj>
          <w:docPartGallery w:val="Table of Contents"/>
          <w:docPartUnique/>
        </w:docPartObj>
      </w:sdtPr>
      <w:sdtEndPr>
        <w:rPr>
          <w:b/>
          <w:bCs/>
          <w:sz w:val="24"/>
          <w:szCs w:val="24"/>
        </w:rPr>
      </w:sdtEndPr>
      <w:sdtContent>
        <w:p w14:paraId="421C5F9F" w14:textId="07ECA23F" w:rsidR="007D53C8" w:rsidRPr="007D53C8" w:rsidRDefault="007D53C8">
          <w:pPr>
            <w:pStyle w:val="En-ttedetabledesmatires"/>
            <w:rPr>
              <w:color w:val="auto"/>
              <w:sz w:val="40"/>
              <w:szCs w:val="40"/>
            </w:rPr>
          </w:pPr>
          <w:r w:rsidRPr="007D53C8">
            <w:rPr>
              <w:color w:val="auto"/>
              <w:sz w:val="40"/>
              <w:szCs w:val="40"/>
              <w:lang w:val="fr-FR"/>
            </w:rPr>
            <w:t>Table des matières</w:t>
          </w:r>
        </w:p>
        <w:p w14:paraId="0706CD4E" w14:textId="50734A31" w:rsidR="00252BCF" w:rsidRPr="00252BCF" w:rsidRDefault="007D53C8">
          <w:pPr>
            <w:pStyle w:val="TM1"/>
            <w:tabs>
              <w:tab w:val="right" w:leader="dot" w:pos="8630"/>
            </w:tabs>
            <w:rPr>
              <w:rFonts w:eastAsiaTheme="minorEastAsia"/>
              <w:noProof/>
              <w:sz w:val="28"/>
              <w:szCs w:val="28"/>
              <w:lang w:val="en-US"/>
            </w:rPr>
          </w:pPr>
          <w:r w:rsidRPr="00252BCF">
            <w:rPr>
              <w:sz w:val="28"/>
              <w:szCs w:val="28"/>
            </w:rPr>
            <w:fldChar w:fldCharType="begin"/>
          </w:r>
          <w:r w:rsidRPr="00252BCF">
            <w:rPr>
              <w:sz w:val="28"/>
              <w:szCs w:val="28"/>
            </w:rPr>
            <w:instrText xml:space="preserve"> TOC \o "1-3" \h \z \u </w:instrText>
          </w:r>
          <w:r w:rsidRPr="00252BCF">
            <w:rPr>
              <w:sz w:val="28"/>
              <w:szCs w:val="28"/>
            </w:rPr>
            <w:fldChar w:fldCharType="separate"/>
          </w:r>
          <w:hyperlink w:anchor="_Toc224132314" w:history="1">
            <w:r w:rsidR="00252BCF" w:rsidRPr="00252BCF">
              <w:rPr>
                <w:rStyle w:val="Lienhypertexte"/>
                <w:noProof/>
                <w:sz w:val="28"/>
                <w:szCs w:val="28"/>
              </w:rPr>
              <w:t>Oscilloscope virtuel</w:t>
            </w:r>
            <w:r w:rsidR="00252BCF" w:rsidRPr="00252BCF">
              <w:rPr>
                <w:noProof/>
                <w:webHidden/>
                <w:sz w:val="28"/>
                <w:szCs w:val="28"/>
              </w:rPr>
              <w:tab/>
            </w:r>
            <w:r w:rsidR="00252BCF" w:rsidRPr="00252BCF">
              <w:rPr>
                <w:noProof/>
                <w:webHidden/>
                <w:sz w:val="28"/>
                <w:szCs w:val="28"/>
              </w:rPr>
              <w:fldChar w:fldCharType="begin"/>
            </w:r>
            <w:r w:rsidR="00252BCF" w:rsidRPr="00252BCF">
              <w:rPr>
                <w:noProof/>
                <w:webHidden/>
                <w:sz w:val="28"/>
                <w:szCs w:val="28"/>
              </w:rPr>
              <w:instrText xml:space="preserve"> PAGEREF _Toc224132314 \h </w:instrText>
            </w:r>
            <w:r w:rsidR="00252BCF" w:rsidRPr="00252BCF">
              <w:rPr>
                <w:noProof/>
                <w:webHidden/>
                <w:sz w:val="28"/>
                <w:szCs w:val="28"/>
              </w:rPr>
            </w:r>
            <w:r w:rsidR="00252BCF" w:rsidRPr="00252BCF">
              <w:rPr>
                <w:noProof/>
                <w:webHidden/>
                <w:sz w:val="28"/>
                <w:szCs w:val="28"/>
              </w:rPr>
              <w:fldChar w:fldCharType="separate"/>
            </w:r>
            <w:r w:rsidR="005A1603">
              <w:rPr>
                <w:noProof/>
                <w:webHidden/>
                <w:sz w:val="28"/>
                <w:szCs w:val="28"/>
              </w:rPr>
              <w:t>3</w:t>
            </w:r>
            <w:r w:rsidR="00252BCF" w:rsidRPr="00252BCF">
              <w:rPr>
                <w:noProof/>
                <w:webHidden/>
                <w:sz w:val="28"/>
                <w:szCs w:val="28"/>
              </w:rPr>
              <w:fldChar w:fldCharType="end"/>
            </w:r>
          </w:hyperlink>
        </w:p>
        <w:p w14:paraId="2AFEDBB0" w14:textId="309835AF" w:rsidR="00252BCF" w:rsidRPr="00252BCF" w:rsidRDefault="00252BCF">
          <w:pPr>
            <w:pStyle w:val="TM1"/>
            <w:tabs>
              <w:tab w:val="right" w:leader="dot" w:pos="8630"/>
            </w:tabs>
            <w:rPr>
              <w:rFonts w:eastAsiaTheme="minorEastAsia"/>
              <w:noProof/>
              <w:sz w:val="28"/>
              <w:szCs w:val="28"/>
              <w:lang w:val="en-US"/>
            </w:rPr>
          </w:pPr>
          <w:hyperlink w:anchor="_Toc224132315" w:history="1">
            <w:r w:rsidRPr="00252BCF">
              <w:rPr>
                <w:rStyle w:val="Lienhypertexte"/>
                <w:noProof/>
                <w:sz w:val="28"/>
                <w:szCs w:val="28"/>
              </w:rPr>
              <w:t>Contribuer</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_Toc224132315 \h </w:instrText>
            </w:r>
            <w:r w:rsidRPr="00252BCF">
              <w:rPr>
                <w:noProof/>
                <w:webHidden/>
                <w:sz w:val="28"/>
                <w:szCs w:val="28"/>
              </w:rPr>
            </w:r>
            <w:r w:rsidRPr="00252BCF">
              <w:rPr>
                <w:noProof/>
                <w:webHidden/>
                <w:sz w:val="28"/>
                <w:szCs w:val="28"/>
              </w:rPr>
              <w:fldChar w:fldCharType="separate"/>
            </w:r>
            <w:r w:rsidR="005A1603">
              <w:rPr>
                <w:noProof/>
                <w:webHidden/>
                <w:sz w:val="28"/>
                <w:szCs w:val="28"/>
              </w:rPr>
              <w:t>3</w:t>
            </w:r>
            <w:r w:rsidRPr="00252BCF">
              <w:rPr>
                <w:noProof/>
                <w:webHidden/>
                <w:sz w:val="28"/>
                <w:szCs w:val="28"/>
              </w:rPr>
              <w:fldChar w:fldCharType="end"/>
            </w:r>
          </w:hyperlink>
        </w:p>
        <w:p w14:paraId="0E3ECB2D" w14:textId="568F7A82" w:rsidR="00252BCF" w:rsidRPr="00252BCF" w:rsidRDefault="00252BCF">
          <w:pPr>
            <w:pStyle w:val="TM1"/>
            <w:tabs>
              <w:tab w:val="right" w:leader="dot" w:pos="8630"/>
            </w:tabs>
            <w:rPr>
              <w:rFonts w:eastAsiaTheme="minorEastAsia"/>
              <w:noProof/>
              <w:sz w:val="28"/>
              <w:szCs w:val="28"/>
              <w:lang w:val="en-US"/>
            </w:rPr>
          </w:pPr>
          <w:hyperlink w:anchor="_Toc224132316" w:history="1">
            <w:r w:rsidRPr="00252BCF">
              <w:rPr>
                <w:rStyle w:val="Lienhypertexte"/>
                <w:noProof/>
                <w:sz w:val="28"/>
                <w:szCs w:val="28"/>
              </w:rPr>
              <w:t>Consignes pour les personnes étudiantes</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_Toc224132316 \h </w:instrText>
            </w:r>
            <w:r w:rsidRPr="00252BCF">
              <w:rPr>
                <w:noProof/>
                <w:webHidden/>
                <w:sz w:val="28"/>
                <w:szCs w:val="28"/>
              </w:rPr>
            </w:r>
            <w:r w:rsidRPr="00252BCF">
              <w:rPr>
                <w:noProof/>
                <w:webHidden/>
                <w:sz w:val="28"/>
                <w:szCs w:val="28"/>
              </w:rPr>
              <w:fldChar w:fldCharType="separate"/>
            </w:r>
            <w:r w:rsidR="005A1603">
              <w:rPr>
                <w:noProof/>
                <w:webHidden/>
                <w:sz w:val="28"/>
                <w:szCs w:val="28"/>
              </w:rPr>
              <w:t>4</w:t>
            </w:r>
            <w:r w:rsidRPr="00252BCF">
              <w:rPr>
                <w:noProof/>
                <w:webHidden/>
                <w:sz w:val="28"/>
                <w:szCs w:val="28"/>
              </w:rPr>
              <w:fldChar w:fldCharType="end"/>
            </w:r>
          </w:hyperlink>
        </w:p>
        <w:p w14:paraId="1A0547D4" w14:textId="2BB20E06" w:rsidR="00252BCF" w:rsidRPr="00252BCF" w:rsidRDefault="00252BCF">
          <w:pPr>
            <w:pStyle w:val="TM1"/>
            <w:tabs>
              <w:tab w:val="right" w:leader="dot" w:pos="8630"/>
            </w:tabs>
            <w:rPr>
              <w:rFonts w:eastAsiaTheme="minorEastAsia"/>
              <w:noProof/>
              <w:sz w:val="28"/>
              <w:szCs w:val="28"/>
              <w:lang w:val="en-US"/>
            </w:rPr>
          </w:pPr>
          <w:hyperlink w:anchor="_Toc224132317" w:history="1">
            <w:r w:rsidRPr="00252BCF">
              <w:rPr>
                <w:rStyle w:val="Lienhypertexte"/>
                <w:noProof/>
                <w:sz w:val="28"/>
                <w:szCs w:val="28"/>
              </w:rPr>
              <w:t>Fonctionnement de l’</w:t>
            </w:r>
            <w:r w:rsidRPr="00252BCF">
              <w:rPr>
                <w:rStyle w:val="Lienhypertexte"/>
                <w:i/>
                <w:iCs/>
                <w:noProof/>
                <w:sz w:val="28"/>
                <w:szCs w:val="28"/>
              </w:rPr>
              <w:t>Oscilloscope virtuel</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_Toc224132317 \h </w:instrText>
            </w:r>
            <w:r w:rsidRPr="00252BCF">
              <w:rPr>
                <w:noProof/>
                <w:webHidden/>
                <w:sz w:val="28"/>
                <w:szCs w:val="28"/>
              </w:rPr>
            </w:r>
            <w:r w:rsidRPr="00252BCF">
              <w:rPr>
                <w:noProof/>
                <w:webHidden/>
                <w:sz w:val="28"/>
                <w:szCs w:val="28"/>
              </w:rPr>
              <w:fldChar w:fldCharType="separate"/>
            </w:r>
            <w:r w:rsidR="005A1603">
              <w:rPr>
                <w:noProof/>
                <w:webHidden/>
                <w:sz w:val="28"/>
                <w:szCs w:val="28"/>
              </w:rPr>
              <w:t>4</w:t>
            </w:r>
            <w:r w:rsidRPr="00252BCF">
              <w:rPr>
                <w:noProof/>
                <w:webHidden/>
                <w:sz w:val="28"/>
                <w:szCs w:val="28"/>
              </w:rPr>
              <w:fldChar w:fldCharType="end"/>
            </w:r>
          </w:hyperlink>
        </w:p>
        <w:p w14:paraId="57A1589F" w14:textId="2A933ED3" w:rsidR="00252BCF" w:rsidRPr="00252BCF" w:rsidRDefault="00252BCF">
          <w:pPr>
            <w:pStyle w:val="TM1"/>
            <w:tabs>
              <w:tab w:val="right" w:leader="dot" w:pos="8630"/>
            </w:tabs>
            <w:rPr>
              <w:rFonts w:eastAsiaTheme="minorEastAsia"/>
              <w:noProof/>
              <w:sz w:val="28"/>
              <w:szCs w:val="28"/>
              <w:lang w:val="en-US"/>
            </w:rPr>
          </w:pPr>
          <w:hyperlink w:anchor="_Toc224132318" w:history="1">
            <w:r w:rsidRPr="00252BCF">
              <w:rPr>
                <w:rStyle w:val="Lienhypertexte"/>
                <w:noProof/>
                <w:sz w:val="28"/>
                <w:szCs w:val="28"/>
              </w:rPr>
              <w:t>Fonctionnement du gabarit</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_Toc224132318 \h </w:instrText>
            </w:r>
            <w:r w:rsidRPr="00252BCF">
              <w:rPr>
                <w:noProof/>
                <w:webHidden/>
                <w:sz w:val="28"/>
                <w:szCs w:val="28"/>
              </w:rPr>
            </w:r>
            <w:r w:rsidRPr="00252BCF">
              <w:rPr>
                <w:noProof/>
                <w:webHidden/>
                <w:sz w:val="28"/>
                <w:szCs w:val="28"/>
              </w:rPr>
              <w:fldChar w:fldCharType="separate"/>
            </w:r>
            <w:r w:rsidR="005A1603">
              <w:rPr>
                <w:noProof/>
                <w:webHidden/>
                <w:sz w:val="28"/>
                <w:szCs w:val="28"/>
              </w:rPr>
              <w:t>7</w:t>
            </w:r>
            <w:r w:rsidRPr="00252BCF">
              <w:rPr>
                <w:noProof/>
                <w:webHidden/>
                <w:sz w:val="28"/>
                <w:szCs w:val="28"/>
              </w:rPr>
              <w:fldChar w:fldCharType="end"/>
            </w:r>
          </w:hyperlink>
        </w:p>
        <w:p w14:paraId="63D1A5F9" w14:textId="7479A77C" w:rsidR="00252BCF" w:rsidRPr="00252BCF" w:rsidRDefault="00252BCF">
          <w:pPr>
            <w:pStyle w:val="TM2"/>
            <w:tabs>
              <w:tab w:val="right" w:leader="dot" w:pos="8630"/>
            </w:tabs>
            <w:rPr>
              <w:rFonts w:eastAsiaTheme="minorEastAsia"/>
              <w:noProof/>
              <w:sz w:val="28"/>
              <w:szCs w:val="28"/>
              <w:lang w:val="en-US"/>
            </w:rPr>
          </w:pPr>
          <w:hyperlink w:anchor="_Toc224132319" w:history="1">
            <w:r w:rsidRPr="00252BCF">
              <w:rPr>
                <w:rStyle w:val="Lienhypertexte"/>
                <w:noProof/>
                <w:sz w:val="28"/>
                <w:szCs w:val="28"/>
              </w:rPr>
              <w:t>Circuit</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_Toc224132319 \h </w:instrText>
            </w:r>
            <w:r w:rsidRPr="00252BCF">
              <w:rPr>
                <w:noProof/>
                <w:webHidden/>
                <w:sz w:val="28"/>
                <w:szCs w:val="28"/>
              </w:rPr>
            </w:r>
            <w:r w:rsidRPr="00252BCF">
              <w:rPr>
                <w:noProof/>
                <w:webHidden/>
                <w:sz w:val="28"/>
                <w:szCs w:val="28"/>
              </w:rPr>
              <w:fldChar w:fldCharType="separate"/>
            </w:r>
            <w:r w:rsidR="005A1603">
              <w:rPr>
                <w:noProof/>
                <w:webHidden/>
                <w:sz w:val="28"/>
                <w:szCs w:val="28"/>
              </w:rPr>
              <w:t>8</w:t>
            </w:r>
            <w:r w:rsidRPr="00252BCF">
              <w:rPr>
                <w:noProof/>
                <w:webHidden/>
                <w:sz w:val="28"/>
                <w:szCs w:val="28"/>
              </w:rPr>
              <w:fldChar w:fldCharType="end"/>
            </w:r>
          </w:hyperlink>
        </w:p>
        <w:p w14:paraId="7CD935F8" w14:textId="7E15DBB0" w:rsidR="00252BCF" w:rsidRPr="00252BCF" w:rsidRDefault="00252BCF">
          <w:pPr>
            <w:pStyle w:val="TM2"/>
            <w:tabs>
              <w:tab w:val="right" w:leader="dot" w:pos="8630"/>
            </w:tabs>
            <w:rPr>
              <w:rFonts w:eastAsiaTheme="minorEastAsia"/>
              <w:noProof/>
              <w:sz w:val="28"/>
              <w:szCs w:val="28"/>
              <w:lang w:val="en-US"/>
            </w:rPr>
          </w:pPr>
          <w:hyperlink w:anchor="_Toc224132320" w:history="1">
            <w:r w:rsidRPr="00252BCF">
              <w:rPr>
                <w:rStyle w:val="Lienhypertexte"/>
                <w:noProof/>
                <w:sz w:val="28"/>
                <w:szCs w:val="28"/>
              </w:rPr>
              <w:t>Point</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_Toc224132320 \h </w:instrText>
            </w:r>
            <w:r w:rsidRPr="00252BCF">
              <w:rPr>
                <w:noProof/>
                <w:webHidden/>
                <w:sz w:val="28"/>
                <w:szCs w:val="28"/>
              </w:rPr>
            </w:r>
            <w:r w:rsidRPr="00252BCF">
              <w:rPr>
                <w:noProof/>
                <w:webHidden/>
                <w:sz w:val="28"/>
                <w:szCs w:val="28"/>
              </w:rPr>
              <w:fldChar w:fldCharType="separate"/>
            </w:r>
            <w:r w:rsidR="005A1603">
              <w:rPr>
                <w:noProof/>
                <w:webHidden/>
                <w:sz w:val="28"/>
                <w:szCs w:val="28"/>
              </w:rPr>
              <w:t>9</w:t>
            </w:r>
            <w:r w:rsidRPr="00252BCF">
              <w:rPr>
                <w:noProof/>
                <w:webHidden/>
                <w:sz w:val="28"/>
                <w:szCs w:val="28"/>
              </w:rPr>
              <w:fldChar w:fldCharType="end"/>
            </w:r>
          </w:hyperlink>
        </w:p>
        <w:p w14:paraId="33F8563E" w14:textId="5915F733" w:rsidR="00252BCF" w:rsidRPr="00252BCF" w:rsidRDefault="00252BCF">
          <w:pPr>
            <w:pStyle w:val="TM2"/>
            <w:tabs>
              <w:tab w:val="right" w:leader="dot" w:pos="8630"/>
            </w:tabs>
            <w:rPr>
              <w:rFonts w:eastAsiaTheme="minorEastAsia"/>
              <w:noProof/>
              <w:sz w:val="28"/>
              <w:szCs w:val="28"/>
              <w:lang w:val="en-US"/>
            </w:rPr>
          </w:pPr>
          <w:hyperlink w:anchor="_Toc224132321" w:history="1">
            <w:r w:rsidRPr="00252BCF">
              <w:rPr>
                <w:rStyle w:val="Lienhypertexte"/>
                <w:noProof/>
                <w:sz w:val="28"/>
                <w:szCs w:val="28"/>
              </w:rPr>
              <w:t>Fonction</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_Toc224132321 \h </w:instrText>
            </w:r>
            <w:r w:rsidRPr="00252BCF">
              <w:rPr>
                <w:noProof/>
                <w:webHidden/>
                <w:sz w:val="28"/>
                <w:szCs w:val="28"/>
              </w:rPr>
            </w:r>
            <w:r w:rsidRPr="00252BCF">
              <w:rPr>
                <w:noProof/>
                <w:webHidden/>
                <w:sz w:val="28"/>
                <w:szCs w:val="28"/>
              </w:rPr>
              <w:fldChar w:fldCharType="separate"/>
            </w:r>
            <w:r w:rsidR="005A1603">
              <w:rPr>
                <w:noProof/>
                <w:webHidden/>
                <w:sz w:val="28"/>
                <w:szCs w:val="28"/>
              </w:rPr>
              <w:t>9</w:t>
            </w:r>
            <w:r w:rsidRPr="00252BCF">
              <w:rPr>
                <w:noProof/>
                <w:webHidden/>
                <w:sz w:val="28"/>
                <w:szCs w:val="28"/>
              </w:rPr>
              <w:fldChar w:fldCharType="end"/>
            </w:r>
          </w:hyperlink>
        </w:p>
        <w:p w14:paraId="591158C5" w14:textId="72E28E64" w:rsidR="00252BCF" w:rsidRPr="00252BCF" w:rsidRDefault="00252BCF">
          <w:pPr>
            <w:pStyle w:val="TM2"/>
            <w:tabs>
              <w:tab w:val="right" w:leader="dot" w:pos="8630"/>
            </w:tabs>
            <w:rPr>
              <w:rFonts w:eastAsiaTheme="minorEastAsia"/>
              <w:noProof/>
              <w:sz w:val="28"/>
              <w:szCs w:val="28"/>
              <w:lang w:val="en-US"/>
            </w:rPr>
          </w:pPr>
          <w:hyperlink w:anchor="_Toc224132322" w:history="1">
            <w:r w:rsidRPr="00252BCF">
              <w:rPr>
                <w:rStyle w:val="Lienhypertexte"/>
                <w:noProof/>
                <w:sz w:val="28"/>
                <w:szCs w:val="28"/>
              </w:rPr>
              <w:t>Texte</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_Toc224132322 \h </w:instrText>
            </w:r>
            <w:r w:rsidRPr="00252BCF">
              <w:rPr>
                <w:noProof/>
                <w:webHidden/>
                <w:sz w:val="28"/>
                <w:szCs w:val="28"/>
              </w:rPr>
            </w:r>
            <w:r w:rsidRPr="00252BCF">
              <w:rPr>
                <w:noProof/>
                <w:webHidden/>
                <w:sz w:val="28"/>
                <w:szCs w:val="28"/>
              </w:rPr>
              <w:fldChar w:fldCharType="separate"/>
            </w:r>
            <w:r w:rsidR="005A1603">
              <w:rPr>
                <w:noProof/>
                <w:webHidden/>
                <w:sz w:val="28"/>
                <w:szCs w:val="28"/>
              </w:rPr>
              <w:t>9</w:t>
            </w:r>
            <w:r w:rsidRPr="00252BCF">
              <w:rPr>
                <w:noProof/>
                <w:webHidden/>
                <w:sz w:val="28"/>
                <w:szCs w:val="28"/>
              </w:rPr>
              <w:fldChar w:fldCharType="end"/>
            </w:r>
          </w:hyperlink>
        </w:p>
        <w:p w14:paraId="09876C04" w14:textId="011B433C" w:rsidR="00252BCF" w:rsidRPr="00252BCF" w:rsidRDefault="00252BCF">
          <w:pPr>
            <w:pStyle w:val="TM2"/>
            <w:tabs>
              <w:tab w:val="right" w:leader="dot" w:pos="8630"/>
            </w:tabs>
            <w:rPr>
              <w:rFonts w:eastAsiaTheme="minorEastAsia"/>
              <w:noProof/>
              <w:sz w:val="28"/>
              <w:szCs w:val="28"/>
              <w:lang w:val="en-US"/>
            </w:rPr>
          </w:pPr>
          <w:hyperlink w:anchor="_Toc224132323" w:history="1">
            <w:r w:rsidRPr="00252BCF">
              <w:rPr>
                <w:rStyle w:val="Lienhypertexte"/>
                <w:noProof/>
                <w:sz w:val="28"/>
                <w:szCs w:val="28"/>
              </w:rPr>
              <w:t>Autres options</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_Toc224132323 \h </w:instrText>
            </w:r>
            <w:r w:rsidRPr="00252BCF">
              <w:rPr>
                <w:noProof/>
                <w:webHidden/>
                <w:sz w:val="28"/>
                <w:szCs w:val="28"/>
              </w:rPr>
            </w:r>
            <w:r w:rsidRPr="00252BCF">
              <w:rPr>
                <w:noProof/>
                <w:webHidden/>
                <w:sz w:val="28"/>
                <w:szCs w:val="28"/>
              </w:rPr>
              <w:fldChar w:fldCharType="separate"/>
            </w:r>
            <w:r w:rsidR="005A1603">
              <w:rPr>
                <w:noProof/>
                <w:webHidden/>
                <w:sz w:val="28"/>
                <w:szCs w:val="28"/>
              </w:rPr>
              <w:t>9</w:t>
            </w:r>
            <w:r w:rsidRPr="00252BCF">
              <w:rPr>
                <w:noProof/>
                <w:webHidden/>
                <w:sz w:val="28"/>
                <w:szCs w:val="28"/>
              </w:rPr>
              <w:fldChar w:fldCharType="end"/>
            </w:r>
          </w:hyperlink>
        </w:p>
        <w:p w14:paraId="2B477EE4" w14:textId="2445CC50" w:rsidR="00252BCF" w:rsidRPr="00252BCF" w:rsidRDefault="00252BCF">
          <w:pPr>
            <w:pStyle w:val="TM1"/>
            <w:tabs>
              <w:tab w:val="right" w:leader="dot" w:pos="8630"/>
            </w:tabs>
            <w:rPr>
              <w:rFonts w:eastAsiaTheme="minorEastAsia"/>
              <w:noProof/>
              <w:sz w:val="28"/>
              <w:szCs w:val="28"/>
              <w:lang w:val="en-US"/>
            </w:rPr>
          </w:pPr>
          <w:hyperlink w:anchor="_Toc224132324" w:history="1">
            <w:r w:rsidRPr="00252BCF">
              <w:rPr>
                <w:rStyle w:val="Lienhypertexte"/>
                <w:noProof/>
                <w:sz w:val="28"/>
                <w:szCs w:val="28"/>
              </w:rPr>
              <w:t>Intégration sur un site web</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_Toc224132324 \h </w:instrText>
            </w:r>
            <w:r w:rsidRPr="00252BCF">
              <w:rPr>
                <w:noProof/>
                <w:webHidden/>
                <w:sz w:val="28"/>
                <w:szCs w:val="28"/>
              </w:rPr>
            </w:r>
            <w:r w:rsidRPr="00252BCF">
              <w:rPr>
                <w:noProof/>
                <w:webHidden/>
                <w:sz w:val="28"/>
                <w:szCs w:val="28"/>
              </w:rPr>
              <w:fldChar w:fldCharType="separate"/>
            </w:r>
            <w:r w:rsidR="005A1603">
              <w:rPr>
                <w:noProof/>
                <w:webHidden/>
                <w:sz w:val="28"/>
                <w:szCs w:val="28"/>
              </w:rPr>
              <w:t>10</w:t>
            </w:r>
            <w:r w:rsidRPr="00252BCF">
              <w:rPr>
                <w:noProof/>
                <w:webHidden/>
                <w:sz w:val="28"/>
                <w:szCs w:val="28"/>
              </w:rPr>
              <w:fldChar w:fldCharType="end"/>
            </w:r>
          </w:hyperlink>
        </w:p>
        <w:p w14:paraId="70DBB576" w14:textId="58D6EFDC" w:rsidR="00252BCF" w:rsidRPr="00252BCF" w:rsidRDefault="00252BCF">
          <w:pPr>
            <w:pStyle w:val="TM1"/>
            <w:tabs>
              <w:tab w:val="right" w:leader="dot" w:pos="8630"/>
            </w:tabs>
            <w:rPr>
              <w:rFonts w:eastAsiaTheme="minorEastAsia"/>
              <w:noProof/>
              <w:sz w:val="28"/>
              <w:szCs w:val="28"/>
              <w:lang w:val="en-US"/>
            </w:rPr>
          </w:pPr>
          <w:hyperlink w:anchor="_Toc224132325" w:history="1">
            <w:r w:rsidRPr="00252BCF">
              <w:rPr>
                <w:rStyle w:val="Lienhypertexte"/>
                <w:noProof/>
                <w:sz w:val="28"/>
                <w:szCs w:val="28"/>
              </w:rPr>
              <w:t>Faire un circuit avec les fonctions cachées</w:t>
            </w:r>
            <w:r w:rsidRPr="00252BCF">
              <w:rPr>
                <w:noProof/>
                <w:webHidden/>
                <w:sz w:val="28"/>
                <w:szCs w:val="28"/>
              </w:rPr>
              <w:tab/>
            </w:r>
            <w:r w:rsidRPr="00252BCF">
              <w:rPr>
                <w:noProof/>
                <w:webHidden/>
                <w:sz w:val="28"/>
                <w:szCs w:val="28"/>
              </w:rPr>
              <w:fldChar w:fldCharType="begin"/>
            </w:r>
            <w:r w:rsidRPr="00252BCF">
              <w:rPr>
                <w:noProof/>
                <w:webHidden/>
                <w:sz w:val="28"/>
                <w:szCs w:val="28"/>
              </w:rPr>
              <w:instrText xml:space="preserve"> PAGEREF _Toc224132325 \h </w:instrText>
            </w:r>
            <w:r w:rsidRPr="00252BCF">
              <w:rPr>
                <w:noProof/>
                <w:webHidden/>
                <w:sz w:val="28"/>
                <w:szCs w:val="28"/>
              </w:rPr>
            </w:r>
            <w:r w:rsidRPr="00252BCF">
              <w:rPr>
                <w:noProof/>
                <w:webHidden/>
                <w:sz w:val="28"/>
                <w:szCs w:val="28"/>
              </w:rPr>
              <w:fldChar w:fldCharType="separate"/>
            </w:r>
            <w:r w:rsidR="005A1603">
              <w:rPr>
                <w:noProof/>
                <w:webHidden/>
                <w:sz w:val="28"/>
                <w:szCs w:val="28"/>
              </w:rPr>
              <w:t>11</w:t>
            </w:r>
            <w:r w:rsidRPr="00252BCF">
              <w:rPr>
                <w:noProof/>
                <w:webHidden/>
                <w:sz w:val="28"/>
                <w:szCs w:val="28"/>
              </w:rPr>
              <w:fldChar w:fldCharType="end"/>
            </w:r>
          </w:hyperlink>
        </w:p>
        <w:p w14:paraId="558D1E2B" w14:textId="37CD5865" w:rsidR="007D53C8" w:rsidRDefault="007D53C8">
          <w:pPr>
            <w:rPr>
              <w:b/>
              <w:bCs/>
              <w:lang w:val="fr-FR"/>
            </w:rPr>
          </w:pPr>
          <w:r w:rsidRPr="00252BCF">
            <w:rPr>
              <w:b/>
              <w:bCs/>
              <w:sz w:val="28"/>
              <w:szCs w:val="28"/>
              <w:lang w:val="fr-FR"/>
            </w:rPr>
            <w:fldChar w:fldCharType="end"/>
          </w:r>
        </w:p>
      </w:sdtContent>
    </w:sdt>
    <w:p w14:paraId="05D3E572" w14:textId="77777777" w:rsidR="007D53C8" w:rsidRDefault="007D53C8">
      <w:pPr>
        <w:rPr>
          <w:b/>
          <w:bCs/>
          <w:lang w:val="fr-FR"/>
        </w:rPr>
      </w:pPr>
      <w:r>
        <w:rPr>
          <w:b/>
          <w:bCs/>
          <w:lang w:val="fr-FR"/>
        </w:rPr>
        <w:br w:type="page"/>
      </w:r>
    </w:p>
    <w:p w14:paraId="5C36B741" w14:textId="2950CF33" w:rsidR="001B7F80" w:rsidRPr="003B6D59" w:rsidRDefault="001B7F80" w:rsidP="001B7F80">
      <w:pPr>
        <w:pStyle w:val="Titre1"/>
        <w:rPr>
          <w:color w:val="auto"/>
        </w:rPr>
      </w:pPr>
      <w:bookmarkStart w:id="0" w:name="_Toc224132314"/>
      <w:r w:rsidRPr="003B6D59">
        <w:rPr>
          <w:color w:val="auto"/>
        </w:rPr>
        <w:lastRenderedPageBreak/>
        <w:t>Oscilloscope virtuel</w:t>
      </w:r>
      <w:bookmarkEnd w:id="0"/>
    </w:p>
    <w:p w14:paraId="4F96A8D5" w14:textId="7F8036E0" w:rsidR="001B7F80" w:rsidRPr="0022462A" w:rsidRDefault="001B7F80" w:rsidP="00C73C72">
      <w:pPr>
        <w:jc w:val="both"/>
      </w:pPr>
      <w:r w:rsidRPr="0022462A">
        <w:t>L’</w:t>
      </w:r>
      <w:r w:rsidR="00837191" w:rsidRPr="00837191">
        <w:rPr>
          <w:i/>
          <w:iCs/>
        </w:rPr>
        <w:t>O</w:t>
      </w:r>
      <w:r w:rsidRPr="00837191">
        <w:rPr>
          <w:i/>
          <w:iCs/>
        </w:rPr>
        <w:t>scilloscope virtuel</w:t>
      </w:r>
      <w:r w:rsidRPr="0022462A">
        <w:t xml:space="preserve"> est une ressource éducative libre permettant de</w:t>
      </w:r>
      <w:r w:rsidR="00C73C72" w:rsidRPr="0022462A">
        <w:t xml:space="preserve"> simuler un circuit et un oscilloscope dans un navigateur Web.  La personne enseignante peut simuler n’importe quel circuit en plaçant </w:t>
      </w:r>
      <w:r w:rsidRPr="0022462A">
        <w:t xml:space="preserve">des points de </w:t>
      </w:r>
      <w:r w:rsidR="00C73C72" w:rsidRPr="0022462A">
        <w:t>test</w:t>
      </w:r>
      <w:r w:rsidRPr="0022462A">
        <w:t xml:space="preserve"> </w:t>
      </w:r>
      <w:r w:rsidR="00C73C72" w:rsidRPr="0022462A">
        <w:t>sur une image de circuit à l’aide d’un gabarit Excel</w:t>
      </w:r>
      <w:r w:rsidR="0022462A">
        <w:t xml:space="preserve"> ou LibreOffice</w:t>
      </w:r>
      <w:r w:rsidR="00C73C72" w:rsidRPr="0022462A">
        <w:t xml:space="preserve">. Avec un clic de souris, les formes des signaux aux points de test peuvent être affichées dans une fenêtre représentant un oscilloscope à deux canaux. L’oscilloscope ne simule pas la physique du circuit, la forme du signal à chaque point de test doit lui être fournie. </w:t>
      </w:r>
    </w:p>
    <w:p w14:paraId="2993A21A" w14:textId="60298A4F" w:rsidR="006034B9" w:rsidRPr="0022462A" w:rsidRDefault="006034B9" w:rsidP="00C73C72">
      <w:pPr>
        <w:jc w:val="both"/>
      </w:pPr>
      <w:r w:rsidRPr="0022462A">
        <w:t>En plus de ce guide utilisateur, la ressource contient les éléments suivants :</w:t>
      </w:r>
    </w:p>
    <w:p w14:paraId="2CCD695C" w14:textId="7E41D7A9" w:rsidR="00944785" w:rsidRPr="0022462A" w:rsidRDefault="00944785" w:rsidP="00944785">
      <w:pPr>
        <w:pStyle w:val="Paragraphedeliste"/>
        <w:numPr>
          <w:ilvl w:val="0"/>
          <w:numId w:val="1"/>
        </w:numPr>
        <w:jc w:val="both"/>
      </w:pPr>
      <w:proofErr w:type="gramStart"/>
      <w:r w:rsidRPr="0022462A">
        <w:t>u</w:t>
      </w:r>
      <w:r w:rsidR="006034B9" w:rsidRPr="0022462A">
        <w:t>n</w:t>
      </w:r>
      <w:proofErr w:type="gramEnd"/>
      <w:r w:rsidR="006034B9" w:rsidRPr="0022462A">
        <w:t xml:space="preserve"> gabarit Excel</w:t>
      </w:r>
      <w:r w:rsidRPr="0022462A">
        <w:t xml:space="preserve"> (gabarit</w:t>
      </w:r>
      <w:r w:rsidR="003E6BF0">
        <w:t>Oscilloscope</w:t>
      </w:r>
      <w:r w:rsidRPr="0022462A">
        <w:t>.xlsb), un gabarit Libre Office (</w:t>
      </w:r>
      <w:proofErr w:type="spellStart"/>
      <w:r w:rsidRPr="0022462A">
        <w:t>gabarit</w:t>
      </w:r>
      <w:r w:rsidR="003E6BF0">
        <w:t>Oscillscope</w:t>
      </w:r>
      <w:r w:rsidRPr="0022462A">
        <w:t>.ods</w:t>
      </w:r>
      <w:proofErr w:type="spellEnd"/>
      <w:r w:rsidRPr="0022462A">
        <w:t>) et un code python (generationOscilloscope.py)</w:t>
      </w:r>
      <w:r w:rsidR="006034B9" w:rsidRPr="0022462A">
        <w:t xml:space="preserve"> permettant de générer le </w:t>
      </w:r>
      <w:r w:rsidR="00165EEF">
        <w:t>circuit</w:t>
      </w:r>
      <w:r w:rsidR="00165EEF">
        <w:rPr>
          <w:rFonts w:ascii="Arial" w:hAnsi="Arial" w:cs="Arial"/>
        </w:rPr>
        <w:t> </w:t>
      </w:r>
      <w:r w:rsidR="00165EEF">
        <w:t>;</w:t>
      </w:r>
    </w:p>
    <w:p w14:paraId="46962C5C" w14:textId="4D529335" w:rsidR="006034B9" w:rsidRPr="0022462A" w:rsidRDefault="00944785" w:rsidP="00944785">
      <w:pPr>
        <w:pStyle w:val="Paragraphedeliste"/>
        <w:numPr>
          <w:ilvl w:val="0"/>
          <w:numId w:val="1"/>
        </w:numPr>
        <w:jc w:val="both"/>
      </w:pPr>
      <w:proofErr w:type="gramStart"/>
      <w:r w:rsidRPr="0022462A">
        <w:t>u</w:t>
      </w:r>
      <w:r w:rsidR="006034B9" w:rsidRPr="0022462A">
        <w:t>n</w:t>
      </w:r>
      <w:proofErr w:type="gramEnd"/>
      <w:r w:rsidR="006034B9" w:rsidRPr="0022462A">
        <w:t xml:space="preserve"> gabarit de script (gabaritScript.js) nécessaire pour le fonctionnement d</w:t>
      </w:r>
      <w:r w:rsidRPr="0022462A">
        <w:t xml:space="preserve">e la génération du </w:t>
      </w:r>
      <w:r w:rsidR="00165EEF">
        <w:t>code</w:t>
      </w:r>
      <w:r w:rsidR="00165EEF">
        <w:rPr>
          <w:rFonts w:ascii="Arial" w:hAnsi="Arial" w:cs="Arial"/>
        </w:rPr>
        <w:t> </w:t>
      </w:r>
      <w:r w:rsidR="00165EEF">
        <w:t>;</w:t>
      </w:r>
    </w:p>
    <w:p w14:paraId="126C184A" w14:textId="7F4EEA1F" w:rsidR="006034B9" w:rsidRPr="0022462A" w:rsidRDefault="00837191" w:rsidP="006034B9">
      <w:pPr>
        <w:pStyle w:val="Paragraphedeliste"/>
        <w:numPr>
          <w:ilvl w:val="0"/>
          <w:numId w:val="1"/>
        </w:numPr>
        <w:jc w:val="both"/>
      </w:pPr>
      <w:proofErr w:type="gramStart"/>
      <w:r>
        <w:t>un</w:t>
      </w:r>
      <w:proofErr w:type="gramEnd"/>
      <w:r>
        <w:t xml:space="preserve"> fichier zip (Exemples.zip) </w:t>
      </w:r>
      <w:r w:rsidR="006034B9" w:rsidRPr="0022462A">
        <w:t xml:space="preserve">contenant trois exemples de </w:t>
      </w:r>
      <w:r w:rsidR="00165EEF">
        <w:t>circuits</w:t>
      </w:r>
      <w:r w:rsidR="00165EEF">
        <w:rPr>
          <w:rFonts w:ascii="Arial" w:hAnsi="Arial" w:cs="Arial"/>
        </w:rPr>
        <w:t> </w:t>
      </w:r>
      <w:r w:rsidR="00165EEF">
        <w:t>;</w:t>
      </w:r>
    </w:p>
    <w:p w14:paraId="7085056A" w14:textId="12A00D08" w:rsidR="003525EC" w:rsidRPr="0022462A" w:rsidRDefault="0022462A" w:rsidP="003525EC">
      <w:pPr>
        <w:pStyle w:val="Paragraphedeliste"/>
        <w:numPr>
          <w:ilvl w:val="0"/>
          <w:numId w:val="1"/>
        </w:numPr>
        <w:jc w:val="both"/>
      </w:pPr>
      <w:proofErr w:type="gramStart"/>
      <w:r>
        <w:t>d</w:t>
      </w:r>
      <w:r w:rsidR="00F000E0" w:rsidRPr="0022462A">
        <w:t>es</w:t>
      </w:r>
      <w:proofErr w:type="gramEnd"/>
      <w:r w:rsidR="00F000E0" w:rsidRPr="0022462A">
        <w:t xml:space="preserve"> </w:t>
      </w:r>
      <w:r w:rsidR="00837191">
        <w:t xml:space="preserve">consignes (Consignes d’utilisation pour étudiants.pdf) </w:t>
      </w:r>
      <w:r w:rsidR="00F000E0" w:rsidRPr="0022462A">
        <w:t>à transmettre aux personnes étudiantes utilisant l’</w:t>
      </w:r>
      <w:r w:rsidR="00837191" w:rsidRPr="00837191">
        <w:rPr>
          <w:i/>
          <w:iCs/>
        </w:rPr>
        <w:t>O</w:t>
      </w:r>
      <w:r w:rsidR="00F000E0" w:rsidRPr="00837191">
        <w:rPr>
          <w:i/>
          <w:iCs/>
        </w:rPr>
        <w:t>scilloscope virtuel</w:t>
      </w:r>
      <w:r w:rsidR="00F000E0" w:rsidRPr="0022462A">
        <w:t>.</w:t>
      </w:r>
    </w:p>
    <w:p w14:paraId="6BAEA171" w14:textId="5E8F92ED" w:rsidR="009F77D7" w:rsidRDefault="003525EC" w:rsidP="003525EC">
      <w:pPr>
        <w:jc w:val="both"/>
      </w:pPr>
      <w:r w:rsidRPr="0022462A">
        <w:t xml:space="preserve">En plus de ce guide utilisateur, des </w:t>
      </w:r>
      <w:r w:rsidR="00165EEF">
        <w:t xml:space="preserve">tutoriels </w:t>
      </w:r>
      <w:r w:rsidR="00E16872">
        <w:t>vidéo</w:t>
      </w:r>
      <w:r w:rsidR="00165EEF">
        <w:t xml:space="preserve"> </w:t>
      </w:r>
      <w:r w:rsidRPr="0022462A">
        <w:t>couvrant l’entièreté du contenu de ce guide sont aussi disponibles</w:t>
      </w:r>
      <w:r w:rsidR="00837191">
        <w:t> </w:t>
      </w:r>
      <w:r w:rsidR="00337D00">
        <w:t>sur YouTube aux adresses suivantes</w:t>
      </w:r>
      <w:r w:rsidR="00837191">
        <w:t>:</w:t>
      </w:r>
    </w:p>
    <w:p w14:paraId="5562580A" w14:textId="2BB39952" w:rsidR="00837191" w:rsidRDefault="00337D00" w:rsidP="00837191">
      <w:pPr>
        <w:pStyle w:val="Paragraphedeliste"/>
        <w:numPr>
          <w:ilvl w:val="0"/>
          <w:numId w:val="6"/>
        </w:numPr>
        <w:jc w:val="both"/>
      </w:pPr>
      <w:hyperlink r:id="rId16" w:history="1">
        <w:r w:rsidR="00837191" w:rsidRPr="00337D00">
          <w:rPr>
            <w:rStyle w:val="Lienhypertexte"/>
          </w:rPr>
          <w:t>Tutoriel d’utilisation de l’</w:t>
        </w:r>
        <w:r w:rsidR="00837191" w:rsidRPr="00337D00">
          <w:rPr>
            <w:rStyle w:val="Lienhypertexte"/>
            <w:i/>
            <w:iCs/>
          </w:rPr>
          <w:t>Oscilloscope virtuel</w:t>
        </w:r>
      </w:hyperlink>
    </w:p>
    <w:p w14:paraId="13CEF765" w14:textId="5DBF6320" w:rsidR="00837191" w:rsidRDefault="000B6C2D" w:rsidP="00837191">
      <w:pPr>
        <w:pStyle w:val="Paragraphedeliste"/>
        <w:numPr>
          <w:ilvl w:val="0"/>
          <w:numId w:val="6"/>
        </w:numPr>
        <w:jc w:val="both"/>
      </w:pPr>
      <w:hyperlink r:id="rId17" w:history="1">
        <w:r w:rsidR="00837191" w:rsidRPr="000B6C2D">
          <w:rPr>
            <w:rStyle w:val="Lienhypertexte"/>
          </w:rPr>
          <w:t>Préparation d’un exercice et intégration sur une page web</w:t>
        </w:r>
      </w:hyperlink>
    </w:p>
    <w:p w14:paraId="3BB9558D" w14:textId="4EC14D0A" w:rsidR="00837191" w:rsidRDefault="000B6C2D" w:rsidP="00837191">
      <w:pPr>
        <w:pStyle w:val="Paragraphedeliste"/>
        <w:numPr>
          <w:ilvl w:val="0"/>
          <w:numId w:val="6"/>
        </w:numPr>
        <w:jc w:val="both"/>
      </w:pPr>
      <w:hyperlink r:id="rId18" w:history="1">
        <w:r w:rsidR="00837191" w:rsidRPr="000B6C2D">
          <w:rPr>
            <w:rStyle w:val="Lienhypertexte"/>
          </w:rPr>
          <w:t>Préparation d’un exercice pour une évaluation</w:t>
        </w:r>
      </w:hyperlink>
    </w:p>
    <w:p w14:paraId="38F83E77" w14:textId="3C9BD05D" w:rsidR="00073A49" w:rsidRDefault="00337D00" w:rsidP="00837191">
      <w:pPr>
        <w:pStyle w:val="Paragraphedeliste"/>
        <w:numPr>
          <w:ilvl w:val="0"/>
          <w:numId w:val="6"/>
        </w:numPr>
        <w:jc w:val="both"/>
      </w:pPr>
      <w:hyperlink r:id="rId19" w:history="1">
        <w:r w:rsidR="00073A49" w:rsidRPr="00337D00">
          <w:rPr>
            <w:rStyle w:val="Lienhypertexte"/>
          </w:rPr>
          <w:t xml:space="preserve">Intégration avec un générateur de valeurs aléatoires sur </w:t>
        </w:r>
        <w:r w:rsidR="00073A49" w:rsidRPr="00337D00">
          <w:rPr>
            <w:rStyle w:val="Lienhypertexte"/>
            <w:i/>
            <w:iCs/>
          </w:rPr>
          <w:t>Moodle</w:t>
        </w:r>
      </w:hyperlink>
    </w:p>
    <w:p w14:paraId="6334F924" w14:textId="775DAF4A" w:rsidR="00837191" w:rsidRDefault="00837191" w:rsidP="00837191">
      <w:pPr>
        <w:pStyle w:val="Titre1"/>
      </w:pPr>
      <w:bookmarkStart w:id="1" w:name="_Toc224132315"/>
      <w:r>
        <w:t>Contribuer</w:t>
      </w:r>
      <w:bookmarkEnd w:id="1"/>
    </w:p>
    <w:p w14:paraId="209400E4" w14:textId="4CC97E71" w:rsidR="00837191" w:rsidRPr="00837191" w:rsidRDefault="00837191" w:rsidP="00837191">
      <w:pPr>
        <w:jc w:val="both"/>
      </w:pPr>
      <w:r>
        <w:t>L’</w:t>
      </w:r>
      <w:r w:rsidRPr="00837191">
        <w:rPr>
          <w:i/>
          <w:iCs/>
        </w:rPr>
        <w:t xml:space="preserve">Oscilloscope virtuel </w:t>
      </w:r>
      <w:r>
        <w:t xml:space="preserve">est aussi disponible sur GitHub à l’adresse </w:t>
      </w:r>
      <w:hyperlink r:id="rId20" w:history="1">
        <w:r w:rsidRPr="00BD66D4">
          <w:rPr>
            <w:rStyle w:val="Lienhypertexte"/>
          </w:rPr>
          <w:t>https://github.com/JulienRossignol/OscilloscopeVirtuel</w:t>
        </w:r>
      </w:hyperlink>
      <w:r>
        <w:t xml:space="preserve">. Vous êtes invités à y partager les circuits que vous avez préparés en utilisant l’outil. Pour ce faire, vous pouvez écrire directement à Julien Rossignol à l’adresse </w:t>
      </w:r>
      <w:hyperlink r:id="rId21" w:history="1">
        <w:r w:rsidRPr="00BD66D4">
          <w:rPr>
            <w:rStyle w:val="Lienhypertexte"/>
          </w:rPr>
          <w:t>julien.rossignol@usherbrooke.ca</w:t>
        </w:r>
      </w:hyperlink>
      <w:r>
        <w:t>. Vous pouvez aussi signaler des bogues sur la page GitHub ou par courriel.</w:t>
      </w:r>
    </w:p>
    <w:p w14:paraId="31037A56" w14:textId="6C528B65" w:rsidR="001B7F80" w:rsidRDefault="00252BCF" w:rsidP="001B7F80">
      <w:pPr>
        <w:pStyle w:val="Titre1"/>
        <w:rPr>
          <w:i/>
          <w:iCs/>
          <w:color w:val="auto"/>
        </w:rPr>
      </w:pPr>
      <w:bookmarkStart w:id="2" w:name="_Toc224132316"/>
      <w:r>
        <w:rPr>
          <w:color w:val="auto"/>
        </w:rPr>
        <w:lastRenderedPageBreak/>
        <w:t>Consignes pour les personnes étudiantes</w:t>
      </w:r>
      <w:bookmarkEnd w:id="2"/>
    </w:p>
    <w:p w14:paraId="001B5CDA" w14:textId="6400215D" w:rsidR="00252BCF" w:rsidRDefault="00252BCF" w:rsidP="00252BCF">
      <w:pPr>
        <w:jc w:val="both"/>
      </w:pPr>
      <w:r>
        <w:t>Il est recommandé de transmettre les consignes suivantes aux personnes étudiantes :</w:t>
      </w:r>
    </w:p>
    <w:p w14:paraId="313F0DCB" w14:textId="77777777" w:rsidR="00252BCF" w:rsidRPr="00252BCF" w:rsidRDefault="00252BCF" w:rsidP="00252BCF">
      <w:pPr>
        <w:jc w:val="both"/>
        <w:rPr>
          <w:b/>
          <w:bCs/>
          <w:highlight w:val="lightGray"/>
        </w:rPr>
      </w:pPr>
      <w:r w:rsidRPr="00252BCF">
        <w:rPr>
          <w:b/>
          <w:bCs/>
          <w:highlight w:val="lightGray"/>
        </w:rPr>
        <w:t>Utilisation de l’oscilloscope virtuel</w:t>
      </w:r>
    </w:p>
    <w:p w14:paraId="5B010481" w14:textId="77777777" w:rsidR="00252BCF" w:rsidRDefault="00252BCF" w:rsidP="00252BCF">
      <w:pPr>
        <w:jc w:val="both"/>
      </w:pPr>
      <w:r w:rsidRPr="00252BCF">
        <w:rPr>
          <w:highlight w:val="lightGray"/>
        </w:rPr>
        <w:t>Des points de tests apparaissent en bleu dans le schéma de circuit. Vous pouvez mesurer les signaux en cliquant sur les points de test. Un clic gauche utilise le canal 1 et un clic droit utilise le canal 2. Les points de tests changeront de couleur pour indiquer lesquels sont associés à un canal.</w:t>
      </w:r>
      <w:r>
        <w:t xml:space="preserve"> </w:t>
      </w:r>
    </w:p>
    <w:p w14:paraId="05B1CF0E" w14:textId="20ACF861" w:rsidR="00252BCF" w:rsidRDefault="00252BCF" w:rsidP="00252BCF">
      <w:pPr>
        <w:jc w:val="both"/>
      </w:pPr>
      <w:r>
        <w:t>Des consignes détaillées pour les personnes étudiantes sont disponibles dans le fichier PDF « Consignes d’utilisation pour étudiants ».</w:t>
      </w:r>
    </w:p>
    <w:p w14:paraId="672B64FB" w14:textId="66CE06A2" w:rsidR="00252BCF" w:rsidRPr="00252BCF" w:rsidRDefault="00252BCF" w:rsidP="00252BCF">
      <w:pPr>
        <w:pStyle w:val="Titre1"/>
        <w:rPr>
          <w:i/>
          <w:iCs/>
          <w:color w:val="auto"/>
        </w:rPr>
      </w:pPr>
      <w:bookmarkStart w:id="3" w:name="_Toc224132317"/>
      <w:r w:rsidRPr="003B6D59">
        <w:rPr>
          <w:color w:val="auto"/>
        </w:rPr>
        <w:t>Fonctionnement de l’</w:t>
      </w:r>
      <w:r w:rsidRPr="00837191">
        <w:rPr>
          <w:i/>
          <w:iCs/>
          <w:color w:val="auto"/>
        </w:rPr>
        <w:t>Oscilloscope virtuel</w:t>
      </w:r>
      <w:bookmarkEnd w:id="3"/>
    </w:p>
    <w:p w14:paraId="5F128D1C" w14:textId="573A0B16" w:rsidR="001B7F80" w:rsidRPr="0022462A" w:rsidRDefault="00C73B0C">
      <w:r w:rsidRPr="0022462A">
        <w:t xml:space="preserve">Le code généré par le gabarit </w:t>
      </w:r>
      <w:r w:rsidR="0022462A">
        <w:t>permet</w:t>
      </w:r>
      <w:r w:rsidRPr="0022462A">
        <w:t xml:space="preserve"> d’afficher les deux parties du projet : le </w:t>
      </w:r>
      <w:r w:rsidR="0022462A">
        <w:t xml:space="preserve">schéma du </w:t>
      </w:r>
      <w:r w:rsidRPr="0022462A">
        <w:t xml:space="preserve">circuit avec les points de test et l’oscilloscope. </w:t>
      </w:r>
    </w:p>
    <w:p w14:paraId="7AA83025" w14:textId="609F49B7" w:rsidR="00C73B0C" w:rsidRPr="0022462A" w:rsidRDefault="00C73B0C">
      <w:r w:rsidRPr="0022462A">
        <w:t>La Figure 1 contient un exemple de circuit généré avec quatre points de test.</w:t>
      </w:r>
    </w:p>
    <w:p w14:paraId="52932808" w14:textId="77777777" w:rsidR="00C73B0C" w:rsidRPr="0022462A" w:rsidRDefault="00C73B0C" w:rsidP="00C73B0C">
      <w:pPr>
        <w:keepNext/>
        <w:jc w:val="center"/>
      </w:pPr>
      <w:r w:rsidRPr="0022462A">
        <w:rPr>
          <w:noProof/>
        </w:rPr>
        <w:drawing>
          <wp:inline distT="0" distB="0" distL="0" distR="0" wp14:anchorId="40636CC2" wp14:editId="4732302D">
            <wp:extent cx="3053935" cy="2219193"/>
            <wp:effectExtent l="0" t="0" r="0" b="0"/>
            <wp:docPr id="499251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1751" name="Image 1"/>
                    <pic:cNvPicPr/>
                  </pic:nvPicPr>
                  <pic:blipFill>
                    <a:blip r:embed="rId22">
                      <a:extLst>
                        <a:ext uri="{28A0092B-C50C-407E-A947-70E740481C1C}">
                          <a14:useLocalDpi xmlns:a14="http://schemas.microsoft.com/office/drawing/2010/main" val="0"/>
                        </a:ext>
                      </a:extLst>
                    </a:blip>
                    <a:stretch>
                      <a:fillRect/>
                    </a:stretch>
                  </pic:blipFill>
                  <pic:spPr>
                    <a:xfrm>
                      <a:off x="0" y="0"/>
                      <a:ext cx="3053935" cy="2219193"/>
                    </a:xfrm>
                    <a:prstGeom prst="rect">
                      <a:avLst/>
                    </a:prstGeom>
                  </pic:spPr>
                </pic:pic>
              </a:graphicData>
            </a:graphic>
          </wp:inline>
        </w:drawing>
      </w:r>
    </w:p>
    <w:p w14:paraId="394EE2D3" w14:textId="25500ED3" w:rsidR="00C73B0C" w:rsidRPr="0022462A" w:rsidRDefault="00C73B0C" w:rsidP="00C73B0C">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1</w:t>
      </w:r>
      <w:r w:rsidRPr="0022462A">
        <w:rPr>
          <w:sz w:val="24"/>
          <w:szCs w:val="24"/>
        </w:rPr>
        <w:fldChar w:fldCharType="end"/>
      </w:r>
      <w:r w:rsidRPr="0022462A">
        <w:rPr>
          <w:sz w:val="24"/>
          <w:szCs w:val="24"/>
        </w:rPr>
        <w:t xml:space="preserve"> Exemple de circuit avec des points de tests et du texte ajoutés</w:t>
      </w:r>
    </w:p>
    <w:p w14:paraId="39555964" w14:textId="5E13DDFC" w:rsidR="00C73B0C" w:rsidRPr="0022462A" w:rsidRDefault="00C73B0C" w:rsidP="0022462A">
      <w:pPr>
        <w:jc w:val="both"/>
      </w:pPr>
      <w:r w:rsidRPr="0022462A">
        <w:t>Les points de test apparaissent sous la forme de cercles bleus, par défaut. En faisant un clic gauche sur un point de test, celui-ci sera envoyé au canal 1 de l’</w:t>
      </w:r>
      <w:r w:rsidR="00D034B4" w:rsidRPr="00D034B4">
        <w:rPr>
          <w:i/>
          <w:iCs/>
        </w:rPr>
        <w:t>O</w:t>
      </w:r>
      <w:r w:rsidRPr="00D034B4">
        <w:rPr>
          <w:i/>
          <w:iCs/>
        </w:rPr>
        <w:t>scilloscope virtuel</w:t>
      </w:r>
      <w:r w:rsidRPr="0022462A">
        <w:t>. Un clic droit enverra le signal au point de test vers le canal 2 de l’oscilloscope. Les points de test changeront de couleur en fonction du canal sur lequel ils sont affichés</w:t>
      </w:r>
      <w:r w:rsidR="0022462A">
        <w:t>. Ces couleurs sont configurables. Les couleurs par défaut sont</w:t>
      </w:r>
      <w:r w:rsidRPr="0022462A">
        <w:t> :</w:t>
      </w:r>
    </w:p>
    <w:p w14:paraId="5226942F" w14:textId="67252264" w:rsidR="00C73B0C" w:rsidRPr="0022462A" w:rsidRDefault="00165EEF" w:rsidP="0022462A">
      <w:pPr>
        <w:pStyle w:val="Paragraphedeliste"/>
        <w:numPr>
          <w:ilvl w:val="0"/>
          <w:numId w:val="2"/>
        </w:numPr>
        <w:jc w:val="both"/>
      </w:pPr>
      <w:proofErr w:type="gramStart"/>
      <w:r>
        <w:t>b</w:t>
      </w:r>
      <w:r w:rsidR="00C73B0C" w:rsidRPr="0022462A">
        <w:t>leu</w:t>
      </w:r>
      <w:proofErr w:type="gramEnd"/>
      <w:r w:rsidR="00C73B0C" w:rsidRPr="0022462A">
        <w:t> : aucun canal</w:t>
      </w:r>
      <w:r>
        <w:t xml:space="preserve"> ;</w:t>
      </w:r>
    </w:p>
    <w:p w14:paraId="69107117" w14:textId="01FC3538" w:rsidR="00C73B0C" w:rsidRPr="0022462A" w:rsidRDefault="00165EEF" w:rsidP="0022462A">
      <w:pPr>
        <w:pStyle w:val="Paragraphedeliste"/>
        <w:numPr>
          <w:ilvl w:val="0"/>
          <w:numId w:val="2"/>
        </w:numPr>
        <w:jc w:val="both"/>
      </w:pPr>
      <w:proofErr w:type="gramStart"/>
      <w:r>
        <w:lastRenderedPageBreak/>
        <w:t>r</w:t>
      </w:r>
      <w:r w:rsidR="00C73B0C" w:rsidRPr="0022462A">
        <w:t>ouge</w:t>
      </w:r>
      <w:proofErr w:type="gramEnd"/>
      <w:r w:rsidR="00C73B0C" w:rsidRPr="0022462A">
        <w:t> : canal 1</w:t>
      </w:r>
      <w:r>
        <w:t xml:space="preserve"> ;</w:t>
      </w:r>
    </w:p>
    <w:p w14:paraId="0BC19548" w14:textId="38ACA02D" w:rsidR="00C73B0C" w:rsidRPr="0022462A" w:rsidRDefault="00165EEF" w:rsidP="0022462A">
      <w:pPr>
        <w:pStyle w:val="Paragraphedeliste"/>
        <w:numPr>
          <w:ilvl w:val="0"/>
          <w:numId w:val="2"/>
        </w:numPr>
        <w:jc w:val="both"/>
      </w:pPr>
      <w:proofErr w:type="gramStart"/>
      <w:r>
        <w:t>j</w:t>
      </w:r>
      <w:r w:rsidR="00C73B0C" w:rsidRPr="0022462A">
        <w:t>aune</w:t>
      </w:r>
      <w:proofErr w:type="gramEnd"/>
      <w:r w:rsidR="00C73B0C" w:rsidRPr="0022462A">
        <w:t> : canal 2</w:t>
      </w:r>
      <w:r>
        <w:t xml:space="preserve"> ;</w:t>
      </w:r>
    </w:p>
    <w:p w14:paraId="53FE8676" w14:textId="0BA7F024" w:rsidR="00C73B0C" w:rsidRPr="0022462A" w:rsidRDefault="00165EEF" w:rsidP="0022462A">
      <w:pPr>
        <w:pStyle w:val="Paragraphedeliste"/>
        <w:numPr>
          <w:ilvl w:val="0"/>
          <w:numId w:val="2"/>
        </w:numPr>
        <w:jc w:val="both"/>
      </w:pPr>
      <w:proofErr w:type="gramStart"/>
      <w:r>
        <w:t>o</w:t>
      </w:r>
      <w:r w:rsidR="00C73B0C" w:rsidRPr="0022462A">
        <w:t>range</w:t>
      </w:r>
      <w:proofErr w:type="gramEnd"/>
      <w:r w:rsidR="00C73B0C" w:rsidRPr="0022462A">
        <w:t> : canal 1 et 2</w:t>
      </w:r>
      <w:r>
        <w:t>.</w:t>
      </w:r>
    </w:p>
    <w:p w14:paraId="044CDB0E" w14:textId="6A48BE83" w:rsidR="00C73B0C" w:rsidRPr="0022462A" w:rsidRDefault="00C73B0C" w:rsidP="0022462A">
      <w:pPr>
        <w:jc w:val="both"/>
      </w:pPr>
      <w:r w:rsidRPr="0022462A">
        <w:t>Il ne peut y avoir qu’un seul point de test par canal</w:t>
      </w:r>
      <w:r w:rsidR="00A350C8" w:rsidRPr="0022462A">
        <w:t xml:space="preserve">. Ainsi, cliquer sur un point de test remplacera le point de test actuellement affiché sur le canal correspondant. </w:t>
      </w:r>
    </w:p>
    <w:p w14:paraId="3B9E1CE6" w14:textId="40DF1A57" w:rsidR="007338B0" w:rsidRPr="0022462A" w:rsidRDefault="00A350C8" w:rsidP="0022462A">
      <w:pPr>
        <w:jc w:val="both"/>
      </w:pPr>
      <w:r w:rsidRPr="0022462A">
        <w:t xml:space="preserve">Le gabarit permet aussi de surimposer du texte sur l’image du circuit. Dans la </w:t>
      </w:r>
      <w:r w:rsidR="0022462A">
        <w:t>F</w:t>
      </w:r>
      <w:r w:rsidRPr="0022462A">
        <w:t>igure</w:t>
      </w:r>
      <w:r w:rsidR="0022462A">
        <w:t> </w:t>
      </w:r>
      <w:r w:rsidRPr="0022462A">
        <w:t>1, les textes « </w:t>
      </w:r>
      <w:r w:rsidR="007338B0" w:rsidRPr="0022462A">
        <w:t>1 K</w:t>
      </w:r>
      <w:r w:rsidRPr="0022462A">
        <w:t xml:space="preserve">Ω » et « ? Ω » sont ajoutés par-dessus l’image. Cela permet de reprendre la même image pour plusieurs exemples différents ou de s’interfacer avec des générateurs de valeurs aléatoires. </w:t>
      </w:r>
    </w:p>
    <w:p w14:paraId="31B2873C" w14:textId="48677067" w:rsidR="00CF12BA" w:rsidRPr="0022462A" w:rsidRDefault="00CF12BA" w:rsidP="0022462A">
      <w:pPr>
        <w:jc w:val="both"/>
      </w:pPr>
      <w:r w:rsidRPr="0022462A">
        <w:t xml:space="preserve">La fenêtre d’oscilloscope est une appliquette de </w:t>
      </w:r>
      <w:proofErr w:type="spellStart"/>
      <w:r w:rsidRPr="0022462A">
        <w:t>GeoGebra</w:t>
      </w:r>
      <w:proofErr w:type="spellEnd"/>
      <w:r w:rsidRPr="0022462A">
        <w:t xml:space="preserve">, un logiciel permettant, </w:t>
      </w:r>
      <w:r w:rsidR="00944785" w:rsidRPr="0022462A">
        <w:t>entre autres</w:t>
      </w:r>
      <w:r w:rsidRPr="0022462A">
        <w:t>, d’inclure sur une page Web des activités mathématiques interactives. La Figure 2 montre la fenêtre d’oscilloscope qui devrait être assez intuitive pour les personnes familières à ce type d’outil.</w:t>
      </w:r>
    </w:p>
    <w:p w14:paraId="60CA2121" w14:textId="77777777" w:rsidR="00CF12BA" w:rsidRPr="0022462A" w:rsidRDefault="00CF12BA" w:rsidP="00CF12BA">
      <w:pPr>
        <w:keepNext/>
        <w:jc w:val="center"/>
      </w:pPr>
      <w:r w:rsidRPr="0022462A">
        <w:rPr>
          <w:noProof/>
        </w:rPr>
        <w:drawing>
          <wp:inline distT="0" distB="0" distL="0" distR="0" wp14:anchorId="4CB8BD1E" wp14:editId="278345FF">
            <wp:extent cx="4132095" cy="2453642"/>
            <wp:effectExtent l="0" t="0" r="1905" b="3810"/>
            <wp:docPr id="10476332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3230"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2095" cy="2453642"/>
                    </a:xfrm>
                    <a:prstGeom prst="rect">
                      <a:avLst/>
                    </a:prstGeom>
                  </pic:spPr>
                </pic:pic>
              </a:graphicData>
            </a:graphic>
          </wp:inline>
        </w:drawing>
      </w:r>
    </w:p>
    <w:p w14:paraId="41937EAF" w14:textId="69A516E1" w:rsidR="00CF12BA" w:rsidRPr="0022462A" w:rsidRDefault="00CF12BA" w:rsidP="00CF12BA">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2</w:t>
      </w:r>
      <w:r w:rsidRPr="0022462A">
        <w:rPr>
          <w:sz w:val="24"/>
          <w:szCs w:val="24"/>
        </w:rPr>
        <w:fldChar w:fldCharType="end"/>
      </w:r>
      <w:r w:rsidRPr="0022462A">
        <w:rPr>
          <w:sz w:val="24"/>
          <w:szCs w:val="24"/>
        </w:rPr>
        <w:t xml:space="preserve"> Fenêtre d'oscilloscope présentant l'affichage des signaux à gauche et les contrôles à droites</w:t>
      </w:r>
    </w:p>
    <w:p w14:paraId="1EC39B95" w14:textId="7ED49FDC" w:rsidR="00CF12BA" w:rsidRPr="0022462A" w:rsidRDefault="00CF12BA" w:rsidP="00CF12BA">
      <w:pPr>
        <w:jc w:val="both"/>
      </w:pPr>
      <w:r w:rsidRPr="0022462A">
        <w:t>La portion de gauche correspond à l’affichage de l’oscilloscope. On y retrouve le canal 1 (en rouge), le canal 2 (en jaune), les curseurs horizontaux (en mauve), les curseurs verticaux (en orange) ainsi que des indicateurs textuels d</w:t>
      </w:r>
      <w:r w:rsidR="00847A27" w:rsidRPr="0022462A">
        <w:t xml:space="preserve">u </w:t>
      </w:r>
      <w:r w:rsidRPr="0022462A">
        <w:t xml:space="preserve">positionnement des curseurs (en haut à gauche).  </w:t>
      </w:r>
    </w:p>
    <w:p w14:paraId="3EE17B71" w14:textId="1BB943B7" w:rsidR="00CF12BA" w:rsidRPr="0022462A" w:rsidRDefault="00CF12BA" w:rsidP="00CF12BA">
      <w:pPr>
        <w:jc w:val="both"/>
      </w:pPr>
      <w:r w:rsidRPr="0022462A">
        <w:t xml:space="preserve">La portion de droite contient </w:t>
      </w:r>
      <w:r w:rsidR="00847A27" w:rsidRPr="0022462A">
        <w:t>cinq</w:t>
      </w:r>
      <w:r w:rsidRPr="0022462A">
        <w:t xml:space="preserve"> sections permettant le contrôle des deux canaux, de l’axe temporel et des curseurs. </w:t>
      </w:r>
      <w:r w:rsidR="00000207" w:rsidRPr="0022462A">
        <w:t xml:space="preserve">La Figure 3 présente le contrôle du canal 1. </w:t>
      </w:r>
      <w:r w:rsidR="005D1012" w:rsidRPr="0022462A">
        <w:t>En appuyant sur les boutons « + » et « - »,</w:t>
      </w:r>
      <w:r w:rsidR="00000207" w:rsidRPr="0022462A">
        <w:t xml:space="preserve"> il est possible d’ajuster la taille des divisions de l’oscilloscope de 50 V à 1 mV. Le curseur d</w:t>
      </w:r>
      <w:r w:rsidR="005D1012" w:rsidRPr="0022462A">
        <w:t>u bas</w:t>
      </w:r>
      <w:r w:rsidR="00000207" w:rsidRPr="0022462A">
        <w:t xml:space="preserve"> permet de faire un décalage vertical </w:t>
      </w:r>
      <w:r w:rsidR="005D1012" w:rsidRPr="0022462A">
        <w:lastRenderedPageBreak/>
        <w:t>du</w:t>
      </w:r>
      <w:r w:rsidR="00000207" w:rsidRPr="0022462A">
        <w:t xml:space="preserve"> signal, essentiellement en déplaçant la hauteur correspondant au zéro pour ce canal. Le canal 2 est contrôlé de la même façon. </w:t>
      </w:r>
    </w:p>
    <w:p w14:paraId="3848FF88" w14:textId="77777777" w:rsidR="00000207" w:rsidRPr="0022462A" w:rsidRDefault="00000207" w:rsidP="00000207">
      <w:pPr>
        <w:keepNext/>
        <w:jc w:val="center"/>
      </w:pPr>
      <w:r w:rsidRPr="0022462A">
        <w:rPr>
          <w:noProof/>
        </w:rPr>
        <w:drawing>
          <wp:inline distT="0" distB="0" distL="0" distR="0" wp14:anchorId="54FA2F74" wp14:editId="51CBF3F2">
            <wp:extent cx="1848108" cy="1339006"/>
            <wp:effectExtent l="0" t="0" r="0" b="0"/>
            <wp:docPr id="91205174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51745" name="Image 3"/>
                    <pic:cNvPicPr/>
                  </pic:nvPicPr>
                  <pic:blipFill>
                    <a:blip r:embed="rId23">
                      <a:extLst>
                        <a:ext uri="{28A0092B-C50C-407E-A947-70E740481C1C}">
                          <a14:useLocalDpi xmlns:a14="http://schemas.microsoft.com/office/drawing/2010/main" val="0"/>
                        </a:ext>
                      </a:extLst>
                    </a:blip>
                    <a:stretch>
                      <a:fillRect/>
                    </a:stretch>
                  </pic:blipFill>
                  <pic:spPr>
                    <a:xfrm>
                      <a:off x="0" y="0"/>
                      <a:ext cx="1848108" cy="1339006"/>
                    </a:xfrm>
                    <a:prstGeom prst="rect">
                      <a:avLst/>
                    </a:prstGeom>
                  </pic:spPr>
                </pic:pic>
              </a:graphicData>
            </a:graphic>
          </wp:inline>
        </w:drawing>
      </w:r>
    </w:p>
    <w:p w14:paraId="3649BA2B" w14:textId="0CF5B79D" w:rsidR="00000207" w:rsidRPr="0022462A" w:rsidRDefault="00000207" w:rsidP="00000207">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3</w:t>
      </w:r>
      <w:r w:rsidRPr="0022462A">
        <w:rPr>
          <w:sz w:val="24"/>
          <w:szCs w:val="24"/>
        </w:rPr>
        <w:fldChar w:fldCharType="end"/>
      </w:r>
      <w:r w:rsidRPr="0022462A">
        <w:rPr>
          <w:sz w:val="24"/>
          <w:szCs w:val="24"/>
        </w:rPr>
        <w:t xml:space="preserve"> Contrôles du canal </w:t>
      </w:r>
      <w:r w:rsidR="005D1012" w:rsidRPr="0022462A">
        <w:rPr>
          <w:sz w:val="24"/>
          <w:szCs w:val="24"/>
        </w:rPr>
        <w:t>1</w:t>
      </w:r>
    </w:p>
    <w:p w14:paraId="2ADFC80D" w14:textId="78DF2A89" w:rsidR="001879C4" w:rsidRPr="0022462A" w:rsidRDefault="001879C4" w:rsidP="001879C4">
      <w:pPr>
        <w:jc w:val="both"/>
      </w:pPr>
      <w:r w:rsidRPr="0022462A">
        <w:t xml:space="preserve">La Figure 4 présente le contrôle de l’axe temporel. Comme pour les canaux, les divisions de l’axe temporel peuvent être ajustées avec </w:t>
      </w:r>
      <w:r w:rsidR="005D1012" w:rsidRPr="0022462A">
        <w:t>les boutons</w:t>
      </w:r>
      <w:r w:rsidRPr="0022462A">
        <w:t xml:space="preserve">. Un décalage horizontal peut être fait sur les deux canaux simultanément en ajustant le curseur </w:t>
      </w:r>
      <w:r w:rsidR="005D1012" w:rsidRPr="0022462A">
        <w:t>du bas</w:t>
      </w:r>
      <w:r w:rsidRPr="0022462A">
        <w:t xml:space="preserve">. </w:t>
      </w:r>
    </w:p>
    <w:p w14:paraId="02D317A9" w14:textId="77777777" w:rsidR="001879C4" w:rsidRPr="0022462A" w:rsidRDefault="001879C4" w:rsidP="001879C4"/>
    <w:p w14:paraId="38B77BFB" w14:textId="77777777" w:rsidR="001879C4" w:rsidRPr="0022462A" w:rsidRDefault="001879C4" w:rsidP="001879C4">
      <w:pPr>
        <w:keepNext/>
        <w:jc w:val="center"/>
      </w:pPr>
      <w:r w:rsidRPr="0022462A">
        <w:rPr>
          <w:noProof/>
        </w:rPr>
        <w:drawing>
          <wp:inline distT="0" distB="0" distL="0" distR="0" wp14:anchorId="0CDA55CE" wp14:editId="6A7FED7B">
            <wp:extent cx="1838582" cy="1364793"/>
            <wp:effectExtent l="0" t="0" r="9525" b="6985"/>
            <wp:docPr id="10421370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37066" name="Image 4"/>
                    <pic:cNvPicPr/>
                  </pic:nvPicPr>
                  <pic:blipFill>
                    <a:blip r:embed="rId24">
                      <a:extLst>
                        <a:ext uri="{28A0092B-C50C-407E-A947-70E740481C1C}">
                          <a14:useLocalDpi xmlns:a14="http://schemas.microsoft.com/office/drawing/2010/main" val="0"/>
                        </a:ext>
                      </a:extLst>
                    </a:blip>
                    <a:stretch>
                      <a:fillRect/>
                    </a:stretch>
                  </pic:blipFill>
                  <pic:spPr>
                    <a:xfrm>
                      <a:off x="0" y="0"/>
                      <a:ext cx="1838582" cy="1364793"/>
                    </a:xfrm>
                    <a:prstGeom prst="rect">
                      <a:avLst/>
                    </a:prstGeom>
                  </pic:spPr>
                </pic:pic>
              </a:graphicData>
            </a:graphic>
          </wp:inline>
        </w:drawing>
      </w:r>
    </w:p>
    <w:p w14:paraId="57BCA11D" w14:textId="1F4442EC" w:rsidR="001879C4" w:rsidRPr="0022462A" w:rsidRDefault="001879C4" w:rsidP="001879C4">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4</w:t>
      </w:r>
      <w:r w:rsidRPr="0022462A">
        <w:rPr>
          <w:sz w:val="24"/>
          <w:szCs w:val="24"/>
        </w:rPr>
        <w:fldChar w:fldCharType="end"/>
      </w:r>
      <w:r w:rsidRPr="0022462A">
        <w:rPr>
          <w:sz w:val="24"/>
          <w:szCs w:val="24"/>
        </w:rPr>
        <w:t xml:space="preserve"> Contrôles de l'axe temporel </w:t>
      </w:r>
    </w:p>
    <w:p w14:paraId="43C63BA6" w14:textId="68CB877D" w:rsidR="001879C4" w:rsidRPr="0022462A" w:rsidRDefault="001879C4" w:rsidP="001879C4">
      <w:pPr>
        <w:jc w:val="both"/>
      </w:pPr>
      <w:r w:rsidRPr="0022462A">
        <w:t>Finalement, les curseurs peuvent être manipulés avec les contrôles présentés à la Figure 5. Les deux curseurs horizontaux et les deux curseurs verticaux peuvent être déplacés en utilisant les contrôles</w:t>
      </w:r>
      <w:r w:rsidR="005D1012" w:rsidRPr="0022462A">
        <w:t xml:space="preserve"> mauves et jaunes. Un ajustement </w:t>
      </w:r>
      <w:r w:rsidR="00165EEF">
        <w:t>plus</w:t>
      </w:r>
      <w:r w:rsidR="005D1012" w:rsidRPr="0022462A">
        <w:t xml:space="preserve"> fin peut être fait en appuyant sur les boutons « + » et « - » à côté de chaque contrôle. </w:t>
      </w:r>
      <w:r w:rsidRPr="0022462A">
        <w:t>En appuyant sur les boutons « curs</w:t>
      </w:r>
      <w:r w:rsidR="005D1012" w:rsidRPr="0022462A">
        <w:t>eur</w:t>
      </w:r>
      <w:r w:rsidRPr="0022462A">
        <w:t xml:space="preserve"> Y » et « curs</w:t>
      </w:r>
      <w:r w:rsidR="005D1012" w:rsidRPr="0022462A">
        <w:t>eu</w:t>
      </w:r>
      <w:r w:rsidRPr="0022462A">
        <w:t xml:space="preserve">r x », on peut retirer ou ajouter les curseurs à l’affichage. </w:t>
      </w:r>
    </w:p>
    <w:p w14:paraId="676BFCA3" w14:textId="77777777" w:rsidR="001879C4" w:rsidRPr="0022462A" w:rsidRDefault="001879C4" w:rsidP="001879C4">
      <w:pPr>
        <w:keepNext/>
        <w:jc w:val="center"/>
      </w:pPr>
      <w:r w:rsidRPr="0022462A">
        <w:rPr>
          <w:noProof/>
        </w:rPr>
        <w:lastRenderedPageBreak/>
        <w:drawing>
          <wp:inline distT="0" distB="0" distL="0" distR="0" wp14:anchorId="483B6FDE" wp14:editId="65D1F2F5">
            <wp:extent cx="889913" cy="2276793"/>
            <wp:effectExtent l="0" t="0" r="5715" b="0"/>
            <wp:docPr id="4042198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987" name="Imag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89913" cy="2276793"/>
                    </a:xfrm>
                    <a:prstGeom prst="rect">
                      <a:avLst/>
                    </a:prstGeom>
                  </pic:spPr>
                </pic:pic>
              </a:graphicData>
            </a:graphic>
          </wp:inline>
        </w:drawing>
      </w:r>
    </w:p>
    <w:p w14:paraId="7E6A462A" w14:textId="3B1B8831" w:rsidR="001879C4" w:rsidRPr="0022462A" w:rsidRDefault="001879C4" w:rsidP="001879C4">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5</w:t>
      </w:r>
      <w:r w:rsidRPr="0022462A">
        <w:rPr>
          <w:sz w:val="24"/>
          <w:szCs w:val="24"/>
        </w:rPr>
        <w:fldChar w:fldCharType="end"/>
      </w:r>
      <w:r w:rsidRPr="0022462A">
        <w:rPr>
          <w:sz w:val="24"/>
          <w:szCs w:val="24"/>
        </w:rPr>
        <w:t xml:space="preserve"> Contrôles des curseurs</w:t>
      </w:r>
    </w:p>
    <w:p w14:paraId="2D518876" w14:textId="26E05E5A" w:rsidR="001879C4" w:rsidRPr="0022462A" w:rsidRDefault="001879C4" w:rsidP="001879C4">
      <w:r w:rsidRPr="0022462A">
        <w:t>La fenêtre de l’oscilloscope affiche la distance entre les deux curseurs pour faire des mesures (Figure 6).</w:t>
      </w:r>
    </w:p>
    <w:p w14:paraId="1845DEFC" w14:textId="77777777" w:rsidR="001879C4" w:rsidRPr="0022462A" w:rsidRDefault="001879C4" w:rsidP="001879C4">
      <w:pPr>
        <w:keepNext/>
        <w:jc w:val="center"/>
      </w:pPr>
      <w:r w:rsidRPr="0022462A">
        <w:rPr>
          <w:noProof/>
        </w:rPr>
        <w:drawing>
          <wp:inline distT="0" distB="0" distL="0" distR="0" wp14:anchorId="0C8489FC" wp14:editId="5CC08481">
            <wp:extent cx="3553321" cy="1524213"/>
            <wp:effectExtent l="0" t="0" r="0" b="0"/>
            <wp:docPr id="772420811" name="Image 6" descr="Une image contenant capture d’écran, text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0811" name="Image 6" descr="Une image contenant capture d’écran, texte, Police, lign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3553321" cy="1524213"/>
                    </a:xfrm>
                    <a:prstGeom prst="rect">
                      <a:avLst/>
                    </a:prstGeom>
                  </pic:spPr>
                </pic:pic>
              </a:graphicData>
            </a:graphic>
          </wp:inline>
        </w:drawing>
      </w:r>
    </w:p>
    <w:p w14:paraId="262C71CD" w14:textId="0019B341" w:rsidR="001879C4" w:rsidRPr="0022462A" w:rsidRDefault="001879C4" w:rsidP="001879C4">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6</w:t>
      </w:r>
      <w:r w:rsidRPr="0022462A">
        <w:rPr>
          <w:sz w:val="24"/>
          <w:szCs w:val="24"/>
        </w:rPr>
        <w:fldChar w:fldCharType="end"/>
      </w:r>
      <w:r w:rsidRPr="0022462A">
        <w:rPr>
          <w:sz w:val="24"/>
          <w:szCs w:val="24"/>
        </w:rPr>
        <w:t xml:space="preserve"> Affichage des positions et de la distance entre les curseurs</w:t>
      </w:r>
    </w:p>
    <w:p w14:paraId="6F7E5C79" w14:textId="472DC2B5" w:rsidR="001B7F80" w:rsidRPr="003B6D59" w:rsidRDefault="001B7F80" w:rsidP="001B7F80">
      <w:pPr>
        <w:pStyle w:val="Titre1"/>
        <w:rPr>
          <w:color w:val="auto"/>
        </w:rPr>
      </w:pPr>
      <w:bookmarkStart w:id="4" w:name="_Toc224132318"/>
      <w:r w:rsidRPr="003B6D59">
        <w:rPr>
          <w:color w:val="auto"/>
        </w:rPr>
        <w:t>Fonctionnement du gabarit</w:t>
      </w:r>
      <w:bookmarkEnd w:id="4"/>
    </w:p>
    <w:p w14:paraId="55C3DFE0" w14:textId="64DA056C" w:rsidR="00944785" w:rsidRPr="0022462A" w:rsidRDefault="00B23666" w:rsidP="003525EC">
      <w:pPr>
        <w:jc w:val="both"/>
      </w:pPr>
      <w:r w:rsidRPr="0022462A">
        <w:t xml:space="preserve">Le gabarit Excel (fichier « gabarit.xlsb ») permet de générer le code nécessaire pour insérer dans une page Web l’image du circuit avec les points de test et la fenêtre d’oscilloscope. </w:t>
      </w:r>
      <w:r w:rsidR="00944785" w:rsidRPr="0022462A">
        <w:t>Si vous préférez, vous pouvez aussi utiliser le gabarit LibreOffice (</w:t>
      </w:r>
      <w:r w:rsidR="007577A6">
        <w:t>fichier « </w:t>
      </w:r>
      <w:proofErr w:type="spellStart"/>
      <w:r w:rsidR="00944785" w:rsidRPr="0022462A">
        <w:t>gabarit.ods</w:t>
      </w:r>
      <w:proofErr w:type="spellEnd"/>
      <w:r w:rsidR="007577A6">
        <w:t> »</w:t>
      </w:r>
      <w:r w:rsidR="00944785" w:rsidRPr="0022462A">
        <w:t>)</w:t>
      </w:r>
      <w:r w:rsidR="007577A6">
        <w:t>,</w:t>
      </w:r>
      <w:r w:rsidR="00944785" w:rsidRPr="0022462A">
        <w:t xml:space="preserve"> une alternative gratuite à Microsoft Office. Les deux gabarits fonctionnent exactement de la même façon. Vous pouvez aussi utiliser </w:t>
      </w:r>
      <w:r w:rsidR="003525EC" w:rsidRPr="0022462A">
        <w:t xml:space="preserve">le code </w:t>
      </w:r>
      <w:r w:rsidR="007577A6">
        <w:t>P</w:t>
      </w:r>
      <w:r w:rsidR="003525EC" w:rsidRPr="0022462A">
        <w:t xml:space="preserve">ython </w:t>
      </w:r>
      <w:r w:rsidR="007577A6">
        <w:t>(fichier « </w:t>
      </w:r>
      <w:r w:rsidR="003525EC" w:rsidRPr="0022462A">
        <w:t>generationOscilloscope.py</w:t>
      </w:r>
      <w:r w:rsidR="007577A6">
        <w:t> »)</w:t>
      </w:r>
      <w:r w:rsidR="003525EC" w:rsidRPr="0022462A">
        <w:t xml:space="preserve">, mais cela est conseillé seulement pour les personnes qui savent comment utiliser Python et qui n’ont pas Office ou LibreOffice. Les </w:t>
      </w:r>
      <w:r w:rsidR="007577A6">
        <w:t>modules</w:t>
      </w:r>
      <w:r w:rsidR="003525EC" w:rsidRPr="0022462A">
        <w:t xml:space="preserve"> </w:t>
      </w:r>
      <w:r w:rsidR="007577A6">
        <w:t>P</w:t>
      </w:r>
      <w:r w:rsidR="003525EC" w:rsidRPr="0022462A">
        <w:t xml:space="preserve">ython requis sont indiqués dans le fichier </w:t>
      </w:r>
      <w:r w:rsidR="007577A6">
        <w:t>« </w:t>
      </w:r>
      <w:r w:rsidR="003525EC" w:rsidRPr="0022462A">
        <w:t>generationOscilloscope.py</w:t>
      </w:r>
      <w:r w:rsidR="007577A6">
        <w:t> »</w:t>
      </w:r>
      <w:r w:rsidR="003525EC" w:rsidRPr="0022462A">
        <w:t>. La suite du guide couvre l’utilisation d’un des deux gabarits.</w:t>
      </w:r>
    </w:p>
    <w:p w14:paraId="0B6F696B" w14:textId="73990E99" w:rsidR="00B23666" w:rsidRPr="0022462A" w:rsidRDefault="00B23666" w:rsidP="003525EC">
      <w:pPr>
        <w:jc w:val="both"/>
        <w:rPr>
          <w:b/>
          <w:bCs/>
        </w:rPr>
      </w:pPr>
      <w:r w:rsidRPr="0022462A">
        <w:lastRenderedPageBreak/>
        <w:t>Avant de débuter à préparer un circuit avec le gabarit</w:t>
      </w:r>
      <w:r w:rsidR="00165EEF">
        <w:t>, il</w:t>
      </w:r>
      <w:r w:rsidRPr="0022462A">
        <w:t xml:space="preserve"> est conseillé de le déplacer dans un dossier à part et de le renommer pour plus de clarté. Vous devez aussi toujours vous </w:t>
      </w:r>
      <w:r w:rsidR="00E16872">
        <w:t>assurer</w:t>
      </w:r>
      <w:r w:rsidRPr="0022462A">
        <w:t xml:space="preserve"> qu’une copie du fichier « gabaritScript.js » est toujours dans le même dossier que le gabarit. </w:t>
      </w:r>
      <w:r w:rsidRPr="0022462A">
        <w:rPr>
          <w:b/>
          <w:bCs/>
        </w:rPr>
        <w:t>Ne renommez pas le fichier « gabaritScript.js », sinon le code ne pourra pas correctement être généré.</w:t>
      </w:r>
    </w:p>
    <w:p w14:paraId="486E9588" w14:textId="238D58AB" w:rsidR="003525EC" w:rsidRPr="0022462A" w:rsidRDefault="004D23F8" w:rsidP="003525EC">
      <w:pPr>
        <w:jc w:val="both"/>
      </w:pPr>
      <w:r w:rsidRPr="0022462A">
        <w:t xml:space="preserve">En ouvrant le fichier </w:t>
      </w:r>
      <w:r w:rsidR="003525EC" w:rsidRPr="0022462A">
        <w:t>de gabarit Excel</w:t>
      </w:r>
      <w:r w:rsidRPr="0022462A">
        <w:t xml:space="preserve">, vous devrez </w:t>
      </w:r>
      <w:r w:rsidRPr="0022462A">
        <w:rPr>
          <w:b/>
          <w:bCs/>
        </w:rPr>
        <w:t>activer les macros</w:t>
      </w:r>
      <w:r w:rsidRPr="0022462A">
        <w:t xml:space="preserve"> en appuyant sur le bouton « activer le contenu » dans le bandeau jaune en haut d</w:t>
      </w:r>
      <w:r w:rsidR="003525EC" w:rsidRPr="0022462A">
        <w:t>e la fenêtre.</w:t>
      </w:r>
      <w:r w:rsidR="00252BCF">
        <w:t xml:space="preserve"> Si un bandeau rouge indiquant un risque de sécurité apparait, vous </w:t>
      </w:r>
      <w:proofErr w:type="gramStart"/>
      <w:r w:rsidR="00252BCF">
        <w:t>devrez  débloquer</w:t>
      </w:r>
      <w:proofErr w:type="gramEnd"/>
      <w:r w:rsidR="00252BCF">
        <w:t xml:space="preserve"> les macros en faisant un clic droit sur le fichier dans le navigateur de fichier de votre ordinateur puis en cliquant sur propriétés. Au bas de la fenêtre qui s’ouvre, vous devez cocher la case « Débloquer » puis sur « Appliquer ».</w:t>
      </w:r>
      <w:r w:rsidR="003525EC" w:rsidRPr="0022462A">
        <w:t xml:space="preserve"> Si vous utilisez le gabarit LibreOffice, il faut autoriser l’utilisation des macros en allant dans le menu outils </w:t>
      </w:r>
      <w:r w:rsidR="00165EEF">
        <w:t>→</w:t>
      </w:r>
      <w:r w:rsidR="003525EC" w:rsidRPr="0022462A">
        <w:t xml:space="preserve"> options </w:t>
      </w:r>
      <w:r w:rsidR="00165EEF">
        <w:t>→</w:t>
      </w:r>
      <w:r w:rsidR="003525EC" w:rsidRPr="0022462A">
        <w:t xml:space="preserve"> sécurité </w:t>
      </w:r>
      <w:r w:rsidR="00165EEF">
        <w:t>→</w:t>
      </w:r>
      <w:r w:rsidR="003525EC" w:rsidRPr="0022462A">
        <w:t xml:space="preserve"> sécurité des macros et en sélectionnant le niveau de sécurité moyen.</w:t>
      </w:r>
    </w:p>
    <w:p w14:paraId="3C510923" w14:textId="3DF8438D" w:rsidR="00B23666" w:rsidRPr="0022462A" w:rsidRDefault="00B23666" w:rsidP="003525EC">
      <w:pPr>
        <w:jc w:val="both"/>
      </w:pPr>
      <w:r w:rsidRPr="0022462A">
        <w:t>Le fichier de gabarit est divisé en deux sections, celle de gauche permet de définir votre image de circuit et vos points de test et celle de droite permet de configurer certains éléments du circuit.</w:t>
      </w:r>
      <w:r w:rsidR="002B640F" w:rsidRPr="0022462A">
        <w:t xml:space="preserve"> Pour générer le code, il suffit d’appuyer sur le bouton « Générer le fichier ». Le code apparaitra dans le fichier indiqué dans la cellule H2 du tableur ou dans un fichier appelé « sortie.html », si la case est vide.</w:t>
      </w:r>
      <w:r w:rsidR="00B068C1" w:rsidRPr="0022462A">
        <w:t xml:space="preserve"> Une fois le fichier cré</w:t>
      </w:r>
      <w:r w:rsidR="00C46918">
        <w:t>é</w:t>
      </w:r>
      <w:r w:rsidR="00165EEF">
        <w:t>, vous</w:t>
      </w:r>
      <w:r w:rsidR="00B068C1" w:rsidRPr="0022462A">
        <w:t xml:space="preserve"> pouvez afficher le circuit et la fenêtre d’oscilloscope en ouvrant le fichier </w:t>
      </w:r>
      <w:r w:rsidR="00165EEF">
        <w:t>HTML</w:t>
      </w:r>
      <w:r w:rsidR="00C46918">
        <w:t>.</w:t>
      </w:r>
    </w:p>
    <w:p w14:paraId="03669DE1" w14:textId="0475314A" w:rsidR="00B23666" w:rsidRPr="0022462A" w:rsidRDefault="00B23666" w:rsidP="003525EC">
      <w:pPr>
        <w:jc w:val="both"/>
      </w:pPr>
      <w:r w:rsidRPr="0022462A">
        <w:t xml:space="preserve">La portion de gauche est un tableau décrivant les </w:t>
      </w:r>
      <w:r w:rsidR="00F31C77">
        <w:t>quatre</w:t>
      </w:r>
      <w:r w:rsidRPr="0022462A">
        <w:t xml:space="preserve"> types d’éléments composant le </w:t>
      </w:r>
      <w:r w:rsidR="00165EEF">
        <w:t>circuit :</w:t>
      </w:r>
      <w:r w:rsidRPr="0022462A">
        <w:t xml:space="preserve"> le circuit, les points de test</w:t>
      </w:r>
      <w:r w:rsidR="00F31C77">
        <w:t>, les fonctions intermédiaires</w:t>
      </w:r>
      <w:r w:rsidRPr="0022462A">
        <w:t xml:space="preserve"> </w:t>
      </w:r>
      <w:r w:rsidR="00F31C77">
        <w:t xml:space="preserve">et </w:t>
      </w:r>
      <w:r w:rsidRPr="0022462A">
        <w:t xml:space="preserve">le texte surimposé. Vous pouvez théoriquement définir </w:t>
      </w:r>
      <w:r w:rsidR="00C46918">
        <w:t>un</w:t>
      </w:r>
      <w:r w:rsidRPr="0022462A">
        <w:t xml:space="preserve"> nombre </w:t>
      </w:r>
      <w:r w:rsidR="00C46918">
        <w:t xml:space="preserve">infini </w:t>
      </w:r>
      <w:r w:rsidRPr="0022462A">
        <w:t xml:space="preserve">d’éléments en ajoutant des entrées dans le tableau, mais si vous définissez plusieurs entrées de type circuit, seule la dernière entrée sera prise en compte. </w:t>
      </w:r>
    </w:p>
    <w:p w14:paraId="60F845E8" w14:textId="5F439783" w:rsidR="00B23666" w:rsidRPr="0022462A" w:rsidRDefault="00B23666" w:rsidP="003525EC">
      <w:pPr>
        <w:jc w:val="both"/>
      </w:pPr>
      <w:r w:rsidRPr="0022462A">
        <w:t>Pour définir l’une ou l’autre des entrées</w:t>
      </w:r>
      <w:r w:rsidR="00165EEF">
        <w:t>, vous</w:t>
      </w:r>
      <w:r w:rsidRPr="0022462A">
        <w:t xml:space="preserve"> devez indiquer le type (« Circuit », « Point »</w:t>
      </w:r>
      <w:r w:rsidR="00F31C77">
        <w:t>, « Fonction »</w:t>
      </w:r>
      <w:r w:rsidRPr="0022462A">
        <w:t xml:space="preserve"> ou « Texte ») dans la colonne type du tableau. Les colonnes </w:t>
      </w:r>
      <w:r w:rsidR="000F1C2D" w:rsidRPr="0022462A">
        <w:t xml:space="preserve">« Nom » et « Commentaires » servent </w:t>
      </w:r>
      <w:r w:rsidR="00C46918">
        <w:t>seulement</w:t>
      </w:r>
      <w:r w:rsidR="000F1C2D" w:rsidRPr="0022462A">
        <w:t xml:space="preserve"> à vous retrouver entre les différents éléments, faites-en usage comme bon vous semble.</w:t>
      </w:r>
    </w:p>
    <w:p w14:paraId="01640173" w14:textId="33B76D80" w:rsidR="001B7F80" w:rsidRPr="003B6D59" w:rsidRDefault="001B7F80" w:rsidP="000F1C2D">
      <w:pPr>
        <w:pStyle w:val="Titre2"/>
        <w:rPr>
          <w:color w:val="auto"/>
        </w:rPr>
      </w:pPr>
      <w:bookmarkStart w:id="5" w:name="_Toc224132319"/>
      <w:r w:rsidRPr="003B6D59">
        <w:rPr>
          <w:color w:val="auto"/>
        </w:rPr>
        <w:t>Circuit</w:t>
      </w:r>
      <w:bookmarkEnd w:id="5"/>
    </w:p>
    <w:p w14:paraId="4DE26C54" w14:textId="2BAF60DA" w:rsidR="000F1C2D" w:rsidRPr="0022462A" w:rsidRDefault="000F1C2D" w:rsidP="00C46918">
      <w:pPr>
        <w:jc w:val="both"/>
      </w:pPr>
      <w:r w:rsidRPr="0022462A">
        <w:t xml:space="preserve">L’entrée de type circuit permet de définir l’image du circuit sur lequel les autres éléments seront ajoutés. La colonne « Valeur » doit prendre le nom du fichier d’image (idéalement en format </w:t>
      </w:r>
      <w:r w:rsidR="00C46918">
        <w:t>« </w:t>
      </w:r>
      <w:r w:rsidRPr="0022462A">
        <w:t>.jpg</w:t>
      </w:r>
      <w:r w:rsidR="00C46918">
        <w:t> »</w:t>
      </w:r>
      <w:r w:rsidRPr="0022462A">
        <w:t xml:space="preserve"> ou </w:t>
      </w:r>
      <w:r w:rsidR="00C46918">
        <w:t>« </w:t>
      </w:r>
      <w:r w:rsidRPr="0022462A">
        <w:t>.png</w:t>
      </w:r>
      <w:r w:rsidR="00C46918">
        <w:t> »</w:t>
      </w:r>
      <w:r w:rsidRPr="0022462A">
        <w:t xml:space="preserve">). L’image doit être placée dans le même </w:t>
      </w:r>
      <w:r w:rsidRPr="0022462A">
        <w:lastRenderedPageBreak/>
        <w:t>dossier que le gabarit. Les colonnes « x » et « y » doivent respectivement contenir la largeur et la hauteur de l’image en pixel.</w:t>
      </w:r>
    </w:p>
    <w:p w14:paraId="0D6ADAD0" w14:textId="7BF81080" w:rsidR="001B7F80" w:rsidRPr="003B6D59" w:rsidRDefault="001B7F80" w:rsidP="000F1C2D">
      <w:pPr>
        <w:pStyle w:val="Titre2"/>
        <w:rPr>
          <w:color w:val="auto"/>
        </w:rPr>
      </w:pPr>
      <w:bookmarkStart w:id="6" w:name="_Toc224132320"/>
      <w:r w:rsidRPr="003B6D59">
        <w:rPr>
          <w:color w:val="auto"/>
        </w:rPr>
        <w:t>Point</w:t>
      </w:r>
      <w:bookmarkEnd w:id="6"/>
    </w:p>
    <w:p w14:paraId="0C7B1630" w14:textId="6A708F57" w:rsidR="004D23F8" w:rsidRDefault="000F1C2D" w:rsidP="004D23F8">
      <w:pPr>
        <w:jc w:val="both"/>
      </w:pPr>
      <w:r w:rsidRPr="0022462A">
        <w:t>Les entrées de type point définissent les points de test à ajouter sur l’image. La colonne « valeur » doit prendre la valeur de la fonction à afficher dans l’oscilloscope lorsque ce point de test est mesuré. La variable indépendante à utiliser est « t ».</w:t>
      </w:r>
      <w:r w:rsidR="004D23F8" w:rsidRPr="0022462A">
        <w:t xml:space="preserve">  La fonction doit être définie en utilisant la nomenclature de </w:t>
      </w:r>
      <w:proofErr w:type="spellStart"/>
      <w:r w:rsidR="004D23F8" w:rsidRPr="0022462A">
        <w:t>GeoGebra</w:t>
      </w:r>
      <w:proofErr w:type="spellEnd"/>
      <w:r w:rsidR="004D23F8" w:rsidRPr="0022462A">
        <w:t xml:space="preserve"> que vous pouvez trouver ici : </w:t>
      </w:r>
      <w:hyperlink r:id="rId27" w:history="1">
        <w:r w:rsidR="004D23F8" w:rsidRPr="0022462A">
          <w:rPr>
            <w:rStyle w:val="Lienhypertexte"/>
          </w:rPr>
          <w:t xml:space="preserve">définir des fonctions avec </w:t>
        </w:r>
        <w:proofErr w:type="spellStart"/>
        <w:r w:rsidR="004D23F8" w:rsidRPr="0022462A">
          <w:rPr>
            <w:rStyle w:val="Lienhypertexte"/>
          </w:rPr>
          <w:t>GeoGebra</w:t>
        </w:r>
        <w:proofErr w:type="spellEnd"/>
      </w:hyperlink>
      <w:r w:rsidR="004D23F8" w:rsidRPr="0022462A">
        <w:t xml:space="preserve">. Notez que vous devez seulement définir la valeur de la fonction, le code générera pour vous le nom « f(t) » pour gérer l’affichage sur l’oscilloscope. Les colonnes « x » et « y » contiennent les coordonnées du point de test, en pixel, à partir du pixel en haut à gauche de l’image du circuit. Pour les trouver, vous pouvez ouvrir l’image du circuit avec un éditeur d’image comme Paint. </w:t>
      </w:r>
    </w:p>
    <w:p w14:paraId="30DFB29F" w14:textId="50696C7A" w:rsidR="00F31C77" w:rsidRPr="003B6D59" w:rsidRDefault="00F31C77" w:rsidP="00F31C77">
      <w:pPr>
        <w:pStyle w:val="Titre2"/>
        <w:rPr>
          <w:color w:val="auto"/>
        </w:rPr>
      </w:pPr>
      <w:bookmarkStart w:id="7" w:name="_Toc224132321"/>
      <w:r w:rsidRPr="003B6D59">
        <w:rPr>
          <w:color w:val="auto"/>
        </w:rPr>
        <w:t>Fonction</w:t>
      </w:r>
      <w:bookmarkEnd w:id="7"/>
    </w:p>
    <w:p w14:paraId="22B05CE2" w14:textId="637FEEC7" w:rsidR="00F31C77" w:rsidRPr="00F31C77" w:rsidRDefault="00F31C77" w:rsidP="00F31C77">
      <w:pPr>
        <w:jc w:val="both"/>
      </w:pPr>
      <w:r>
        <w:t xml:space="preserve">Les entrées de type fonction permettent de définir des fonctions que vous allez réutiliser dans les points de tests. Ces éléments ne seront pas affichés dans la page, mais permettent de réutiliser </w:t>
      </w:r>
      <w:r w:rsidR="00E16872">
        <w:t xml:space="preserve">à </w:t>
      </w:r>
      <w:r>
        <w:t xml:space="preserve">plusieurs reprises des valeurs dans les fonctions et </w:t>
      </w:r>
      <w:r w:rsidR="00E16872">
        <w:t>d’</w:t>
      </w:r>
      <w:r>
        <w:t xml:space="preserve">éviter d’avoir des expressions trop longues pour les points de test. </w:t>
      </w:r>
      <w:r w:rsidRPr="0022462A">
        <w:t xml:space="preserve">La variable indépendante à utiliser est « t ».  La fonction doit être définie en utilisant la nomenclature de </w:t>
      </w:r>
      <w:proofErr w:type="spellStart"/>
      <w:r w:rsidRPr="0022462A">
        <w:t>GeoGebra</w:t>
      </w:r>
      <w:proofErr w:type="spellEnd"/>
      <w:r w:rsidRPr="0022462A">
        <w:t xml:space="preserve"> que vous pouvez trouver ici : </w:t>
      </w:r>
      <w:hyperlink r:id="rId28" w:history="1">
        <w:r w:rsidRPr="0022462A">
          <w:rPr>
            <w:rStyle w:val="Lienhypertexte"/>
          </w:rPr>
          <w:t xml:space="preserve">définir des fonctions avec </w:t>
        </w:r>
        <w:proofErr w:type="spellStart"/>
        <w:r w:rsidRPr="0022462A">
          <w:rPr>
            <w:rStyle w:val="Lienhypertexte"/>
          </w:rPr>
          <w:t>GeoGebra</w:t>
        </w:r>
        <w:proofErr w:type="spellEnd"/>
      </w:hyperlink>
      <w:r w:rsidRPr="0022462A">
        <w:t xml:space="preserve">. </w:t>
      </w:r>
      <w:r>
        <w:t xml:space="preserve">Vous devez inclure un nom pour votre fonction sans préciser les variables </w:t>
      </w:r>
      <w:r w:rsidR="00BF0AC9">
        <w:t xml:space="preserve">entre parenthèses </w:t>
      </w:r>
      <w:r>
        <w:t xml:space="preserve">(ex : « f1 = sin(t) »). </w:t>
      </w:r>
      <w:r w:rsidR="00BF0AC9">
        <w:t xml:space="preserve">Vous pourrez ensuite utiliser le nom de cette fonction dans les expressions des points de tests. Les colonnes « x » et « y » ne sont pas utilisées.  </w:t>
      </w:r>
      <w:r w:rsidR="00E6390D">
        <w:t>Il est conseillé d’utiliser des noms descriptifs</w:t>
      </w:r>
      <w:r w:rsidR="00F86D8D">
        <w:t xml:space="preserve"> (ex : « f10hz » plutôt </w:t>
      </w:r>
      <w:proofErr w:type="gramStart"/>
      <w:r w:rsidR="00F86D8D">
        <w:t>que  «</w:t>
      </w:r>
      <w:proofErr w:type="gramEnd"/>
      <w:r w:rsidR="00F86D8D">
        <w:t> f »)</w:t>
      </w:r>
      <w:r w:rsidR="00E6390D">
        <w:t xml:space="preserve"> pour ces fonctions pour éviter de redéfinir des noms de fonctions déjà utilisés pour faire fonctionner l’appliquette. </w:t>
      </w:r>
    </w:p>
    <w:p w14:paraId="22E2B7F0" w14:textId="52F9E78B" w:rsidR="001B7F80" w:rsidRPr="003B6D59" w:rsidRDefault="001B7F80" w:rsidP="004D23F8">
      <w:pPr>
        <w:pStyle w:val="Titre2"/>
        <w:rPr>
          <w:color w:val="auto"/>
        </w:rPr>
      </w:pPr>
      <w:bookmarkStart w:id="8" w:name="_Toc224132322"/>
      <w:r w:rsidRPr="003B6D59">
        <w:rPr>
          <w:color w:val="auto"/>
        </w:rPr>
        <w:t>Texte</w:t>
      </w:r>
      <w:bookmarkEnd w:id="8"/>
    </w:p>
    <w:p w14:paraId="65E043A8" w14:textId="14B580D1" w:rsidR="004D23F8" w:rsidRPr="0022462A" w:rsidRDefault="004D23F8" w:rsidP="00C46918">
      <w:pPr>
        <w:jc w:val="both"/>
      </w:pPr>
      <w:r w:rsidRPr="0022462A">
        <w:t xml:space="preserve">Les entrées de type texte permettent d’ajouter du texte sur l’image. La colonne « valeur » doit contenir le texte à afficher. Les colonnes « x » et « y » contiennent les coordonnées </w:t>
      </w:r>
      <w:r w:rsidR="002B640F" w:rsidRPr="0022462A">
        <w:t xml:space="preserve">du point en haut à gauche du texte, en pixel, à partir du pixel en haut à gauche de l’image du circuit. </w:t>
      </w:r>
    </w:p>
    <w:p w14:paraId="756CA417" w14:textId="311D3848" w:rsidR="001B7F80" w:rsidRPr="003B6D59" w:rsidRDefault="001B7F80" w:rsidP="002B640F">
      <w:pPr>
        <w:pStyle w:val="Titre2"/>
        <w:rPr>
          <w:color w:val="auto"/>
        </w:rPr>
      </w:pPr>
      <w:bookmarkStart w:id="9" w:name="_Toc224132323"/>
      <w:r w:rsidRPr="003B6D59">
        <w:rPr>
          <w:color w:val="auto"/>
        </w:rPr>
        <w:t>Autres options</w:t>
      </w:r>
      <w:bookmarkEnd w:id="9"/>
    </w:p>
    <w:p w14:paraId="414F3A0E" w14:textId="27188027" w:rsidR="002B640F" w:rsidRPr="0022462A" w:rsidRDefault="002B640F" w:rsidP="003525EC">
      <w:pPr>
        <w:jc w:val="both"/>
        <w:rPr>
          <w:b/>
          <w:bCs/>
        </w:rPr>
      </w:pPr>
      <w:r w:rsidRPr="0022462A">
        <w:t xml:space="preserve">La section de droite permet de définir quelques paramètres du circuit généré. La case H2 permet d’indiquer le nom du fichier de sortie. Le nom « sortie.html » sera utilisé si </w:t>
      </w:r>
      <w:r w:rsidRPr="0022462A">
        <w:lastRenderedPageBreak/>
        <w:t xml:space="preserve">la case est laissée vide. </w:t>
      </w:r>
      <w:r w:rsidRPr="0022462A">
        <w:rPr>
          <w:b/>
          <w:bCs/>
        </w:rPr>
        <w:t>Attention, le fichier est régénéré en entier à chaque fois que vous appuyez sur « Générer le fichier »</w:t>
      </w:r>
      <w:r w:rsidR="00E16872">
        <w:rPr>
          <w:b/>
          <w:bCs/>
        </w:rPr>
        <w:t>, écrasant le fichier précédent</w:t>
      </w:r>
      <w:r w:rsidRPr="0022462A">
        <w:rPr>
          <w:b/>
          <w:bCs/>
        </w:rPr>
        <w:t>.</w:t>
      </w:r>
    </w:p>
    <w:p w14:paraId="5A11590A" w14:textId="21835E0E" w:rsidR="002B640F" w:rsidRPr="0022462A" w:rsidRDefault="002B640F" w:rsidP="003525EC">
      <w:pPr>
        <w:jc w:val="both"/>
      </w:pPr>
      <w:r w:rsidRPr="0022462A">
        <w:t>La case H5 contient les paramètres stylistiques des éléments de type texte. Il s’agit de directives écrites en CSS, séparées par des points-virgules. Vous pouvez notamment changer la taille du texte en remplaçant l’instruction « font-size : medium</w:t>
      </w:r>
      <w:proofErr w:type="gramStart"/>
      <w:r w:rsidRPr="0022462A">
        <w:t>;»</w:t>
      </w:r>
      <w:proofErr w:type="gramEnd"/>
      <w:r w:rsidRPr="0022462A">
        <w:t xml:space="preserve"> par l’une des options suivantes :</w:t>
      </w:r>
    </w:p>
    <w:p w14:paraId="6C815725"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-size: xx-</w:t>
      </w:r>
      <w:proofErr w:type="spellStart"/>
      <w:r w:rsidRPr="0022462A">
        <w:t>small</w:t>
      </w:r>
      <w:proofErr w:type="spellEnd"/>
      <w:r w:rsidRPr="0022462A">
        <w:t xml:space="preserve">; </w:t>
      </w:r>
    </w:p>
    <w:p w14:paraId="482CF229"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-size: x-</w:t>
      </w:r>
      <w:proofErr w:type="spellStart"/>
      <w:r w:rsidRPr="0022462A">
        <w:t>small</w:t>
      </w:r>
      <w:proofErr w:type="spellEnd"/>
      <w:r w:rsidRPr="0022462A">
        <w:t xml:space="preserve">; </w:t>
      </w:r>
    </w:p>
    <w:p w14:paraId="2A0DAD9A"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w:t>
      </w:r>
      <w:proofErr w:type="spellStart"/>
      <w:r w:rsidRPr="0022462A">
        <w:t>small</w:t>
      </w:r>
      <w:proofErr w:type="spellEnd"/>
      <w:r w:rsidRPr="0022462A">
        <w:t xml:space="preserve">; </w:t>
      </w:r>
    </w:p>
    <w:p w14:paraId="78FF0B2D"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medium; </w:t>
      </w:r>
    </w:p>
    <w:p w14:paraId="5F8A5FD9"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large; </w:t>
      </w:r>
    </w:p>
    <w:p w14:paraId="45A1FB08"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x-large; </w:t>
      </w:r>
    </w:p>
    <w:p w14:paraId="0E324CEC"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xx-large; </w:t>
      </w:r>
    </w:p>
    <w:p w14:paraId="696AF42D" w14:textId="722846D5" w:rsidR="002B640F" w:rsidRPr="0022462A" w:rsidRDefault="002B640F" w:rsidP="003525EC">
      <w:pPr>
        <w:pStyle w:val="Paragraphedeliste"/>
        <w:numPr>
          <w:ilvl w:val="0"/>
          <w:numId w:val="4"/>
        </w:numPr>
        <w:jc w:val="both"/>
      </w:pPr>
      <w:proofErr w:type="gramStart"/>
      <w:r w:rsidRPr="0022462A">
        <w:t>font</w:t>
      </w:r>
      <w:proofErr w:type="gramEnd"/>
      <w:r w:rsidRPr="0022462A">
        <w:t>-size: xxx-large;</w:t>
      </w:r>
    </w:p>
    <w:p w14:paraId="7C08BEE6" w14:textId="040D06A5" w:rsidR="001B7F80" w:rsidRPr="0022462A" w:rsidRDefault="00B068C1" w:rsidP="003525EC">
      <w:pPr>
        <w:jc w:val="both"/>
      </w:pPr>
      <w:r w:rsidRPr="0022462A">
        <w:t>Pour d’autres options stylistiques, veuillez-vous référer à des tutoriels CSS.</w:t>
      </w:r>
    </w:p>
    <w:p w14:paraId="5FC3861D" w14:textId="6AFCDD00" w:rsidR="00B068C1" w:rsidRPr="0022462A" w:rsidRDefault="00B068C1" w:rsidP="003525EC">
      <w:pPr>
        <w:jc w:val="both"/>
      </w:pPr>
      <w:r w:rsidRPr="0022462A">
        <w:t>Les cases I7 à I10 contiennent les couleurs des points de test en fonction des canaux sur lesquels ils sont affichés. Les noms utilisés doivent être un des noms acceptés en HTML (</w:t>
      </w:r>
      <w:hyperlink r:id="rId29" w:history="1">
        <w:r w:rsidRPr="0022462A">
          <w:rPr>
            <w:rStyle w:val="Lienhypertexte"/>
          </w:rPr>
          <w:t>Noms de couleurs HTML</w:t>
        </w:r>
      </w:hyperlink>
      <w:r w:rsidRPr="0022462A">
        <w:t xml:space="preserve">) ou le code hexadécimal de la couleur. </w:t>
      </w:r>
    </w:p>
    <w:p w14:paraId="624E23DC" w14:textId="790D2909" w:rsidR="00005E69" w:rsidRDefault="00005E69" w:rsidP="003525EC">
      <w:pPr>
        <w:jc w:val="both"/>
      </w:pPr>
      <w:r w:rsidRPr="0022462A">
        <w:t>L</w:t>
      </w:r>
      <w:r w:rsidR="00C46918">
        <w:t>a</w:t>
      </w:r>
      <w:r w:rsidRPr="0022462A">
        <w:t xml:space="preserve"> case </w:t>
      </w:r>
      <w:r w:rsidR="00C46918">
        <w:t>H</w:t>
      </w:r>
      <w:r w:rsidRPr="0022462A">
        <w:t xml:space="preserve">12 permet d’ajuster la taille de la fenêtre d’oscilloscope. Cela permet notamment de rendre l’affichage plus </w:t>
      </w:r>
      <w:r w:rsidR="00165EEF">
        <w:t>adapté</w:t>
      </w:r>
      <w:r w:rsidRPr="0022462A">
        <w:t xml:space="preserve"> pour les téléphones cellulaires, si cela semble pertinent. La taille par défaut de la fenêtre est une largeur de 13</w:t>
      </w:r>
      <w:r w:rsidR="006D1B26" w:rsidRPr="0022462A">
        <w:t>3</w:t>
      </w:r>
      <w:r w:rsidRPr="0022462A">
        <w:t xml:space="preserve">0 pixel et une hauteur de </w:t>
      </w:r>
      <w:r w:rsidR="006D1B26" w:rsidRPr="0022462A">
        <w:t>76</w:t>
      </w:r>
      <w:r w:rsidRPr="0022462A">
        <w:t xml:space="preserve">0 px. Le paramètre de la case I12 est un facteur multiplicatif à appliquer à ces valeurs. </w:t>
      </w:r>
      <w:r w:rsidRPr="0022462A">
        <w:rPr>
          <w:b/>
          <w:bCs/>
        </w:rPr>
        <w:t>Si vous utilisez une valeur décimale, veuillez utiliser un point plutôt qu’une virgule.</w:t>
      </w:r>
      <w:r w:rsidRPr="0022462A">
        <w:t xml:space="preserve"> </w:t>
      </w:r>
    </w:p>
    <w:p w14:paraId="5B5EAE78" w14:textId="554465F2" w:rsidR="00C46918" w:rsidRPr="0022462A" w:rsidRDefault="00C46918" w:rsidP="003525EC">
      <w:pPr>
        <w:jc w:val="both"/>
      </w:pPr>
      <w:r>
        <w:t xml:space="preserve">La case H12 contient l’ID de l’appliquette </w:t>
      </w:r>
      <w:proofErr w:type="spellStart"/>
      <w:r>
        <w:t>GeoGebra</w:t>
      </w:r>
      <w:proofErr w:type="spellEnd"/>
      <w:r>
        <w:t>. Par défaut la valeur est « </w:t>
      </w:r>
      <w:proofErr w:type="spellStart"/>
      <w:r w:rsidRPr="00C46918">
        <w:t>rphgwqbp</w:t>
      </w:r>
      <w:proofErr w:type="spellEnd"/>
      <w:r>
        <w:t xml:space="preserve"> ». Vous n’avez besoin de changer cette valeur que si vous créez votre propre version de l’appliquette, par exemple pour </w:t>
      </w:r>
      <w:r w:rsidR="00165EEF">
        <w:t>cacher</w:t>
      </w:r>
      <w:r>
        <w:t xml:space="preserve"> les valeurs des fonctions affichées (voir ci-dessous).</w:t>
      </w:r>
    </w:p>
    <w:p w14:paraId="7CF92535" w14:textId="6518B3BB" w:rsidR="001B7F80" w:rsidRPr="003B6D59" w:rsidRDefault="001B7F80" w:rsidP="003525EC">
      <w:pPr>
        <w:pStyle w:val="Titre1"/>
        <w:jc w:val="both"/>
        <w:rPr>
          <w:color w:val="auto"/>
        </w:rPr>
      </w:pPr>
      <w:bookmarkStart w:id="10" w:name="_Toc224132324"/>
      <w:r w:rsidRPr="003B6D59">
        <w:rPr>
          <w:color w:val="auto"/>
        </w:rPr>
        <w:t>Intégration sur un site web</w:t>
      </w:r>
      <w:bookmarkEnd w:id="10"/>
    </w:p>
    <w:p w14:paraId="09ED74EE" w14:textId="18C584C9" w:rsidR="001B7F80" w:rsidRPr="0022462A" w:rsidRDefault="00B068C1" w:rsidP="003525EC">
      <w:pPr>
        <w:jc w:val="both"/>
      </w:pPr>
      <w:r w:rsidRPr="0022462A">
        <w:t>Pour intégrer sur un site web le code généré</w:t>
      </w:r>
      <w:r w:rsidR="00165EEF">
        <w:t>, vous</w:t>
      </w:r>
      <w:r w:rsidRPr="0022462A">
        <w:t xml:space="preserve"> pouvez ouvrir le fichier </w:t>
      </w:r>
      <w:r w:rsidR="00165EEF">
        <w:t>HTML</w:t>
      </w:r>
      <w:r w:rsidRPr="0022462A">
        <w:t xml:space="preserve"> dans un éditeur de texte de type « bloc-notes ». Le fichier est en deux </w:t>
      </w:r>
      <w:r w:rsidR="000077DE" w:rsidRPr="0022462A">
        <w:t>sections</w:t>
      </w:r>
      <w:r w:rsidRPr="0022462A">
        <w:t>, la première générant l’image et la deuxième permettant d’inclure l</w:t>
      </w:r>
      <w:r w:rsidR="000077DE" w:rsidRPr="0022462A">
        <w:t xml:space="preserve">a fenêtre d’oscilloscope (Voir Figure 7). </w:t>
      </w:r>
    </w:p>
    <w:p w14:paraId="1EF9A5DE" w14:textId="77777777" w:rsidR="000077DE" w:rsidRPr="0022462A" w:rsidRDefault="000077DE" w:rsidP="000077DE">
      <w:pPr>
        <w:keepNext/>
      </w:pPr>
      <w:r w:rsidRPr="0022462A">
        <w:rPr>
          <w:noProof/>
        </w:rPr>
        <w:lastRenderedPageBreak/>
        <w:drawing>
          <wp:inline distT="0" distB="0" distL="0" distR="0" wp14:anchorId="3562441E" wp14:editId="26516020">
            <wp:extent cx="5391150" cy="3420635"/>
            <wp:effectExtent l="0" t="0" r="0" b="8890"/>
            <wp:docPr id="416310866" name="Image 2"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0866" name="Image 2" descr="Une image contenant texte, Appareils électroniques, capture d’écran, logiciel&#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5391150" cy="3420635"/>
                    </a:xfrm>
                    <a:prstGeom prst="rect">
                      <a:avLst/>
                    </a:prstGeom>
                  </pic:spPr>
                </pic:pic>
              </a:graphicData>
            </a:graphic>
          </wp:inline>
        </w:drawing>
      </w:r>
    </w:p>
    <w:p w14:paraId="7C3F5EFB" w14:textId="70CC3371" w:rsidR="000077DE" w:rsidRPr="0022462A" w:rsidRDefault="000077DE" w:rsidP="000077DE">
      <w:pPr>
        <w:pStyle w:val="Lgende"/>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5A1603">
        <w:rPr>
          <w:noProof/>
          <w:sz w:val="24"/>
          <w:szCs w:val="24"/>
        </w:rPr>
        <w:t>7</w:t>
      </w:r>
      <w:r w:rsidRPr="0022462A">
        <w:rPr>
          <w:sz w:val="24"/>
          <w:szCs w:val="24"/>
        </w:rPr>
        <w:fldChar w:fldCharType="end"/>
      </w:r>
      <w:r w:rsidRPr="0022462A">
        <w:rPr>
          <w:sz w:val="24"/>
          <w:szCs w:val="24"/>
        </w:rPr>
        <w:t xml:space="preserve"> Exemple de code généré. La portion du haut (ligne</w:t>
      </w:r>
      <w:r w:rsidR="00A73EF7">
        <w:rPr>
          <w:sz w:val="24"/>
          <w:szCs w:val="24"/>
        </w:rPr>
        <w:t>s</w:t>
      </w:r>
      <w:r w:rsidRPr="0022462A">
        <w:rPr>
          <w:sz w:val="24"/>
          <w:szCs w:val="24"/>
        </w:rPr>
        <w:t xml:space="preserve"> 1 à 8) affiche le circuit avec les points de test et le texte surimposé</w:t>
      </w:r>
      <w:r w:rsidR="00A73EF7">
        <w:rPr>
          <w:sz w:val="24"/>
          <w:szCs w:val="24"/>
        </w:rPr>
        <w:t>s</w:t>
      </w:r>
      <w:r w:rsidRPr="0022462A">
        <w:rPr>
          <w:sz w:val="24"/>
          <w:szCs w:val="24"/>
        </w:rPr>
        <w:t>. La ligne 9 affiche l'oscilloscope et le reste du code permet de contrôler l'oscilloscope.</w:t>
      </w:r>
    </w:p>
    <w:p w14:paraId="3BDE2028" w14:textId="77C2881D" w:rsidR="002B18AF" w:rsidRPr="0022462A" w:rsidRDefault="00B67302" w:rsidP="008D3ECB">
      <w:pPr>
        <w:jc w:val="both"/>
      </w:pPr>
      <w:r w:rsidRPr="0022462A">
        <w:t>Le nombre de lignes de chacune des sections dépendra du nombre d’éléments dans votre circuit, mais la première section se terminera toujours par une ligne contenant</w:t>
      </w:r>
      <w:proofErr w:type="gramStart"/>
      <w:r w:rsidRPr="0022462A">
        <w:t xml:space="preserve"> «</w:t>
      </w:r>
      <w:r w:rsidR="007046D2" w:rsidRPr="007046D2">
        <w:t>&lt;</w:t>
      </w:r>
      <w:proofErr w:type="gramEnd"/>
      <w:r w:rsidR="007046D2" w:rsidRPr="007046D2">
        <w:t>/div&gt;&lt;div id="</w:t>
      </w:r>
      <w:proofErr w:type="spellStart"/>
      <w:r w:rsidR="007046D2" w:rsidRPr="007046D2">
        <w:t>ggbelement</w:t>
      </w:r>
      <w:proofErr w:type="spellEnd"/>
      <w:r w:rsidR="007046D2" w:rsidRPr="007046D2">
        <w:t>"&gt;&lt;/div&gt;</w:t>
      </w:r>
      <w:r w:rsidRPr="0022462A">
        <w:t> ». Copi</w:t>
      </w:r>
      <w:r w:rsidR="00A73EF7">
        <w:t>ez</w:t>
      </w:r>
      <w:r w:rsidRPr="0022462A">
        <w:t xml:space="preserve"> la première section à l’endroit </w:t>
      </w:r>
      <w:r w:rsidR="003525EC" w:rsidRPr="0022462A">
        <w:t>où</w:t>
      </w:r>
      <w:r w:rsidRPr="0022462A">
        <w:t xml:space="preserve"> vous désirez inclure le circuit dans votre site Web. Vous devrez aussi modifier la source (« src ») de l’image au début de la ligne deux pour correspondre avec l’emplacement de l’image sur le site web. Le plus simple est d’insérer l’image manuellement dans le site web et de copier la source de l’image à la ligne deux du code généré. </w:t>
      </w:r>
    </w:p>
    <w:p w14:paraId="2C5FF6AF" w14:textId="5E9962FA" w:rsidR="00B67302" w:rsidRPr="0022462A" w:rsidRDefault="00B67302" w:rsidP="008D3ECB">
      <w:pPr>
        <w:jc w:val="both"/>
      </w:pPr>
      <w:r w:rsidRPr="0022462A">
        <w:t xml:space="preserve">Vous pouvez ensuite ajouter la deuxième section (tout le reste du fichier) à l’endroit où vous voulez placer la fenêtre d’oscilloscope. Cela doit être sur la même page web que le circuit. Un seul circuit peut être </w:t>
      </w:r>
      <w:r w:rsidR="00165EEF">
        <w:t>ajouté</w:t>
      </w:r>
      <w:r w:rsidRPr="0022462A">
        <w:t xml:space="preserve"> par page web. </w:t>
      </w:r>
      <w:r w:rsidR="008D3ECB" w:rsidRPr="0022462A">
        <w:t xml:space="preserve"> </w:t>
      </w:r>
    </w:p>
    <w:p w14:paraId="557C78C9" w14:textId="3776B2F6" w:rsidR="001B7F80" w:rsidRPr="003B6D59" w:rsidRDefault="001B7F80" w:rsidP="001B7F80">
      <w:pPr>
        <w:pStyle w:val="Titre1"/>
        <w:rPr>
          <w:color w:val="auto"/>
        </w:rPr>
      </w:pPr>
      <w:bookmarkStart w:id="11" w:name="_Toc224132325"/>
      <w:r w:rsidRPr="003B6D59">
        <w:rPr>
          <w:color w:val="auto"/>
        </w:rPr>
        <w:t>Faire un circuit avec les fonctions caché</w:t>
      </w:r>
      <w:r w:rsidR="007046D2" w:rsidRPr="003B6D59">
        <w:rPr>
          <w:color w:val="auto"/>
        </w:rPr>
        <w:t>e</w:t>
      </w:r>
      <w:r w:rsidRPr="003B6D59">
        <w:rPr>
          <w:color w:val="auto"/>
        </w:rPr>
        <w:t>s</w:t>
      </w:r>
      <w:bookmarkEnd w:id="11"/>
    </w:p>
    <w:p w14:paraId="5B1A646D" w14:textId="1D989E60" w:rsidR="00D042DB" w:rsidRPr="0022462A" w:rsidRDefault="00D042DB" w:rsidP="007046D2">
      <w:pPr>
        <w:jc w:val="both"/>
      </w:pPr>
      <w:r w:rsidRPr="0022462A">
        <w:t>Dans son fonctionnement de base, les fonctions affiché</w:t>
      </w:r>
      <w:r w:rsidR="007046D2">
        <w:t>e</w:t>
      </w:r>
      <w:r w:rsidRPr="0022462A">
        <w:t>s pour chaque point de test sont incluses dans le code HTML. Cela veut dire que les fonctions peuvent être affiché</w:t>
      </w:r>
      <w:r w:rsidR="007046D2">
        <w:t>e</w:t>
      </w:r>
      <w:r w:rsidRPr="0022462A">
        <w:t xml:space="preserve">s dans n’importe quel navigateur Web en inspectant le code source de la page. Cela n’est pas pratique si vous voulez utiliser l’oscilloscope dans le cadre d’un examen et que les réponses se trouvent dans les fonctions. </w:t>
      </w:r>
    </w:p>
    <w:p w14:paraId="2E6FEBA5" w14:textId="6541A601" w:rsidR="00D042DB" w:rsidRPr="0022462A" w:rsidRDefault="00D042DB" w:rsidP="007046D2">
      <w:pPr>
        <w:jc w:val="both"/>
      </w:pPr>
      <w:r w:rsidRPr="0022462A">
        <w:lastRenderedPageBreak/>
        <w:t xml:space="preserve">Pour éviter cela, vous devrez cloner l’applet </w:t>
      </w:r>
      <w:proofErr w:type="spellStart"/>
      <w:r w:rsidRPr="0022462A">
        <w:t>GeoGebra</w:t>
      </w:r>
      <w:proofErr w:type="spellEnd"/>
      <w:r w:rsidRPr="0022462A">
        <w:t xml:space="preserve"> de l’oscilloscope et y entrer directement vos fonctions. </w:t>
      </w:r>
      <w:r w:rsidR="00A73EF7">
        <w:t>Veuillez suivre la procédure ci-dessous.</w:t>
      </w:r>
    </w:p>
    <w:p w14:paraId="41A3DA6C" w14:textId="228A71F2" w:rsidR="00D042DB" w:rsidRPr="0022462A" w:rsidRDefault="00D042DB" w:rsidP="007046D2">
      <w:pPr>
        <w:pStyle w:val="Paragraphedeliste"/>
        <w:numPr>
          <w:ilvl w:val="0"/>
          <w:numId w:val="5"/>
        </w:numPr>
        <w:jc w:val="both"/>
      </w:pPr>
      <w:r w:rsidRPr="0022462A">
        <w:t xml:space="preserve">Allez sur le site de </w:t>
      </w:r>
      <w:proofErr w:type="spellStart"/>
      <w:r w:rsidRPr="0022462A">
        <w:t>GeoGebra</w:t>
      </w:r>
      <w:proofErr w:type="spellEnd"/>
      <w:r w:rsidRPr="0022462A">
        <w:t xml:space="preserve"> (</w:t>
      </w:r>
      <w:hyperlink r:id="rId31" w:history="1">
        <w:r w:rsidRPr="0022462A">
          <w:rPr>
            <w:rStyle w:val="Lienhypertexte"/>
          </w:rPr>
          <w:t>https://www.geogebra.org/</w:t>
        </w:r>
      </w:hyperlink>
      <w:r w:rsidRPr="0022462A">
        <w:t>) et créer un compte si ce n’est pas déjà fait</w:t>
      </w:r>
      <w:r w:rsidR="00A73EF7">
        <w:t>.</w:t>
      </w:r>
    </w:p>
    <w:p w14:paraId="3B822DB6" w14:textId="55CAEBB1" w:rsidR="001B7F80" w:rsidRPr="0022462A" w:rsidRDefault="00D042DB" w:rsidP="00A73EF7">
      <w:pPr>
        <w:pStyle w:val="Paragraphedeliste"/>
        <w:numPr>
          <w:ilvl w:val="0"/>
          <w:numId w:val="5"/>
        </w:numPr>
        <w:jc w:val="both"/>
      </w:pPr>
      <w:r w:rsidRPr="0022462A">
        <w:t>Allez sur la page</w:t>
      </w:r>
      <w:r w:rsidR="00D034B4">
        <w:t xml:space="preserve"> </w:t>
      </w:r>
      <w:proofErr w:type="spellStart"/>
      <w:r w:rsidR="00D034B4">
        <w:t>GeoGebra</w:t>
      </w:r>
      <w:proofErr w:type="spellEnd"/>
      <w:r w:rsidRPr="0022462A">
        <w:t xml:space="preserve"> de l’</w:t>
      </w:r>
      <w:r w:rsidR="00D034B4" w:rsidRPr="00D034B4">
        <w:rPr>
          <w:i/>
          <w:iCs/>
        </w:rPr>
        <w:t>O</w:t>
      </w:r>
      <w:r w:rsidRPr="00D034B4">
        <w:rPr>
          <w:i/>
          <w:iCs/>
        </w:rPr>
        <w:t>scilloscope virtuel</w:t>
      </w:r>
      <w:r w:rsidRPr="0022462A">
        <w:t xml:space="preserve"> (</w:t>
      </w:r>
      <w:hyperlink r:id="rId32" w:history="1">
        <w:r w:rsidR="007046D2">
          <w:rPr>
            <w:rStyle w:val="Lienhypertexte"/>
          </w:rPr>
          <w:t>https://www.geogebra.org/m/rphgwqbp</w:t>
        </w:r>
      </w:hyperlink>
      <w:r w:rsidRPr="0022462A">
        <w:t>) et copie</w:t>
      </w:r>
      <w:r w:rsidR="00165EEF">
        <w:t>z</w:t>
      </w:r>
      <w:r w:rsidRPr="0022462A">
        <w:t xml:space="preserve">-le en cliquant sur les trois points à droite de la mention « Auteur : </w:t>
      </w:r>
      <w:proofErr w:type="spellStart"/>
      <w:r w:rsidRPr="0022462A">
        <w:t>julienRossignol</w:t>
      </w:r>
      <w:proofErr w:type="spellEnd"/>
      <w:r w:rsidRPr="0022462A">
        <w:t> » puis sur « Copier Activité »</w:t>
      </w:r>
      <w:r w:rsidR="00A73EF7">
        <w:t>.</w:t>
      </w:r>
    </w:p>
    <w:p w14:paraId="38D5EAD8" w14:textId="5522EAFF" w:rsidR="00D042DB" w:rsidRPr="0022462A" w:rsidRDefault="00D042DB" w:rsidP="007046D2">
      <w:pPr>
        <w:pStyle w:val="Paragraphedeliste"/>
        <w:numPr>
          <w:ilvl w:val="0"/>
          <w:numId w:val="5"/>
        </w:numPr>
        <w:jc w:val="both"/>
      </w:pPr>
      <w:r w:rsidRPr="0022462A">
        <w:t>Appuyer sur le bouton éditer (avec le logo de crayon) en haut de l’appliquette dans la nouvelle page.</w:t>
      </w:r>
    </w:p>
    <w:p w14:paraId="4A45554E" w14:textId="35288901" w:rsidR="00D042DB" w:rsidRPr="0022462A" w:rsidRDefault="00BE0A57" w:rsidP="007046D2">
      <w:pPr>
        <w:pStyle w:val="Paragraphedeliste"/>
        <w:numPr>
          <w:ilvl w:val="0"/>
          <w:numId w:val="5"/>
        </w:numPr>
        <w:jc w:val="both"/>
      </w:pPr>
      <w:r w:rsidRPr="0022462A">
        <w:t>Dans l’éditeur d’appliquette, appuyer sur les trois lignes horizontales en haut à droite, puis dans le menu affichage coche</w:t>
      </w:r>
      <w:r w:rsidR="00A73EF7">
        <w:t>z</w:t>
      </w:r>
      <w:r w:rsidRPr="0022462A">
        <w:t xml:space="preserve"> « Algèbre »</w:t>
      </w:r>
      <w:r w:rsidR="00A73EF7">
        <w:t>.</w:t>
      </w:r>
    </w:p>
    <w:p w14:paraId="68D50CDF" w14:textId="13CEE862" w:rsidR="00BE0A57" w:rsidRPr="0022462A" w:rsidRDefault="00BE0A57" w:rsidP="007046D2">
      <w:pPr>
        <w:pStyle w:val="Paragraphedeliste"/>
        <w:numPr>
          <w:ilvl w:val="0"/>
          <w:numId w:val="5"/>
        </w:numPr>
        <w:jc w:val="both"/>
      </w:pPr>
      <w:r w:rsidRPr="0022462A">
        <w:t xml:space="preserve">Dans l’onglet qui s’est ouvert, en bas, vous pouvez écrire le code de vos fonctions en s’assurant de donner un nom différent à chaque fois (ex : « h = 1.5sin(t) ») Assurez-vous d’utiliser la variable t. </w:t>
      </w:r>
      <w:r w:rsidR="007046D2">
        <w:t xml:space="preserve">Puisque l’oscilloscope contient déjà beaucoup de fonctions, il est recommandé d’utiliser les noms « tp1 », « tp2 » et ainsi de suite, pour éviter de redéfinir des fonctions existantes. </w:t>
      </w:r>
    </w:p>
    <w:p w14:paraId="38FEB659" w14:textId="6F91F1E9" w:rsidR="00BE0A57" w:rsidRPr="0022462A" w:rsidRDefault="00BE0A57" w:rsidP="007046D2">
      <w:pPr>
        <w:pStyle w:val="Paragraphedeliste"/>
        <w:numPr>
          <w:ilvl w:val="0"/>
          <w:numId w:val="5"/>
        </w:numPr>
        <w:jc w:val="both"/>
      </w:pPr>
      <w:r w:rsidRPr="0022462A">
        <w:t>Masquez les fonctions que vous avez créé</w:t>
      </w:r>
      <w:r w:rsidR="007046D2">
        <w:t>es</w:t>
      </w:r>
      <w:r w:rsidRPr="0022462A">
        <w:t xml:space="preserve"> en appuyant sur le cercle de couleur à gauche de la fonction dans l’onglet algèbre. Les objets sont triés par ordre alphabétique de type. </w:t>
      </w:r>
    </w:p>
    <w:p w14:paraId="3B244FAC" w14:textId="785C662B" w:rsidR="00BE0A57" w:rsidRPr="0022462A" w:rsidRDefault="00BE0A57" w:rsidP="007046D2">
      <w:pPr>
        <w:pStyle w:val="Paragraphedeliste"/>
        <w:numPr>
          <w:ilvl w:val="0"/>
          <w:numId w:val="5"/>
        </w:numPr>
        <w:jc w:val="both"/>
      </w:pPr>
      <w:r w:rsidRPr="0022462A">
        <w:t>Cache</w:t>
      </w:r>
      <w:r w:rsidR="00A73EF7">
        <w:t>z</w:t>
      </w:r>
      <w:r w:rsidRPr="0022462A">
        <w:t xml:space="preserve"> l’onglet algèbre en décochant l’option dans le menu.</w:t>
      </w:r>
    </w:p>
    <w:p w14:paraId="2A24DB7A" w14:textId="43259171" w:rsidR="00E96AD9" w:rsidRPr="0022462A" w:rsidRDefault="00E96AD9" w:rsidP="007046D2">
      <w:pPr>
        <w:pStyle w:val="Paragraphedeliste"/>
        <w:numPr>
          <w:ilvl w:val="0"/>
          <w:numId w:val="5"/>
        </w:numPr>
        <w:jc w:val="both"/>
      </w:pPr>
      <w:r w:rsidRPr="0022462A">
        <w:t>En bas de l’</w:t>
      </w:r>
      <w:r w:rsidR="00165EEF">
        <w:t>appliquette,</w:t>
      </w:r>
      <w:r w:rsidRPr="0022462A">
        <w:t xml:space="preserve"> appuyez sur « ok » puis à nouveau sur « ok » pour enregistrer les modifications.</w:t>
      </w:r>
    </w:p>
    <w:p w14:paraId="2EC110A3" w14:textId="4B9CEF1F" w:rsidR="00E96AD9" w:rsidRPr="0022462A" w:rsidRDefault="00E96AD9" w:rsidP="007046D2">
      <w:pPr>
        <w:pStyle w:val="Paragraphedeliste"/>
        <w:numPr>
          <w:ilvl w:val="0"/>
          <w:numId w:val="5"/>
        </w:numPr>
        <w:jc w:val="both"/>
      </w:pPr>
      <w:r w:rsidRPr="0022462A">
        <w:t>En bas de l’appliquette, appuyer sur « Sauvegarder et fermer ».</w:t>
      </w:r>
    </w:p>
    <w:p w14:paraId="1330154C" w14:textId="548634C3" w:rsidR="00E96AD9" w:rsidRPr="0022462A" w:rsidRDefault="00E96AD9" w:rsidP="007046D2">
      <w:pPr>
        <w:pStyle w:val="Paragraphedeliste"/>
        <w:numPr>
          <w:ilvl w:val="0"/>
          <w:numId w:val="5"/>
        </w:numPr>
        <w:jc w:val="both"/>
      </w:pPr>
      <w:r w:rsidRPr="0022462A">
        <w:t>Alle</w:t>
      </w:r>
      <w:r w:rsidR="00A73EF7">
        <w:t>z</w:t>
      </w:r>
      <w:r w:rsidRPr="0022462A">
        <w:t xml:space="preserve"> dans votre profil en cliquant sur le cercle en haut à droite du site de </w:t>
      </w:r>
      <w:proofErr w:type="spellStart"/>
      <w:r w:rsidRPr="0022462A">
        <w:t>GeoGebra</w:t>
      </w:r>
      <w:proofErr w:type="spellEnd"/>
      <w:r w:rsidRPr="0022462A">
        <w:t>, puis cliquer sur la nouvelle appliquette.</w:t>
      </w:r>
    </w:p>
    <w:p w14:paraId="7D122863" w14:textId="1566F16B" w:rsidR="00E96AD9" w:rsidRPr="0022462A" w:rsidRDefault="00E96AD9" w:rsidP="007046D2">
      <w:pPr>
        <w:pStyle w:val="Paragraphedeliste"/>
        <w:numPr>
          <w:ilvl w:val="0"/>
          <w:numId w:val="5"/>
        </w:numPr>
        <w:jc w:val="both"/>
      </w:pPr>
      <w:r w:rsidRPr="0022462A">
        <w:t>Note</w:t>
      </w:r>
      <w:r w:rsidR="00A73EF7">
        <w:t xml:space="preserve">z </w:t>
      </w:r>
      <w:r w:rsidRPr="0022462A">
        <w:t xml:space="preserve">l’adresse de la page web </w:t>
      </w:r>
      <w:r w:rsidR="00A73EF7">
        <w:t xml:space="preserve">(URL) </w:t>
      </w:r>
      <w:r w:rsidRPr="0022462A">
        <w:t xml:space="preserve">sur laquelle vous vous trouvez. </w:t>
      </w:r>
    </w:p>
    <w:p w14:paraId="64104F0D" w14:textId="43C91BA4" w:rsidR="00E96AD9" w:rsidRPr="0022462A" w:rsidRDefault="00E96AD9" w:rsidP="007046D2">
      <w:pPr>
        <w:pStyle w:val="Paragraphedeliste"/>
        <w:numPr>
          <w:ilvl w:val="0"/>
          <w:numId w:val="5"/>
        </w:numPr>
        <w:jc w:val="both"/>
      </w:pPr>
      <w:r w:rsidRPr="0022462A">
        <w:t>Publie</w:t>
      </w:r>
      <w:r w:rsidR="00A73EF7">
        <w:t>z</w:t>
      </w:r>
      <w:r w:rsidRPr="0022462A">
        <w:t xml:space="preserve"> l’appliquette en cliquant sur </w:t>
      </w:r>
      <w:proofErr w:type="spellStart"/>
      <w:r w:rsidRPr="0022462A">
        <w:t>sur</w:t>
      </w:r>
      <w:proofErr w:type="spellEnd"/>
      <w:r w:rsidRPr="0022462A">
        <w:t xml:space="preserve"> les trois points à droite de la mention « Auteur : </w:t>
      </w:r>
      <w:proofErr w:type="spellStart"/>
      <w:r w:rsidRPr="0022462A">
        <w:t>julienRossignol</w:t>
      </w:r>
      <w:proofErr w:type="spellEnd"/>
      <w:r w:rsidRPr="0022462A">
        <w:t> » puis sur « Publier »</w:t>
      </w:r>
      <w:r w:rsidR="00A73EF7">
        <w:t>.</w:t>
      </w:r>
    </w:p>
    <w:p w14:paraId="13251050" w14:textId="3A2E00B1" w:rsidR="00E96AD9" w:rsidRPr="0022462A" w:rsidRDefault="00E96AD9" w:rsidP="007046D2">
      <w:pPr>
        <w:pStyle w:val="Paragraphedeliste"/>
        <w:numPr>
          <w:ilvl w:val="0"/>
          <w:numId w:val="5"/>
        </w:numPr>
        <w:jc w:val="both"/>
      </w:pPr>
      <w:r w:rsidRPr="0022462A">
        <w:t>Dans le gabarit, vous pouvez maintenant utiliser les noms de vos fonctions (ex : « </w:t>
      </w:r>
      <w:r w:rsidR="007046D2">
        <w:t>tp1</w:t>
      </w:r>
      <w:r w:rsidRPr="0022462A">
        <w:t> ») plutôt que l’équation complète</w:t>
      </w:r>
      <w:r w:rsidR="007046D2">
        <w:t xml:space="preserve"> dans la colonne valeur des points de test</w:t>
      </w:r>
      <w:r w:rsidRPr="0022462A">
        <w:t xml:space="preserve">. Le code de la page n’affichera donc que </w:t>
      </w:r>
      <w:r w:rsidR="007046D2">
        <w:t>tp1</w:t>
      </w:r>
      <w:r w:rsidRPr="0022462A">
        <w:t>(t) plutôt que la formule complète.</w:t>
      </w:r>
    </w:p>
    <w:p w14:paraId="1ADD3A96" w14:textId="2AB73585" w:rsidR="001B7F80" w:rsidRPr="001B7F80" w:rsidRDefault="007046D2" w:rsidP="007046D2">
      <w:pPr>
        <w:pStyle w:val="Paragraphedeliste"/>
        <w:numPr>
          <w:ilvl w:val="0"/>
          <w:numId w:val="5"/>
        </w:numPr>
        <w:jc w:val="both"/>
      </w:pPr>
      <w:r>
        <w:t>Modifie</w:t>
      </w:r>
      <w:r w:rsidR="00A73EF7">
        <w:t>z</w:t>
      </w:r>
      <w:r>
        <w:t xml:space="preserve"> la case H14 du gabarit</w:t>
      </w:r>
      <w:r w:rsidR="00E96AD9" w:rsidRPr="0022462A">
        <w:t xml:space="preserve"> pour correspondre à la dernière </w:t>
      </w:r>
      <w:r w:rsidR="006D5505">
        <w:t>partie</w:t>
      </w:r>
      <w:r w:rsidR="00E96AD9" w:rsidRPr="0022462A">
        <w:t xml:space="preserve"> de l’URL de votre appliquette.</w:t>
      </w:r>
    </w:p>
    <w:sectPr w:rsidR="001B7F80" w:rsidRPr="001B7F80" w:rsidSect="003525EC">
      <w:footerReference w:type="default" r:id="rId33"/>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EF473" w14:textId="77777777" w:rsidR="003B3904" w:rsidRDefault="003B3904" w:rsidP="00D7620E">
      <w:pPr>
        <w:spacing w:after="0" w:line="240" w:lineRule="auto"/>
      </w:pPr>
      <w:r>
        <w:separator/>
      </w:r>
    </w:p>
  </w:endnote>
  <w:endnote w:type="continuationSeparator" w:id="0">
    <w:p w14:paraId="54F3C6B1" w14:textId="77777777" w:rsidR="003B3904" w:rsidRDefault="003B3904" w:rsidP="00D76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017058"/>
      <w:docPartObj>
        <w:docPartGallery w:val="Page Numbers (Bottom of Page)"/>
        <w:docPartUnique/>
      </w:docPartObj>
    </w:sdtPr>
    <w:sdtContent>
      <w:p w14:paraId="265EC593" w14:textId="3459B4C8" w:rsidR="00D7620E" w:rsidRDefault="00D7620E">
        <w:pPr>
          <w:pStyle w:val="Pieddepage"/>
          <w:jc w:val="right"/>
        </w:pPr>
        <w:r>
          <w:fldChar w:fldCharType="begin"/>
        </w:r>
        <w:r>
          <w:instrText>PAGE   \* MERGEFORMAT</w:instrText>
        </w:r>
        <w:r>
          <w:fldChar w:fldCharType="separate"/>
        </w:r>
        <w:r>
          <w:rPr>
            <w:lang w:val="fr-FR"/>
          </w:rPr>
          <w:t>2</w:t>
        </w:r>
        <w:r>
          <w:fldChar w:fldCharType="end"/>
        </w:r>
      </w:p>
    </w:sdtContent>
  </w:sdt>
  <w:p w14:paraId="12C637C2" w14:textId="77777777" w:rsidR="00D7620E" w:rsidRDefault="00D762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3DC1" w14:textId="77777777" w:rsidR="003B3904" w:rsidRDefault="003B3904" w:rsidP="00D7620E">
      <w:pPr>
        <w:spacing w:after="0" w:line="240" w:lineRule="auto"/>
      </w:pPr>
      <w:r>
        <w:separator/>
      </w:r>
    </w:p>
  </w:footnote>
  <w:footnote w:type="continuationSeparator" w:id="0">
    <w:p w14:paraId="03CB8C90" w14:textId="77777777" w:rsidR="003B3904" w:rsidRDefault="003B3904" w:rsidP="00D76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E84"/>
    <w:multiLevelType w:val="hybridMultilevel"/>
    <w:tmpl w:val="4EFE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71B34"/>
    <w:multiLevelType w:val="hybridMultilevel"/>
    <w:tmpl w:val="B1964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F652E"/>
    <w:multiLevelType w:val="hybridMultilevel"/>
    <w:tmpl w:val="B0286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15B4C"/>
    <w:multiLevelType w:val="hybridMultilevel"/>
    <w:tmpl w:val="8E86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8638B"/>
    <w:multiLevelType w:val="hybridMultilevel"/>
    <w:tmpl w:val="4D88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E562C3"/>
    <w:multiLevelType w:val="hybridMultilevel"/>
    <w:tmpl w:val="182A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859985">
    <w:abstractNumId w:val="3"/>
  </w:num>
  <w:num w:numId="2" w16cid:durableId="608393056">
    <w:abstractNumId w:val="5"/>
  </w:num>
  <w:num w:numId="3" w16cid:durableId="850753113">
    <w:abstractNumId w:val="0"/>
  </w:num>
  <w:num w:numId="4" w16cid:durableId="503711721">
    <w:abstractNumId w:val="1"/>
  </w:num>
  <w:num w:numId="5" w16cid:durableId="991761316">
    <w:abstractNumId w:val="2"/>
  </w:num>
  <w:num w:numId="6" w16cid:durableId="1534418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C0"/>
    <w:rsid w:val="00000207"/>
    <w:rsid w:val="00005E69"/>
    <w:rsid w:val="000077DE"/>
    <w:rsid w:val="00073A49"/>
    <w:rsid w:val="000B6C2D"/>
    <w:rsid w:val="000F1C2D"/>
    <w:rsid w:val="00165EEF"/>
    <w:rsid w:val="001879C4"/>
    <w:rsid w:val="001B7F80"/>
    <w:rsid w:val="0022462A"/>
    <w:rsid w:val="00252BCF"/>
    <w:rsid w:val="002B18AF"/>
    <w:rsid w:val="002B640F"/>
    <w:rsid w:val="00337D00"/>
    <w:rsid w:val="003427EC"/>
    <w:rsid w:val="003525EC"/>
    <w:rsid w:val="003B3904"/>
    <w:rsid w:val="003B6D59"/>
    <w:rsid w:val="003E6BF0"/>
    <w:rsid w:val="00401B0E"/>
    <w:rsid w:val="004850DB"/>
    <w:rsid w:val="004D23F8"/>
    <w:rsid w:val="005107C0"/>
    <w:rsid w:val="00515950"/>
    <w:rsid w:val="005A1603"/>
    <w:rsid w:val="005A2715"/>
    <w:rsid w:val="005D1012"/>
    <w:rsid w:val="006034B9"/>
    <w:rsid w:val="006D1B26"/>
    <w:rsid w:val="006D5505"/>
    <w:rsid w:val="007046D2"/>
    <w:rsid w:val="007338B0"/>
    <w:rsid w:val="007577A6"/>
    <w:rsid w:val="007D53C8"/>
    <w:rsid w:val="00837191"/>
    <w:rsid w:val="00847A27"/>
    <w:rsid w:val="00880844"/>
    <w:rsid w:val="008D3ECB"/>
    <w:rsid w:val="008D6DD6"/>
    <w:rsid w:val="009440E7"/>
    <w:rsid w:val="00944785"/>
    <w:rsid w:val="009F77D7"/>
    <w:rsid w:val="00A350C8"/>
    <w:rsid w:val="00A73EF7"/>
    <w:rsid w:val="00B068C1"/>
    <w:rsid w:val="00B23666"/>
    <w:rsid w:val="00B67302"/>
    <w:rsid w:val="00BD1366"/>
    <w:rsid w:val="00BE0A57"/>
    <w:rsid w:val="00BF0AC9"/>
    <w:rsid w:val="00C15740"/>
    <w:rsid w:val="00C46918"/>
    <w:rsid w:val="00C72144"/>
    <w:rsid w:val="00C73B0C"/>
    <w:rsid w:val="00C73C72"/>
    <w:rsid w:val="00CC699E"/>
    <w:rsid w:val="00CF12BA"/>
    <w:rsid w:val="00CF38CF"/>
    <w:rsid w:val="00D034B4"/>
    <w:rsid w:val="00D042DB"/>
    <w:rsid w:val="00D140BD"/>
    <w:rsid w:val="00D54254"/>
    <w:rsid w:val="00D7620E"/>
    <w:rsid w:val="00E16872"/>
    <w:rsid w:val="00E176DB"/>
    <w:rsid w:val="00E51E62"/>
    <w:rsid w:val="00E53A96"/>
    <w:rsid w:val="00E6390D"/>
    <w:rsid w:val="00E96AD9"/>
    <w:rsid w:val="00EB4FC0"/>
    <w:rsid w:val="00F000E0"/>
    <w:rsid w:val="00F31C77"/>
    <w:rsid w:val="00F86D8D"/>
    <w:rsid w:val="00FD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09D2"/>
  <w15:chartTrackingRefBased/>
  <w15:docId w15:val="{7D502757-613C-4CF5-8827-981D3F38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837191"/>
    <w:pPr>
      <w:keepNext/>
      <w:keepLines/>
      <w:spacing w:before="360" w:after="80"/>
      <w:outlineLvl w:val="0"/>
    </w:pPr>
    <w:rPr>
      <w:rFonts w:asciiTheme="majorHAnsi" w:eastAsiaTheme="majorEastAsia" w:hAnsiTheme="majorHAnsi" w:cstheme="majorBidi"/>
      <w:color w:val="082040"/>
      <w:sz w:val="40"/>
      <w:szCs w:val="40"/>
    </w:rPr>
  </w:style>
  <w:style w:type="paragraph" w:styleId="Titre2">
    <w:name w:val="heading 2"/>
    <w:basedOn w:val="Normal"/>
    <w:next w:val="Normal"/>
    <w:link w:val="Titre2Car"/>
    <w:uiPriority w:val="9"/>
    <w:unhideWhenUsed/>
    <w:qFormat/>
    <w:rsid w:val="0051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107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07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07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07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07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07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07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7191"/>
    <w:rPr>
      <w:rFonts w:asciiTheme="majorHAnsi" w:eastAsiaTheme="majorEastAsia" w:hAnsiTheme="majorHAnsi" w:cstheme="majorBidi"/>
      <w:color w:val="082040"/>
      <w:sz w:val="40"/>
      <w:szCs w:val="40"/>
      <w:lang w:val="fr-CA"/>
    </w:rPr>
  </w:style>
  <w:style w:type="character" w:customStyle="1" w:styleId="Titre2Car">
    <w:name w:val="Titre 2 Car"/>
    <w:basedOn w:val="Policepardfaut"/>
    <w:link w:val="Titre2"/>
    <w:uiPriority w:val="9"/>
    <w:rsid w:val="005107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107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07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07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07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07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07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07C0"/>
    <w:rPr>
      <w:rFonts w:eastAsiaTheme="majorEastAsia" w:cstheme="majorBidi"/>
      <w:color w:val="272727" w:themeColor="text1" w:themeTint="D8"/>
    </w:rPr>
  </w:style>
  <w:style w:type="paragraph" w:styleId="Titre">
    <w:name w:val="Title"/>
    <w:basedOn w:val="Normal"/>
    <w:next w:val="Normal"/>
    <w:link w:val="TitreCar"/>
    <w:uiPriority w:val="10"/>
    <w:qFormat/>
    <w:rsid w:val="0051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07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07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07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07C0"/>
    <w:pPr>
      <w:spacing w:before="160"/>
      <w:jc w:val="center"/>
    </w:pPr>
    <w:rPr>
      <w:i/>
      <w:iCs/>
      <w:color w:val="404040" w:themeColor="text1" w:themeTint="BF"/>
    </w:rPr>
  </w:style>
  <w:style w:type="character" w:customStyle="1" w:styleId="CitationCar">
    <w:name w:val="Citation Car"/>
    <w:basedOn w:val="Policepardfaut"/>
    <w:link w:val="Citation"/>
    <w:uiPriority w:val="29"/>
    <w:rsid w:val="005107C0"/>
    <w:rPr>
      <w:i/>
      <w:iCs/>
      <w:color w:val="404040" w:themeColor="text1" w:themeTint="BF"/>
    </w:rPr>
  </w:style>
  <w:style w:type="paragraph" w:styleId="Paragraphedeliste">
    <w:name w:val="List Paragraph"/>
    <w:basedOn w:val="Normal"/>
    <w:uiPriority w:val="34"/>
    <w:qFormat/>
    <w:rsid w:val="005107C0"/>
    <w:pPr>
      <w:ind w:left="720"/>
      <w:contextualSpacing/>
    </w:pPr>
  </w:style>
  <w:style w:type="character" w:styleId="Accentuationintense">
    <w:name w:val="Intense Emphasis"/>
    <w:basedOn w:val="Policepardfaut"/>
    <w:uiPriority w:val="21"/>
    <w:qFormat/>
    <w:rsid w:val="005107C0"/>
    <w:rPr>
      <w:i/>
      <w:iCs/>
      <w:color w:val="0F4761" w:themeColor="accent1" w:themeShade="BF"/>
    </w:rPr>
  </w:style>
  <w:style w:type="paragraph" w:styleId="Citationintense">
    <w:name w:val="Intense Quote"/>
    <w:basedOn w:val="Normal"/>
    <w:next w:val="Normal"/>
    <w:link w:val="CitationintenseCar"/>
    <w:uiPriority w:val="30"/>
    <w:qFormat/>
    <w:rsid w:val="0051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07C0"/>
    <w:rPr>
      <w:i/>
      <w:iCs/>
      <w:color w:val="0F4761" w:themeColor="accent1" w:themeShade="BF"/>
    </w:rPr>
  </w:style>
  <w:style w:type="character" w:styleId="Rfrenceintense">
    <w:name w:val="Intense Reference"/>
    <w:basedOn w:val="Policepardfaut"/>
    <w:uiPriority w:val="32"/>
    <w:qFormat/>
    <w:rsid w:val="005107C0"/>
    <w:rPr>
      <w:b/>
      <w:bCs/>
      <w:smallCaps/>
      <w:color w:val="0F4761" w:themeColor="accent1" w:themeShade="BF"/>
      <w:spacing w:val="5"/>
    </w:rPr>
  </w:style>
  <w:style w:type="paragraph" w:styleId="Lgende">
    <w:name w:val="caption"/>
    <w:basedOn w:val="Normal"/>
    <w:next w:val="Normal"/>
    <w:uiPriority w:val="35"/>
    <w:unhideWhenUsed/>
    <w:qFormat/>
    <w:rsid w:val="00C73B0C"/>
    <w:pPr>
      <w:spacing w:after="200" w:line="240" w:lineRule="auto"/>
    </w:pPr>
    <w:rPr>
      <w:i/>
      <w:iCs/>
      <w:color w:val="0E2841" w:themeColor="text2"/>
      <w:sz w:val="18"/>
      <w:szCs w:val="18"/>
    </w:rPr>
  </w:style>
  <w:style w:type="character" w:styleId="Lienhypertexte">
    <w:name w:val="Hyperlink"/>
    <w:basedOn w:val="Policepardfaut"/>
    <w:uiPriority w:val="99"/>
    <w:unhideWhenUsed/>
    <w:rsid w:val="004D23F8"/>
    <w:rPr>
      <w:color w:val="467886" w:themeColor="hyperlink"/>
      <w:u w:val="single"/>
    </w:rPr>
  </w:style>
  <w:style w:type="character" w:styleId="Mentionnonrsolue">
    <w:name w:val="Unresolved Mention"/>
    <w:basedOn w:val="Policepardfaut"/>
    <w:uiPriority w:val="99"/>
    <w:semiHidden/>
    <w:unhideWhenUsed/>
    <w:rsid w:val="004D23F8"/>
    <w:rPr>
      <w:color w:val="605E5C"/>
      <w:shd w:val="clear" w:color="auto" w:fill="E1DFDD"/>
    </w:rPr>
  </w:style>
  <w:style w:type="paragraph" w:styleId="Sansinterligne">
    <w:name w:val="No Spacing"/>
    <w:link w:val="SansinterligneCar"/>
    <w:uiPriority w:val="1"/>
    <w:qFormat/>
    <w:rsid w:val="003525EC"/>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3525EC"/>
    <w:rPr>
      <w:rFonts w:eastAsiaTheme="minorEastAsia"/>
      <w:kern w:val="0"/>
      <w:sz w:val="22"/>
      <w:szCs w:val="22"/>
      <w14:ligatures w14:val="none"/>
    </w:rPr>
  </w:style>
  <w:style w:type="character" w:styleId="Lienhypertextesuivivisit">
    <w:name w:val="FollowedHyperlink"/>
    <w:basedOn w:val="Policepardfaut"/>
    <w:uiPriority w:val="99"/>
    <w:semiHidden/>
    <w:unhideWhenUsed/>
    <w:rsid w:val="007046D2"/>
    <w:rPr>
      <w:color w:val="96607D" w:themeColor="followedHyperlink"/>
      <w:u w:val="single"/>
    </w:rPr>
  </w:style>
  <w:style w:type="paragraph" w:styleId="En-tte">
    <w:name w:val="header"/>
    <w:basedOn w:val="Normal"/>
    <w:link w:val="En-tteCar"/>
    <w:uiPriority w:val="99"/>
    <w:unhideWhenUsed/>
    <w:rsid w:val="00D7620E"/>
    <w:pPr>
      <w:tabs>
        <w:tab w:val="center" w:pos="4320"/>
        <w:tab w:val="right" w:pos="8640"/>
      </w:tabs>
      <w:spacing w:after="0" w:line="240" w:lineRule="auto"/>
    </w:pPr>
  </w:style>
  <w:style w:type="character" w:customStyle="1" w:styleId="En-tteCar">
    <w:name w:val="En-tête Car"/>
    <w:basedOn w:val="Policepardfaut"/>
    <w:link w:val="En-tte"/>
    <w:uiPriority w:val="99"/>
    <w:rsid w:val="00D7620E"/>
    <w:rPr>
      <w:lang w:val="fr-CA"/>
    </w:rPr>
  </w:style>
  <w:style w:type="paragraph" w:styleId="Pieddepage">
    <w:name w:val="footer"/>
    <w:basedOn w:val="Normal"/>
    <w:link w:val="PieddepageCar"/>
    <w:uiPriority w:val="99"/>
    <w:unhideWhenUsed/>
    <w:rsid w:val="00D7620E"/>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D7620E"/>
    <w:rPr>
      <w:lang w:val="fr-CA"/>
    </w:rPr>
  </w:style>
  <w:style w:type="paragraph" w:styleId="En-ttedetabledesmatires">
    <w:name w:val="TOC Heading"/>
    <w:basedOn w:val="Titre1"/>
    <w:next w:val="Normal"/>
    <w:uiPriority w:val="39"/>
    <w:unhideWhenUsed/>
    <w:qFormat/>
    <w:rsid w:val="007D53C8"/>
    <w:pPr>
      <w:spacing w:before="240" w:after="0" w:line="259" w:lineRule="auto"/>
      <w:outlineLvl w:val="9"/>
    </w:pPr>
    <w:rPr>
      <w:kern w:val="0"/>
      <w:sz w:val="32"/>
      <w:szCs w:val="32"/>
      <w:lang w:val="en-US"/>
      <w14:ligatures w14:val="none"/>
    </w:rPr>
  </w:style>
  <w:style w:type="paragraph" w:styleId="TM1">
    <w:name w:val="toc 1"/>
    <w:basedOn w:val="Normal"/>
    <w:next w:val="Normal"/>
    <w:autoRedefine/>
    <w:uiPriority w:val="39"/>
    <w:unhideWhenUsed/>
    <w:rsid w:val="007D53C8"/>
    <w:pPr>
      <w:spacing w:after="100"/>
    </w:pPr>
  </w:style>
  <w:style w:type="paragraph" w:styleId="TM2">
    <w:name w:val="toc 2"/>
    <w:basedOn w:val="Normal"/>
    <w:next w:val="Normal"/>
    <w:autoRedefine/>
    <w:uiPriority w:val="39"/>
    <w:unhideWhenUsed/>
    <w:rsid w:val="007D53C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sa/4.0/" TargetMode="External"/><Relationship Id="rId18" Type="http://schemas.openxmlformats.org/officeDocument/2006/relationships/hyperlink" Target="https://youtu.be/IhmwCM-0Acg"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yperlink" Target="mailto:julien.rossignol@usherbrooke.ca"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71892/11143/1486" TargetMode="External"/><Relationship Id="rId17" Type="http://schemas.openxmlformats.org/officeDocument/2006/relationships/hyperlink" Target="https://youtu.be/Zz1bQpNf2y8" TargetMode="External"/><Relationship Id="rId25" Type="http://schemas.openxmlformats.org/officeDocument/2006/relationships/image" Target="media/image8.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youtu.be/PXLeQv2m6Ys" TargetMode="External"/><Relationship Id="rId20" Type="http://schemas.openxmlformats.org/officeDocument/2006/relationships/hyperlink" Target="https://github.com/JulienRossignol/OscilloscopeVirtuel" TargetMode="External"/><Relationship Id="rId29" Type="http://schemas.openxmlformats.org/officeDocument/2006/relationships/hyperlink" Target="https://www.w3schools.com/tags/ref_colornames.as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hyperlink" Target="https://www.geogebra.org/m/rphgwqbp" TargetMode="External"/><Relationship Id="rId5" Type="http://schemas.openxmlformats.org/officeDocument/2006/relationships/settings" Target="settings.xml"/><Relationship Id="rId15" Type="http://schemas.openxmlformats.org/officeDocument/2006/relationships/hyperlink" Target="https://creativecommons.org/licenses/by-sa/4.0/deed.fr" TargetMode="External"/><Relationship Id="rId23" Type="http://schemas.openxmlformats.org/officeDocument/2006/relationships/image" Target="media/image6.png"/><Relationship Id="rId28" Type="http://schemas.openxmlformats.org/officeDocument/2006/relationships/hyperlink" Target="https://geogebra.github.io/docs/manual/fr/Fonctions/"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youtu.be/JnPUEMiQrSE" TargetMode="External"/><Relationship Id="rId31" Type="http://schemas.openxmlformats.org/officeDocument/2006/relationships/hyperlink" Target="https://www.geogebra.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5.png"/><Relationship Id="rId27" Type="http://schemas.openxmlformats.org/officeDocument/2006/relationships/hyperlink" Target="https://geogebra.github.io/docs/manual/fr/Fonctions/" TargetMode="External"/><Relationship Id="rId30" Type="http://schemas.openxmlformats.org/officeDocument/2006/relationships/image" Target="media/image10.png"/><Relationship Id="rId35" Type="http://schemas.openxmlformats.org/officeDocument/2006/relationships/glossaryDocument" Target="glossary/document.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799911CE6D4F2689E6484E0AAB83A8"/>
        <w:category>
          <w:name w:val="Général"/>
          <w:gallery w:val="placeholder"/>
        </w:category>
        <w:types>
          <w:type w:val="bbPlcHdr"/>
        </w:types>
        <w:behaviors>
          <w:behavior w:val="content"/>
        </w:behaviors>
        <w:guid w:val="{EA86BACD-C6A6-4EB2-820A-C523C6BE3CA6}"/>
      </w:docPartPr>
      <w:docPartBody>
        <w:p w:rsidR="00297901" w:rsidRDefault="00A35055" w:rsidP="00A35055">
          <w:pPr>
            <w:pStyle w:val="7F799911CE6D4F2689E6484E0AAB83A8"/>
          </w:pPr>
          <w:r>
            <w:rPr>
              <w:rFonts w:asciiTheme="majorHAnsi" w:eastAsiaTheme="majorEastAsia" w:hAnsiTheme="majorHAnsi" w:cstheme="majorBidi"/>
              <w:color w:val="156082" w:themeColor="accent1"/>
              <w:sz w:val="88"/>
              <w:szCs w:val="88"/>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97"/>
    <w:rsid w:val="001D73EB"/>
    <w:rsid w:val="002967C2"/>
    <w:rsid w:val="00297901"/>
    <w:rsid w:val="003427EC"/>
    <w:rsid w:val="00401B0E"/>
    <w:rsid w:val="00515950"/>
    <w:rsid w:val="006B2E47"/>
    <w:rsid w:val="00761397"/>
    <w:rsid w:val="007D3812"/>
    <w:rsid w:val="00857634"/>
    <w:rsid w:val="00880844"/>
    <w:rsid w:val="008D75B1"/>
    <w:rsid w:val="0092317F"/>
    <w:rsid w:val="009440E7"/>
    <w:rsid w:val="0095371C"/>
    <w:rsid w:val="00A35055"/>
    <w:rsid w:val="00C15740"/>
    <w:rsid w:val="00C72144"/>
    <w:rsid w:val="00CC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F799911CE6D4F2689E6484E0AAB83A8">
    <w:name w:val="7F799911CE6D4F2689E6484E0AAB83A8"/>
    <w:rsid w:val="00A350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3A13C26-1A66-4C7B-A94F-7ED7273BC199}">
  <we:reference id="f518cb36-c901-4d52-a9e7-4331342e485d" version="1.4.0.0" store="EXCatalog" storeType="EXCatalog"/>
  <we:alternateReferences>
    <we:reference id="WA200001011" version="1.4.0.0" store="fr-CA"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435F8E5-542F-48BB-BD8E-3784B8AB841C}">
  <we:reference id="wa104381727" version="1.0.1.0" store="en-US" storeType="OMEX"/>
  <we:alternateReferences>
    <we:reference id="wa104381727" version="1.0.1.0" store="en-US" storeType="OMEX"/>
  </we:alternateReferences>
  <we:properties>
    <we:property name="documentId" value="&quot;8507c0206f26699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11 mars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627C68-EDA1-4585-9DF3-B07D73FFE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1784</TotalTime>
  <Pages>13</Pages>
  <Words>3388</Words>
  <Characters>17215</Characters>
  <Application>Microsoft Office Word</Application>
  <DocSecurity>0</DocSecurity>
  <Lines>351</Lines>
  <Paragraphs>151</Paragraphs>
  <ScaleCrop>false</ScaleCrop>
  <HeadingPairs>
    <vt:vector size="2" baseType="variant">
      <vt:variant>
        <vt:lpstr>Titre</vt:lpstr>
      </vt:variant>
      <vt:variant>
        <vt:i4>1</vt:i4>
      </vt:variant>
    </vt:vector>
  </HeadingPairs>
  <TitlesOfParts>
    <vt:vector size="1" baseType="lpstr">
      <vt:lpstr>Guide utilisateur</vt:lpstr>
    </vt:vector>
  </TitlesOfParts>
  <Company/>
  <LinksUpToDate>false</LinksUpToDate>
  <CharactersWithSpaces>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 Oscilloscope virtuel</dc:title>
  <dc:subject/>
  <dc:creator>Julien Rossignol</dc:creator>
  <cp:keywords/>
  <dc:description/>
  <cp:lastModifiedBy>Julien Rossignol</cp:lastModifiedBy>
  <cp:revision>29</cp:revision>
  <cp:lastPrinted>2026-03-16T17:27:00Z</cp:lastPrinted>
  <dcterms:created xsi:type="dcterms:W3CDTF">2025-12-04T21:42:00Z</dcterms:created>
  <dcterms:modified xsi:type="dcterms:W3CDTF">2026-03-16T17:27:00Z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5c86198e-c7f0-4af3-9dc4-d9b4f81176b2</vt:lpwstr>
  </property>
</Properties>
</file>