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Visualizing 3D Impossible Objects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Objects and Shading are important for the illusion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Most important is the viewpoint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3D models should be easy to do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Place in museum-like room? Viewpoint should start off as the illusory viewpoint before moving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One large room? Difficult to start at illusory viewpoint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Multiple Rooms? Control viewpoints by having “walk-in” points. Makes it less cool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3D models</w:t>
      </w:r>
    </w:p>
    <w:p w:rsidR="00000000" w:rsidDel="00000000" w:rsidP="00000000" w:rsidRDefault="00000000" w:rsidRPr="00000000" w14:paraId="0000001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https://sketchfab.com/3d-models/impossible-triangle-8012679e87d64f3b894bc734c41352ac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https://grabcad.com/library/impossible-staircase-1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https://laughingsquid.com/m-c-escher-impossible-cube/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https://sketchfab.com/3d-models/monument-valley-42525ffaf22246ea984511f24e2f6a0e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https://sketchfab.com/3d-models/escher-stairs-9de557c179184bb8806673a43afe1899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https://sketchfab.com/3d-models/impossible-cube-703b60b843904bf7aecfcb71b91318be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https://www.thingiverse.com/thing:1702165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https://www.thingiverse.com/thing:210267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https://www.thingiverse.com/thing:6513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https://www.thingiverse.com/thing:547580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https://sketchfab.com/3d-models/escher-stairs-9de557c179184bb8806673a43afe1899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Images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2228850</wp:posOffset>
            </wp:positionH>
            <wp:positionV relativeFrom="paragraph">
              <wp:posOffset>142875</wp:posOffset>
            </wp:positionV>
            <wp:extent cx="3710791" cy="3348038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0791" cy="33480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1905000" cy="21907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186238" cy="293170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9317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4352925</wp:posOffset>
            </wp:positionH>
            <wp:positionV relativeFrom="paragraph">
              <wp:posOffset>114300</wp:posOffset>
            </wp:positionV>
            <wp:extent cx="1681163" cy="2707166"/>
            <wp:effectExtent b="0" l="0" r="0" t="0"/>
            <wp:wrapSquare wrapText="bothSides" distB="114300" distT="114300" distL="114300" distR="1143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27071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hyperlink" Target="https://sketchfab.com/3d-models/impossible-cube-703b60b843904bf7aecfcb71b91318be" TargetMode="External"/><Relationship Id="rId10" Type="http://schemas.openxmlformats.org/officeDocument/2006/relationships/hyperlink" Target="https://sketchfab.com/3d-models/escher-stairs-9de557c179184bb8806673a43afe1899" TargetMode="External"/><Relationship Id="rId21" Type="http://schemas.openxmlformats.org/officeDocument/2006/relationships/image" Target="media/image1.png"/><Relationship Id="rId13" Type="http://schemas.openxmlformats.org/officeDocument/2006/relationships/hyperlink" Target="https://www.thingiverse.com/thing:210267" TargetMode="External"/><Relationship Id="rId12" Type="http://schemas.openxmlformats.org/officeDocument/2006/relationships/hyperlink" Target="https://www.thingiverse.com/thing:1702165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ketchfab.com/3d-models/monument-valley-42525ffaf22246ea984511f24e2f6a0e" TargetMode="External"/><Relationship Id="rId15" Type="http://schemas.openxmlformats.org/officeDocument/2006/relationships/hyperlink" Target="https://www.thingiverse.com/thing:547580" TargetMode="External"/><Relationship Id="rId14" Type="http://schemas.openxmlformats.org/officeDocument/2006/relationships/hyperlink" Target="https://www.thingiverse.com/thing:6513" TargetMode="External"/><Relationship Id="rId17" Type="http://schemas.openxmlformats.org/officeDocument/2006/relationships/image" Target="media/image2.png"/><Relationship Id="rId16" Type="http://schemas.openxmlformats.org/officeDocument/2006/relationships/hyperlink" Target="https://sketchfab.com/3d-models/escher-stairs-9de557c179184bb8806673a43afe1899" TargetMode="External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hyperlink" Target="https://sketchfab.com/3d-models/impossible-triangle-8012679e87d64f3b894bc734c41352ac" TargetMode="External"/><Relationship Id="rId18" Type="http://schemas.openxmlformats.org/officeDocument/2006/relationships/image" Target="media/image3.png"/><Relationship Id="rId7" Type="http://schemas.openxmlformats.org/officeDocument/2006/relationships/hyperlink" Target="https://grabcad.com/library/impossible-staircase-1" TargetMode="External"/><Relationship Id="rId8" Type="http://schemas.openxmlformats.org/officeDocument/2006/relationships/hyperlink" Target="https://laughingsquid.com/m-c-escher-impossible-cub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