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A8471" w14:textId="3E21C227" w:rsidR="007233EA" w:rsidRPr="007D69F6" w:rsidRDefault="007233EA" w:rsidP="007233EA">
      <w:pPr>
        <w:rPr>
          <w:b/>
          <w:bCs/>
          <w:sz w:val="28"/>
          <w:szCs w:val="28"/>
        </w:rPr>
      </w:pPr>
      <w:r>
        <w:rPr>
          <w:b/>
          <w:bCs/>
          <w:sz w:val="28"/>
          <w:szCs w:val="28"/>
        </w:rPr>
        <w:t xml:space="preserve">                                              </w:t>
      </w:r>
      <w:r w:rsidRPr="007D69F6">
        <w:rPr>
          <w:b/>
          <w:bCs/>
          <w:sz w:val="28"/>
          <w:szCs w:val="28"/>
        </w:rPr>
        <w:t xml:space="preserve">Capstone Project 2 </w:t>
      </w:r>
      <w:r>
        <w:rPr>
          <w:b/>
          <w:bCs/>
          <w:sz w:val="28"/>
          <w:szCs w:val="28"/>
        </w:rPr>
        <w:t>Final</w:t>
      </w:r>
      <w:r w:rsidRPr="007D69F6">
        <w:rPr>
          <w:b/>
          <w:bCs/>
          <w:sz w:val="28"/>
          <w:szCs w:val="28"/>
        </w:rPr>
        <w:t xml:space="preserve"> Report</w:t>
      </w:r>
    </w:p>
    <w:p w14:paraId="73878A4F" w14:textId="77777777" w:rsidR="007233EA" w:rsidRPr="00586A35" w:rsidRDefault="007233EA" w:rsidP="007233EA">
      <w:pPr>
        <w:pStyle w:val="Head1"/>
      </w:pPr>
      <w:r>
        <w:t>Current Challenges for Data Enrichment</w:t>
      </w:r>
    </w:p>
    <w:p w14:paraId="31D1FFCC" w14:textId="77777777" w:rsidR="007233EA" w:rsidRDefault="007233EA" w:rsidP="007233EA">
      <w:pPr>
        <w:shd w:val="clear" w:color="auto" w:fill="FFFFFF"/>
        <w:spacing w:before="100" w:beforeAutospacing="1" w:after="100" w:afterAutospacing="1" w:line="240" w:lineRule="auto"/>
        <w:rPr>
          <w:rFonts w:eastAsia="Verdana"/>
          <w14:ligatures w14:val="standard"/>
        </w:rPr>
      </w:pPr>
      <w:r>
        <w:rPr>
          <w:rFonts w:eastAsia="Verdana"/>
          <w14:ligatures w14:val="standard"/>
        </w:rPr>
        <w:t>There are two challenges for current Data Enrichment workflow: (1). How to develop a supervised ML algorithm that is computationally efficient and highly accurate, so third-party data records can be accurately linked with internal data. Without an accurate algorithm, the business value and enterprise analytics built on top of the enriched data is questionable, and therefore cannot provide useful guidance for decision makers. (2). How to design a robust and cost-effective architecture to k</w:t>
      </w:r>
      <w:r w:rsidRPr="003A362B">
        <w:rPr>
          <w:rFonts w:eastAsia="Verdana"/>
          <w14:ligatures w14:val="standard"/>
        </w:rPr>
        <w:t xml:space="preserve">eep the </w:t>
      </w:r>
      <w:r>
        <w:rPr>
          <w:rFonts w:eastAsia="Verdana"/>
          <w14:ligatures w14:val="standard"/>
        </w:rPr>
        <w:t>process running on a fixed schedule, so the business information provided by various data sources are up-to-date and valuable.</w:t>
      </w:r>
    </w:p>
    <w:p w14:paraId="604EFBC4" w14:textId="77777777" w:rsidR="007233EA" w:rsidRDefault="007233EA" w:rsidP="007233EA">
      <w:pPr>
        <w:shd w:val="clear" w:color="auto" w:fill="FFFFFF"/>
        <w:spacing w:before="100" w:beforeAutospacing="1" w:after="100" w:afterAutospacing="1" w:line="240" w:lineRule="auto"/>
        <w:rPr>
          <w:rFonts w:eastAsia="Verdana"/>
          <w14:ligatures w14:val="standard"/>
        </w:rPr>
      </w:pPr>
      <w:r>
        <w:rPr>
          <w:rFonts w:eastAsia="Verdana"/>
          <w14:ligatures w14:val="standard"/>
        </w:rPr>
        <w:t>In terms of challenge 1, c</w:t>
      </w:r>
      <w:r w:rsidRPr="003A362B">
        <w:rPr>
          <w:rFonts w:eastAsia="Verdana"/>
          <w14:ligatures w14:val="standard"/>
        </w:rPr>
        <w:t>ustomer data, no</w:t>
      </w:r>
      <w:r w:rsidRPr="006E41F7">
        <w:rPr>
          <w:rFonts w:eastAsia="Verdana"/>
          <w14:ligatures w14:val="standard"/>
        </w:rPr>
        <w:t xml:space="preserve"> </w:t>
      </w:r>
      <w:r w:rsidRPr="003A362B">
        <w:rPr>
          <w:rFonts w:eastAsia="Verdana"/>
          <w14:ligatures w14:val="standard"/>
        </w:rPr>
        <w:t>matter how detailed, is fundamentally a snapshot in time. </w:t>
      </w:r>
      <w:r>
        <w:rPr>
          <w:rFonts w:eastAsia="Verdana"/>
          <w14:ligatures w14:val="standard"/>
        </w:rPr>
        <w:t xml:space="preserve">Business reputation, service quality and ownership can alter over time. Accurate detection of such information will provide valuable insights for supply chain management and customer services. </w:t>
      </w:r>
      <w:r w:rsidRPr="003A362B">
        <w:rPr>
          <w:rFonts w:eastAsia="Verdana"/>
          <w14:ligatures w14:val="standard"/>
        </w:rPr>
        <w:t>Given the possibility of all these changes, data enrichment processes need to run on a continuous basis</w:t>
      </w:r>
      <w:r>
        <w:rPr>
          <w:rFonts w:eastAsia="Verdana"/>
          <w14:ligatures w14:val="standard"/>
        </w:rPr>
        <w:t xml:space="preserve"> with a quantitative supervised ML algorithm</w:t>
      </w:r>
      <w:r w:rsidRPr="003A362B">
        <w:rPr>
          <w:rFonts w:eastAsia="Verdana"/>
          <w14:ligatures w14:val="standard"/>
        </w:rPr>
        <w:t>.</w:t>
      </w:r>
      <w:r>
        <w:rPr>
          <w:rFonts w:eastAsia="Verdana"/>
          <w14:ligatures w14:val="standard"/>
        </w:rPr>
        <w:t xml:space="preserve"> There are several cloud database services already providing some</w:t>
      </w:r>
      <w:r w:rsidRPr="00904397">
        <w:rPr>
          <w:rFonts w:eastAsia="Verdana"/>
          <w14:ligatures w14:val="standard"/>
        </w:rPr>
        <w:t xml:space="preserve"> </w:t>
      </w:r>
      <w:r>
        <w:rPr>
          <w:rFonts w:eastAsia="Verdana"/>
          <w14:ligatures w14:val="standard"/>
        </w:rPr>
        <w:t xml:space="preserve">primitive data enrichment services, e.g. AWS </w:t>
      </w:r>
      <w:proofErr w:type="spellStart"/>
      <w:r w:rsidRPr="005032C9">
        <w:rPr>
          <w:rFonts w:eastAsia="Verdana"/>
          <w14:ligatures w14:val="standard"/>
        </w:rPr>
        <w:t>FindMatches</w:t>
      </w:r>
      <w:proofErr w:type="spellEnd"/>
      <w:r>
        <w:rPr>
          <w:rFonts w:eastAsia="Verdana"/>
          <w14:ligatures w14:val="standard"/>
        </w:rPr>
        <w:t xml:space="preserve">, MongoDB Single View. MongoDB Single View is based on query language to filter and match records. While AWS </w:t>
      </w:r>
      <w:proofErr w:type="spellStart"/>
      <w:r>
        <w:rPr>
          <w:rFonts w:eastAsia="Verdana"/>
          <w14:ligatures w14:val="standard"/>
        </w:rPr>
        <w:t>FindMatches</w:t>
      </w:r>
      <w:proofErr w:type="spellEnd"/>
      <w:r>
        <w:rPr>
          <w:rFonts w:eastAsia="Verdana"/>
          <w14:ligatures w14:val="standard"/>
        </w:rPr>
        <w:t xml:space="preserve"> has the ML capability to develop a supervised ML model after rounds of human data labeling. However due to the size of the different databases need to be matched for some large business entities (where a single database may contain records up to 10 million), the computational time for such algorithm can be lengthy, and the relatively more expensive AWS </w:t>
      </w:r>
      <w:proofErr w:type="spellStart"/>
      <w:r>
        <w:rPr>
          <w:rFonts w:eastAsia="Verdana"/>
          <w14:ligatures w14:val="standard"/>
        </w:rPr>
        <w:t>Findmatches</w:t>
      </w:r>
      <w:proofErr w:type="spellEnd"/>
      <w:r>
        <w:rPr>
          <w:rFonts w:eastAsia="Verdana"/>
          <w14:ligatures w14:val="standard"/>
        </w:rPr>
        <w:t xml:space="preserve"> service is not the most cost-effective solution for such computational intensive task. This paper describes an in-house highly accurate supervised ML model that can be effectively deployed on the more cost-effective virtual machine (AWS EC2 or docker). More specifically, a two stage ML model is used for the first time for third-party data enrichment. After software prototyping and ML algorithm accuracy benchmark, the software application is saved as artifact files in AWS S3 bucket. AWS Code Pipeline is initiated to trigger the ML algorithm with a fixed schedule to generate up-to-date business information at a minimal cost. The final output is QC tested and delivered with AWS glue crawler. The final output of the application is directly served with Redshift Spectrum for further downstream consumption.</w:t>
      </w:r>
    </w:p>
    <w:p w14:paraId="511D730E" w14:textId="77777777" w:rsidR="007233EA" w:rsidRDefault="007233EA" w:rsidP="007233EA">
      <w:pPr>
        <w:shd w:val="clear" w:color="auto" w:fill="FFFFFF"/>
        <w:spacing w:before="100" w:beforeAutospacing="1" w:after="100" w:afterAutospacing="1" w:line="240" w:lineRule="auto"/>
        <w:rPr>
          <w:rFonts w:eastAsia="Verdana"/>
          <w14:ligatures w14:val="standard"/>
        </w:rPr>
      </w:pPr>
      <w:r>
        <w:rPr>
          <w:rFonts w:eastAsia="Verdana"/>
          <w14:ligatures w14:val="standard"/>
        </w:rPr>
        <w:t xml:space="preserve">For ML algorithm, a two-stage cascade model is adopted to improve the match percentage rate between datasets, while saving unnecessary computational efforts by narrowing down the potential match pairs. The first stage model targets on records with same </w:t>
      </w:r>
      <w:proofErr w:type="spellStart"/>
      <w:r>
        <w:rPr>
          <w:rFonts w:eastAsia="Verdana"/>
          <w14:ligatures w14:val="standard"/>
        </w:rPr>
        <w:t>Zipcode</w:t>
      </w:r>
      <w:proofErr w:type="spellEnd"/>
      <w:r>
        <w:rPr>
          <w:rFonts w:eastAsia="Verdana"/>
          <w14:ligatures w14:val="standard"/>
        </w:rPr>
        <w:t xml:space="preserve"> and address number (not the entirely address including both address street and number). This assumption greatly reduced the number of potential match pairs being compared, and almost 85% of match records were generated from this stage. This approach significantly reduces the memory and computation costs associated with other matching algorithm, e.g. fuzzy matching with O(n) running cost. The second stage process including all unmatched records left from the first stage. Comparisons for similar records are performed for these only with same </w:t>
      </w:r>
      <w:proofErr w:type="spellStart"/>
      <w:proofErr w:type="gramStart"/>
      <w:r>
        <w:rPr>
          <w:rFonts w:eastAsia="Verdana"/>
          <w14:ligatures w14:val="standard"/>
        </w:rPr>
        <w:t>Zipcode</w:t>
      </w:r>
      <w:proofErr w:type="spellEnd"/>
      <w:r>
        <w:rPr>
          <w:rFonts w:eastAsia="Verdana"/>
          <w14:ligatures w14:val="standard"/>
        </w:rPr>
        <w:t>(</w:t>
      </w:r>
      <w:proofErr w:type="gramEnd"/>
      <w:r>
        <w:rPr>
          <w:rFonts w:eastAsia="Verdana"/>
          <w14:ligatures w14:val="standard"/>
        </w:rPr>
        <w:t xml:space="preserve">but different address number) at this stage, since the assumption is that records may contain unexpected human errors on address or business might recently move to a new physical location. The number of pairs for comparison significantly increased at this stage. However, this stage is necessary for matching any records that may contain human errors, since it improved the match percentage by another 15%. The </w:t>
      </w:r>
      <w:proofErr w:type="spellStart"/>
      <w:r>
        <w:rPr>
          <w:rFonts w:eastAsia="Verdana"/>
          <w14:ligatures w14:val="standard"/>
        </w:rPr>
        <w:t>XGBoost</w:t>
      </w:r>
      <w:proofErr w:type="spellEnd"/>
      <w:r>
        <w:rPr>
          <w:rFonts w:eastAsia="Verdana"/>
          <w14:ligatures w14:val="standard"/>
        </w:rPr>
        <w:t xml:space="preserve"> model is used for both stages of pairing processes. The model parameters and weights are adjusted for the best Roc-</w:t>
      </w:r>
      <w:proofErr w:type="spellStart"/>
      <w:r>
        <w:rPr>
          <w:rFonts w:eastAsia="Verdana"/>
          <w14:ligatures w14:val="standard"/>
        </w:rPr>
        <w:t>Auc</w:t>
      </w:r>
      <w:proofErr w:type="spellEnd"/>
      <w:r>
        <w:rPr>
          <w:rFonts w:eastAsia="Verdana"/>
          <w14:ligatures w14:val="standard"/>
        </w:rPr>
        <w:t xml:space="preserve"> accuracy at each stage. Key features extracted from data for </w:t>
      </w:r>
      <w:proofErr w:type="spellStart"/>
      <w:r>
        <w:rPr>
          <w:rFonts w:eastAsia="Verdana"/>
          <w14:ligatures w14:val="standard"/>
        </w:rPr>
        <w:t>XGBoost</w:t>
      </w:r>
      <w:proofErr w:type="spellEnd"/>
      <w:r>
        <w:rPr>
          <w:rFonts w:eastAsia="Verdana"/>
          <w14:ligatures w14:val="standard"/>
        </w:rPr>
        <w:t xml:space="preserve"> classifier model </w:t>
      </w:r>
      <w:proofErr w:type="gramStart"/>
      <w:r>
        <w:rPr>
          <w:rFonts w:eastAsia="Verdana"/>
          <w14:ligatures w14:val="standard"/>
        </w:rPr>
        <w:t>are:</w:t>
      </w:r>
      <w:proofErr w:type="gramEnd"/>
      <w:r>
        <w:rPr>
          <w:rFonts w:eastAsia="Verdana"/>
          <w14:ligatures w14:val="standard"/>
        </w:rPr>
        <w:t xml:space="preserve"> similarities between Name, address, address </w:t>
      </w:r>
      <w:r>
        <w:rPr>
          <w:rFonts w:eastAsia="Verdana"/>
          <w14:ligatures w14:val="standard"/>
        </w:rPr>
        <w:lastRenderedPageBreak/>
        <w:t xml:space="preserve">number, telephone number and customer type classification. For string type features, </w:t>
      </w:r>
      <w:proofErr w:type="spellStart"/>
      <w:r>
        <w:rPr>
          <w:rFonts w:eastAsia="Verdana"/>
          <w14:ligatures w14:val="standard"/>
        </w:rPr>
        <w:t>Jarowrinkler</w:t>
      </w:r>
      <w:proofErr w:type="spellEnd"/>
      <w:r>
        <w:rPr>
          <w:rFonts w:eastAsia="Verdana"/>
          <w14:ligatures w14:val="standard"/>
        </w:rPr>
        <w:t xml:space="preserve"> distance is measured to assess similarities between these short phrases. For numerical features, gaussian </w:t>
      </w:r>
      <w:proofErr w:type="gramStart"/>
      <w:r>
        <w:rPr>
          <w:rFonts w:eastAsia="Verdana"/>
          <w14:ligatures w14:val="standard"/>
        </w:rPr>
        <w:t>distribution based</w:t>
      </w:r>
      <w:proofErr w:type="gramEnd"/>
      <w:r>
        <w:rPr>
          <w:rFonts w:eastAsia="Verdana"/>
          <w14:ligatures w14:val="standard"/>
        </w:rPr>
        <w:t xml:space="preserve"> algorithm is used to determine the similarities between these numbers.</w:t>
      </w:r>
    </w:p>
    <w:p w14:paraId="71D3CCA8" w14:textId="77777777" w:rsidR="007233EA" w:rsidRDefault="007233EA" w:rsidP="007233EA">
      <w:pPr>
        <w:shd w:val="clear" w:color="auto" w:fill="FFFFFF"/>
        <w:spacing w:before="100" w:beforeAutospacing="1" w:after="100" w:afterAutospacing="1" w:line="240" w:lineRule="auto"/>
        <w:rPr>
          <w:rFonts w:eastAsia="Verdana"/>
          <w14:ligatures w14:val="standard"/>
        </w:rPr>
      </w:pPr>
      <w:r>
        <w:rPr>
          <w:rFonts w:eastAsia="Verdana"/>
          <w14:ligatures w14:val="standard"/>
        </w:rPr>
        <w:t xml:space="preserve">The second challenge of capable of serving data in fast turnaround is addressed by fully utilizing the AWS Glue service to directly ingest the JSON documents produced from the ML algorithm as Parquet format, and then using dynamic schema interference of this service to iterate on the self-defined schema without the rigid definition process. This fast turnaround capability is vital for such data enrichment application. Because the downstream data analytics may iterate on the first schema frequently, depends on the analytic topic. Various third-party databases with different focus can be introduced for matching, and each comes with different key and data types. How to adapt the output schema in quick turnaround so that it can satisfy needs of different user case is always challenging. The data post processing and pipeline solution proposed in this can evolve the document-based output according to different business needs, and therefore significantly accelerate the data delivery speed for further analysis. Since this task is relatively less computationally intensive, more mature cloud service can be utilized to accelerate the data sharing process without incurring large cost. When different third-party data are used for data augmentation, the matching algorithm is paralleled to run on individual EC2 machine to accelerate computation. The in-house built algorithm goes through minimal variation for data ingestion from various data sources and can be easily scaled up for parallelization.   </w:t>
      </w:r>
    </w:p>
    <w:p w14:paraId="655F2A70" w14:textId="77777777" w:rsidR="007233EA" w:rsidRDefault="007233EA" w:rsidP="007233EA">
      <w:pPr>
        <w:rPr>
          <w:rFonts w:ascii="Linux Libertine" w:eastAsia="Times New Roman" w:hAnsi="Linux Libertine" w:cs="Linux Libertine"/>
          <w:b/>
          <w:szCs w:val="20"/>
          <w14:ligatures w14:val="standard"/>
        </w:rPr>
      </w:pPr>
      <w:r w:rsidRPr="008E4FBC">
        <w:rPr>
          <w:rFonts w:ascii="Linux Libertine" w:eastAsia="Times New Roman" w:hAnsi="Linux Libertine" w:cs="Linux Libertine"/>
          <w:b/>
          <w:szCs w:val="20"/>
          <w14:ligatures w14:val="standard"/>
        </w:rPr>
        <w:t>Description of the dataset</w:t>
      </w:r>
    </w:p>
    <w:p w14:paraId="0EEBE9A0" w14:textId="77777777" w:rsidR="007233EA" w:rsidRPr="00AF0D33" w:rsidRDefault="007233EA" w:rsidP="007233EA">
      <w:pPr>
        <w:pStyle w:val="Statements"/>
        <w:ind w:firstLine="0"/>
        <w:rPr>
          <w:rFonts w:asciiTheme="minorHAnsi" w:eastAsia="Verdana" w:hAnsiTheme="minorHAnsi"/>
          <w:sz w:val="22"/>
          <w14:ligatures w14:val="standard"/>
        </w:rPr>
      </w:pPr>
      <w:r>
        <w:rPr>
          <w:rFonts w:asciiTheme="minorHAnsi" w:eastAsia="Verdana" w:hAnsiTheme="minorHAnsi"/>
          <w:sz w:val="22"/>
          <w14:ligatures w14:val="standard"/>
        </w:rPr>
        <w:t xml:space="preserve">The dataset used for this project are from Kaggle website: One for </w:t>
      </w:r>
      <w:proofErr w:type="spellStart"/>
      <w:r>
        <w:rPr>
          <w:rFonts w:asciiTheme="minorHAnsi" w:eastAsia="Verdana" w:hAnsiTheme="minorHAnsi"/>
          <w:sz w:val="22"/>
          <w14:ligatures w14:val="standard"/>
        </w:rPr>
        <w:t>Safeagraph</w:t>
      </w:r>
      <w:proofErr w:type="spellEnd"/>
      <w:r>
        <w:rPr>
          <w:rFonts w:asciiTheme="minorHAnsi" w:eastAsia="Verdana" w:hAnsiTheme="minorHAnsi"/>
          <w:sz w:val="22"/>
          <w14:ligatures w14:val="standard"/>
        </w:rPr>
        <w:t xml:space="preserve">, and one for Yelp. </w:t>
      </w:r>
      <w:r w:rsidRPr="00AF0D33">
        <w:rPr>
          <w:rFonts w:asciiTheme="minorHAnsi" w:eastAsia="Verdana" w:hAnsiTheme="minorHAnsi"/>
          <w:sz w:val="22"/>
          <w14:ligatures w14:val="standard"/>
        </w:rPr>
        <w:t xml:space="preserve">Some basic data cleansing is performed on both internal data and external data. First, lowercasing all text data, remove special characters from strings to reduce sparsity of embedded words, and strip empty spaces before and after strings. Extensive noise removal is also applied, including punctuation removal, domain specific keyword removal. Then NLP standardization methods are applied next, including stemming and Lemmatization. For this record comparison task, text information comes as short phrase, often in abbreviation format, so there is no need to remove stopping words. Text normalization is applied to address features, since many address data are noisy, and vary a lot based on peoples’ spelling habits. A dictionary type mapping is used for cleansing non-standard spelling.  </w:t>
      </w:r>
    </w:p>
    <w:p w14:paraId="0B6E57ED" w14:textId="77777777" w:rsidR="007233EA" w:rsidRPr="00AF0D33" w:rsidRDefault="007233EA" w:rsidP="007233EA">
      <w:pPr>
        <w:pStyle w:val="Statements"/>
        <w:ind w:firstLine="0"/>
        <w:rPr>
          <w:rFonts w:asciiTheme="minorHAnsi" w:eastAsia="Verdana" w:hAnsiTheme="minorHAnsi"/>
          <w:sz w:val="22"/>
          <w14:ligatures w14:val="standard"/>
        </w:rPr>
      </w:pPr>
    </w:p>
    <w:p w14:paraId="232FC670" w14:textId="77777777" w:rsidR="007233EA" w:rsidRPr="00AF0D33" w:rsidRDefault="007233EA" w:rsidP="007233EA">
      <w:pPr>
        <w:pStyle w:val="Statements"/>
        <w:ind w:firstLine="0"/>
        <w:rPr>
          <w:rFonts w:asciiTheme="minorHAnsi" w:eastAsia="Verdana" w:hAnsiTheme="minorHAnsi"/>
          <w:sz w:val="22"/>
          <w14:ligatures w14:val="standard"/>
        </w:rPr>
      </w:pPr>
      <w:r w:rsidRPr="00AF0D33">
        <w:rPr>
          <w:rFonts w:asciiTheme="minorHAnsi" w:eastAsia="Verdana" w:hAnsiTheme="minorHAnsi"/>
          <w:sz w:val="22"/>
          <w14:ligatures w14:val="standard"/>
        </w:rPr>
        <w:t xml:space="preserve">The unique difference between this task and other NLP taxonomy task is that the similarity scores will be calculated for both text information, and numerical features, such as zip-code, phone, address number. Without a comprehensive assessment with both text and numerical features, the accuracy of record matching will be sacrificed, due to limited information. The cleansing methods for numerical features </w:t>
      </w:r>
      <w:proofErr w:type="gramStart"/>
      <w:r w:rsidRPr="00AF0D33">
        <w:rPr>
          <w:rFonts w:asciiTheme="minorHAnsi" w:eastAsia="Verdana" w:hAnsiTheme="minorHAnsi"/>
          <w:sz w:val="22"/>
          <w14:ligatures w14:val="standard"/>
        </w:rPr>
        <w:t>are:</w:t>
      </w:r>
      <w:proofErr w:type="gramEnd"/>
      <w:r w:rsidRPr="00AF0D33">
        <w:rPr>
          <w:rFonts w:asciiTheme="minorHAnsi" w:eastAsia="Verdana" w:hAnsiTheme="minorHAnsi"/>
          <w:sz w:val="22"/>
          <w14:ligatures w14:val="standard"/>
        </w:rPr>
        <w:t xml:space="preserve"> special character removal, extract the first five digit of zip code for standardization, remove country code from phone number and reformat the phone number to normalize data. Remove domain specific information in front of address number to improve consistency. </w:t>
      </w:r>
    </w:p>
    <w:p w14:paraId="7ADC7806" w14:textId="77777777" w:rsidR="007233EA" w:rsidRPr="00AF0D33" w:rsidRDefault="007233EA" w:rsidP="007233EA">
      <w:pPr>
        <w:pStyle w:val="Statements"/>
        <w:ind w:firstLine="0"/>
        <w:rPr>
          <w:rFonts w:asciiTheme="minorHAnsi" w:eastAsia="Verdana" w:hAnsiTheme="minorHAnsi"/>
          <w:sz w:val="22"/>
          <w14:ligatures w14:val="standard"/>
        </w:rPr>
      </w:pPr>
    </w:p>
    <w:p w14:paraId="76F56700" w14:textId="77777777" w:rsidR="007233EA" w:rsidRPr="00AF0D33" w:rsidRDefault="007233EA" w:rsidP="007233EA">
      <w:pPr>
        <w:pStyle w:val="Statements"/>
        <w:ind w:firstLine="0"/>
        <w:rPr>
          <w:rFonts w:asciiTheme="minorHAnsi" w:eastAsia="Verdana" w:hAnsiTheme="minorHAnsi"/>
          <w:sz w:val="22"/>
          <w14:ligatures w14:val="standard"/>
        </w:rPr>
      </w:pPr>
      <w:r w:rsidRPr="00AF0D33">
        <w:rPr>
          <w:rFonts w:asciiTheme="minorHAnsi" w:eastAsia="Verdana" w:hAnsiTheme="minorHAnsi"/>
          <w:sz w:val="22"/>
          <w14:ligatures w14:val="standard"/>
        </w:rPr>
        <w:t xml:space="preserve">Another practical observation is that there is very limited benefit to adopt text augmentation and embedding that are prevalent for deep learning NLP approach in this record matching task. This is because text information for records are noun types, and the string length associated with records is short. </w:t>
      </w:r>
    </w:p>
    <w:p w14:paraId="3F7D6FB3" w14:textId="77777777" w:rsidR="007233EA" w:rsidRPr="00AF0D33" w:rsidRDefault="007233EA" w:rsidP="007233EA">
      <w:pPr>
        <w:pStyle w:val="Statements"/>
        <w:ind w:firstLine="0"/>
        <w:rPr>
          <w:rFonts w:asciiTheme="minorHAnsi" w:eastAsia="Verdana" w:hAnsiTheme="minorHAnsi"/>
          <w:sz w:val="22"/>
          <w14:ligatures w14:val="standard"/>
        </w:rPr>
      </w:pPr>
    </w:p>
    <w:p w14:paraId="4A32F3E1" w14:textId="77777777" w:rsidR="007233EA" w:rsidRPr="00AF0D33" w:rsidRDefault="007233EA" w:rsidP="007233EA">
      <w:pPr>
        <w:pStyle w:val="Statements"/>
        <w:ind w:firstLine="0"/>
        <w:rPr>
          <w:rFonts w:asciiTheme="minorHAnsi" w:eastAsia="Verdana" w:hAnsiTheme="minorHAnsi"/>
          <w:sz w:val="22"/>
          <w14:ligatures w14:val="standard"/>
        </w:rPr>
      </w:pPr>
      <w:r w:rsidRPr="00AF0D33">
        <w:rPr>
          <w:rFonts w:asciiTheme="minorHAnsi" w:eastAsia="Verdana" w:hAnsiTheme="minorHAnsi"/>
          <w:sz w:val="22"/>
          <w14:ligatures w14:val="standard"/>
        </w:rPr>
        <w:t xml:space="preserve">After hand-crafted these features for each record, the similarities of different records can be calculated for numerical and string features respectively. </w:t>
      </w:r>
    </w:p>
    <w:p w14:paraId="1FC2CE04" w14:textId="77777777" w:rsidR="007233EA" w:rsidRDefault="007233EA" w:rsidP="007233EA">
      <w:pPr>
        <w:rPr>
          <w:rFonts w:ascii="Linux Libertine" w:eastAsia="Times New Roman" w:hAnsi="Linux Libertine" w:cs="Linux Libertine"/>
          <w:b/>
          <w:szCs w:val="20"/>
          <w14:ligatures w14:val="standard"/>
        </w:rPr>
      </w:pPr>
      <w:r w:rsidRPr="008E4FBC">
        <w:rPr>
          <w:rFonts w:ascii="Linux Libertine" w:eastAsia="Times New Roman" w:hAnsi="Linux Libertine" w:cs="Linux Libertine"/>
          <w:b/>
          <w:szCs w:val="20"/>
          <w14:ligatures w14:val="standard"/>
        </w:rPr>
        <w:lastRenderedPageBreak/>
        <w:t>Data</w:t>
      </w:r>
      <w:r>
        <w:rPr>
          <w:rFonts w:ascii="Linux Libertine" w:eastAsia="Times New Roman" w:hAnsi="Linux Libertine" w:cs="Linux Libertine"/>
          <w:b/>
          <w:szCs w:val="20"/>
          <w14:ligatures w14:val="standard"/>
        </w:rPr>
        <w:t xml:space="preserve"> Cleansing</w:t>
      </w:r>
    </w:p>
    <w:p w14:paraId="0F6629AD" w14:textId="77777777" w:rsidR="007233EA" w:rsidRPr="006F1078" w:rsidRDefault="007233EA" w:rsidP="007233EA">
      <w:pPr>
        <w:rPr>
          <w:rFonts w:eastAsia="Verdana"/>
          <w14:ligatures w14:val="standard"/>
        </w:rPr>
      </w:pPr>
      <w:r w:rsidRPr="006F1078">
        <w:rPr>
          <w:rFonts w:eastAsia="Verdana"/>
          <w14:ligatures w14:val="standard"/>
        </w:rPr>
        <w:t>Steps of data cleansing of such NLP data are:</w:t>
      </w:r>
    </w:p>
    <w:p w14:paraId="5D598A7E" w14:textId="77777777" w:rsidR="007233EA" w:rsidRPr="006F1078" w:rsidRDefault="007233EA" w:rsidP="007233EA">
      <w:pPr>
        <w:pStyle w:val="ListParagraph"/>
        <w:numPr>
          <w:ilvl w:val="0"/>
          <w:numId w:val="1"/>
        </w:numPr>
        <w:rPr>
          <w:rFonts w:eastAsia="Verdana"/>
          <w14:ligatures w14:val="standard"/>
        </w:rPr>
      </w:pPr>
      <w:r w:rsidRPr="006F1078">
        <w:rPr>
          <w:rFonts w:eastAsia="Verdana"/>
          <w14:ligatures w14:val="standard"/>
        </w:rPr>
        <w:t>NLP data type specification: Choose string data type for string similarity calculation, numerical data type for num</w:t>
      </w:r>
      <w:r>
        <w:rPr>
          <w:rFonts w:eastAsia="Verdana"/>
          <w14:ligatures w14:val="standard"/>
        </w:rPr>
        <w:t>erical value</w:t>
      </w:r>
      <w:r w:rsidRPr="006F1078">
        <w:rPr>
          <w:rFonts w:eastAsia="Verdana"/>
          <w14:ligatures w14:val="standard"/>
        </w:rPr>
        <w:t xml:space="preserve"> similarity calculation.</w:t>
      </w:r>
    </w:p>
    <w:p w14:paraId="4F22E9E6" w14:textId="77777777" w:rsidR="007233EA" w:rsidRDefault="007233EA" w:rsidP="007233EA">
      <w:pPr>
        <w:pStyle w:val="ListParagraph"/>
        <w:numPr>
          <w:ilvl w:val="0"/>
          <w:numId w:val="1"/>
        </w:numPr>
        <w:rPr>
          <w:rFonts w:eastAsia="Verdana"/>
          <w14:ligatures w14:val="standard"/>
        </w:rPr>
      </w:pPr>
      <w:r w:rsidRPr="008A7C3D">
        <w:rPr>
          <w:rFonts w:eastAsia="Verdana"/>
          <w14:ligatures w14:val="standard"/>
        </w:rPr>
        <w:t xml:space="preserve">Data normalization technique: </w:t>
      </w:r>
      <w:r>
        <w:rPr>
          <w:rFonts w:eastAsia="Verdana"/>
          <w14:ligatures w14:val="standard"/>
        </w:rPr>
        <w:t xml:space="preserve">including remove capital letters, remove unique characters, and remove country code for phone number. Strip the space before and after customer name, city, state and country strings. </w:t>
      </w:r>
    </w:p>
    <w:p w14:paraId="09740C80" w14:textId="4C7D0856" w:rsidR="007233EA" w:rsidRDefault="007233EA" w:rsidP="007233EA">
      <w:pPr>
        <w:pStyle w:val="ListParagraph"/>
        <w:numPr>
          <w:ilvl w:val="0"/>
          <w:numId w:val="1"/>
        </w:numPr>
        <w:rPr>
          <w:rFonts w:eastAsia="Verdana"/>
          <w14:ligatures w14:val="standard"/>
        </w:rPr>
      </w:pPr>
      <w:r>
        <w:rPr>
          <w:rFonts w:eastAsia="Verdana"/>
          <w14:ligatures w14:val="standard"/>
        </w:rPr>
        <w:t xml:space="preserve">For zip code, only compare the first 5 digits. Since the detailed last 4 digits associated with possible human errors, so the last 4 digits were removed. </w:t>
      </w:r>
    </w:p>
    <w:p w14:paraId="47119001" w14:textId="77777777" w:rsidR="00056A80" w:rsidRPr="00A05B67" w:rsidRDefault="00056A80" w:rsidP="00056A80">
      <w:pPr>
        <w:rPr>
          <w:b/>
          <w:i/>
          <w:u w:val="single"/>
        </w:rPr>
      </w:pPr>
      <w:bookmarkStart w:id="0" w:name="_Toc517959748"/>
      <w:r w:rsidRPr="00A05B67">
        <w:rPr>
          <w:b/>
          <w:i/>
          <w:u w:val="single"/>
        </w:rPr>
        <w:t>Data Cleansing</w:t>
      </w:r>
      <w:bookmarkEnd w:id="0"/>
      <w:r w:rsidRPr="00A05B67">
        <w:rPr>
          <w:b/>
          <w:i/>
          <w:u w:val="single"/>
        </w:rPr>
        <w:t xml:space="preserve"> Rule</w:t>
      </w:r>
    </w:p>
    <w:p w14:paraId="07CE6064" w14:textId="77777777" w:rsidR="00056A80" w:rsidRDefault="00056A80" w:rsidP="00056A80">
      <w:pPr>
        <w:pStyle w:val="BodyText"/>
        <w:rPr>
          <w:b/>
          <w:i/>
          <w:u w:val="single"/>
        </w:rPr>
      </w:pPr>
    </w:p>
    <w:tbl>
      <w:tblPr>
        <w:tblStyle w:val="TableGrid"/>
        <w:tblW w:w="9524" w:type="dxa"/>
        <w:tblInd w:w="-5" w:type="dxa"/>
        <w:tblLook w:val="04A0" w:firstRow="1" w:lastRow="0" w:firstColumn="1" w:lastColumn="0" w:noHBand="0" w:noVBand="1"/>
      </w:tblPr>
      <w:tblGrid>
        <w:gridCol w:w="3082"/>
        <w:gridCol w:w="6442"/>
      </w:tblGrid>
      <w:tr w:rsidR="00056A80" w14:paraId="7F1D1869" w14:textId="77777777" w:rsidTr="0054268E">
        <w:trPr>
          <w:trHeight w:val="309"/>
        </w:trPr>
        <w:tc>
          <w:tcPr>
            <w:tcW w:w="3082" w:type="dxa"/>
            <w:shd w:val="clear" w:color="auto" w:fill="B4C6E7" w:themeFill="accent1" w:themeFillTint="66"/>
            <w:vAlign w:val="center"/>
          </w:tcPr>
          <w:p w14:paraId="135490A2" w14:textId="77777777" w:rsidR="00056A80" w:rsidRPr="0070421A" w:rsidRDefault="00056A80" w:rsidP="0054268E">
            <w:pPr>
              <w:pStyle w:val="ListParagraph"/>
              <w:ind w:left="0"/>
              <w:jc w:val="center"/>
              <w:rPr>
                <w:b/>
              </w:rPr>
            </w:pPr>
            <w:r w:rsidRPr="0070421A">
              <w:rPr>
                <w:b/>
              </w:rPr>
              <w:t>Description</w:t>
            </w:r>
          </w:p>
        </w:tc>
        <w:tc>
          <w:tcPr>
            <w:tcW w:w="6442" w:type="dxa"/>
            <w:shd w:val="clear" w:color="auto" w:fill="B4C6E7" w:themeFill="accent1" w:themeFillTint="66"/>
            <w:vAlign w:val="center"/>
          </w:tcPr>
          <w:p w14:paraId="2E3D4216" w14:textId="77777777" w:rsidR="00056A80" w:rsidRPr="0070421A" w:rsidRDefault="00056A80" w:rsidP="0054268E">
            <w:pPr>
              <w:pStyle w:val="ListParagraph"/>
              <w:ind w:left="0"/>
              <w:jc w:val="center"/>
              <w:rPr>
                <w:b/>
              </w:rPr>
            </w:pPr>
            <w:r w:rsidRPr="0070421A">
              <w:rPr>
                <w:b/>
              </w:rPr>
              <w:t>Rule</w:t>
            </w:r>
          </w:p>
        </w:tc>
      </w:tr>
      <w:tr w:rsidR="00056A80" w14:paraId="04AC1E90" w14:textId="77777777" w:rsidTr="0054268E">
        <w:trPr>
          <w:trHeight w:val="309"/>
        </w:trPr>
        <w:tc>
          <w:tcPr>
            <w:tcW w:w="3082" w:type="dxa"/>
            <w:vAlign w:val="center"/>
          </w:tcPr>
          <w:p w14:paraId="1A3E6CDB" w14:textId="77777777" w:rsidR="00056A80" w:rsidRPr="0070421A" w:rsidRDefault="00056A80" w:rsidP="0054268E">
            <w:pPr>
              <w:pStyle w:val="ListParagraph"/>
              <w:ind w:left="0"/>
            </w:pPr>
            <w:r w:rsidRPr="0070421A">
              <w:t>Number of OPCO</w:t>
            </w:r>
            <w:r>
              <w:t>S</w:t>
            </w:r>
            <w:r w:rsidRPr="0070421A">
              <w:t xml:space="preserve"> for the source</w:t>
            </w:r>
          </w:p>
        </w:tc>
        <w:tc>
          <w:tcPr>
            <w:tcW w:w="6442" w:type="dxa"/>
            <w:vAlign w:val="center"/>
          </w:tcPr>
          <w:p w14:paraId="67E2D902" w14:textId="77777777" w:rsidR="00056A80" w:rsidRPr="0070421A" w:rsidRDefault="00056A80" w:rsidP="0054268E">
            <w:pPr>
              <w:pStyle w:val="ListParagraph"/>
              <w:ind w:left="0"/>
            </w:pPr>
            <w:r w:rsidRPr="0070421A">
              <w:t xml:space="preserve">Distinct count of the </w:t>
            </w:r>
            <w:proofErr w:type="spellStart"/>
            <w:r w:rsidRPr="0070421A">
              <w:t>OpCo’s</w:t>
            </w:r>
            <w:proofErr w:type="spellEnd"/>
          </w:p>
        </w:tc>
      </w:tr>
      <w:tr w:rsidR="00056A80" w14:paraId="72CBBC1F" w14:textId="77777777" w:rsidTr="0054268E">
        <w:trPr>
          <w:trHeight w:val="309"/>
        </w:trPr>
        <w:tc>
          <w:tcPr>
            <w:tcW w:w="3082" w:type="dxa"/>
            <w:vAlign w:val="center"/>
          </w:tcPr>
          <w:p w14:paraId="5A1D1EF4" w14:textId="77777777" w:rsidR="00056A80" w:rsidRPr="0070421A" w:rsidRDefault="00056A80" w:rsidP="0054268E">
            <w:pPr>
              <w:pStyle w:val="ListParagraph"/>
              <w:ind w:left="0"/>
            </w:pPr>
            <w:r w:rsidRPr="0070421A">
              <w:t>Number of OPC</w:t>
            </w:r>
            <w:r>
              <w:t>OS</w:t>
            </w:r>
            <w:r w:rsidRPr="0070421A">
              <w:t xml:space="preserve"> we have data available for</w:t>
            </w:r>
          </w:p>
        </w:tc>
        <w:tc>
          <w:tcPr>
            <w:tcW w:w="6442" w:type="dxa"/>
            <w:vAlign w:val="center"/>
          </w:tcPr>
          <w:p w14:paraId="2A3949AA" w14:textId="77777777" w:rsidR="00056A80" w:rsidRPr="0070421A" w:rsidRDefault="00056A80" w:rsidP="0054268E">
            <w:pPr>
              <w:pStyle w:val="ListParagraph"/>
              <w:ind w:left="0"/>
            </w:pPr>
            <w:r w:rsidRPr="0070421A">
              <w:t xml:space="preserve">Total </w:t>
            </w:r>
            <w:proofErr w:type="spellStart"/>
            <w:r w:rsidRPr="0070421A">
              <w:t>OpC</w:t>
            </w:r>
            <w:r>
              <w:t>o</w:t>
            </w:r>
            <w:r w:rsidRPr="0070421A">
              <w:t>’s</w:t>
            </w:r>
            <w:proofErr w:type="spellEnd"/>
            <w:r w:rsidRPr="0070421A">
              <w:t xml:space="preserve"> – distinct count of </w:t>
            </w:r>
            <w:proofErr w:type="spellStart"/>
            <w:r w:rsidRPr="0070421A">
              <w:t>OpCo’s</w:t>
            </w:r>
            <w:proofErr w:type="spellEnd"/>
          </w:p>
        </w:tc>
      </w:tr>
      <w:tr w:rsidR="00056A80" w14:paraId="2239B148" w14:textId="77777777" w:rsidTr="0054268E">
        <w:trPr>
          <w:trHeight w:val="324"/>
        </w:trPr>
        <w:tc>
          <w:tcPr>
            <w:tcW w:w="3082" w:type="dxa"/>
            <w:vAlign w:val="center"/>
          </w:tcPr>
          <w:p w14:paraId="0CFCE867" w14:textId="77777777" w:rsidR="00056A80" w:rsidRPr="0070421A" w:rsidRDefault="00056A80" w:rsidP="0054268E">
            <w:pPr>
              <w:pStyle w:val="ListParagraph"/>
              <w:ind w:left="0"/>
            </w:pPr>
            <w:r w:rsidRPr="0070421A">
              <w:t>Total number of unique customers for the available OPCOS</w:t>
            </w:r>
          </w:p>
        </w:tc>
        <w:tc>
          <w:tcPr>
            <w:tcW w:w="6442" w:type="dxa"/>
            <w:vAlign w:val="center"/>
          </w:tcPr>
          <w:p w14:paraId="5D6C63B3" w14:textId="77777777" w:rsidR="00056A80" w:rsidRPr="0070421A" w:rsidRDefault="00056A80" w:rsidP="0054268E">
            <w:pPr>
              <w:pStyle w:val="ListParagraph"/>
              <w:ind w:left="0"/>
            </w:pPr>
            <w:r w:rsidRPr="0070421A">
              <w:t xml:space="preserve">Distinct count of the customer and </w:t>
            </w:r>
            <w:proofErr w:type="spellStart"/>
            <w:r w:rsidRPr="0070421A">
              <w:t>OpCo</w:t>
            </w:r>
            <w:proofErr w:type="spellEnd"/>
          </w:p>
        </w:tc>
      </w:tr>
      <w:tr w:rsidR="00056A80" w14:paraId="4FA8F33B" w14:textId="77777777" w:rsidTr="0054268E">
        <w:trPr>
          <w:trHeight w:val="309"/>
        </w:trPr>
        <w:tc>
          <w:tcPr>
            <w:tcW w:w="3082" w:type="dxa"/>
            <w:vAlign w:val="center"/>
          </w:tcPr>
          <w:p w14:paraId="1A52D62C" w14:textId="77777777" w:rsidR="00056A80" w:rsidRPr="0070421A" w:rsidRDefault="00056A80" w:rsidP="0054268E">
            <w:pPr>
              <w:pStyle w:val="ListParagraph"/>
              <w:ind w:left="0"/>
            </w:pPr>
            <w:r w:rsidRPr="0070421A">
              <w:t>Total Number of Logically Active Customers</w:t>
            </w:r>
          </w:p>
        </w:tc>
        <w:tc>
          <w:tcPr>
            <w:tcW w:w="6442" w:type="dxa"/>
            <w:vAlign w:val="center"/>
          </w:tcPr>
          <w:p w14:paraId="76EF269B" w14:textId="77777777" w:rsidR="00056A80" w:rsidRPr="0070421A" w:rsidRDefault="00056A80" w:rsidP="0054268E">
            <w:pPr>
              <w:pStyle w:val="ListParagraph"/>
              <w:ind w:left="0"/>
            </w:pPr>
            <w:r w:rsidRPr="0070421A">
              <w:t xml:space="preserve">Distinct count of the customer and </w:t>
            </w:r>
            <w:proofErr w:type="spellStart"/>
            <w:r w:rsidRPr="0070421A">
              <w:t>OpCo</w:t>
            </w:r>
            <w:proofErr w:type="spellEnd"/>
            <w:r w:rsidRPr="0070421A">
              <w:t xml:space="preserve"> for a customer who has had a sales transaction with Sysco in the last 12</w:t>
            </w:r>
          </w:p>
        </w:tc>
      </w:tr>
      <w:tr w:rsidR="00056A80" w14:paraId="31908ADF" w14:textId="77777777" w:rsidTr="0054268E">
        <w:trPr>
          <w:trHeight w:val="309"/>
        </w:trPr>
        <w:tc>
          <w:tcPr>
            <w:tcW w:w="3082" w:type="dxa"/>
            <w:vAlign w:val="center"/>
          </w:tcPr>
          <w:p w14:paraId="1F880011" w14:textId="77777777" w:rsidR="00056A80" w:rsidRPr="0070421A" w:rsidRDefault="00056A80" w:rsidP="0054268E">
            <w:pPr>
              <w:pStyle w:val="ListParagraph"/>
              <w:ind w:left="0"/>
            </w:pPr>
            <w:r w:rsidRPr="0070421A">
              <w:t xml:space="preserve">Total Number of Invalid Address = </w:t>
            </w:r>
            <w:proofErr w:type="spellStart"/>
            <w:r w:rsidRPr="0070421A">
              <w:t>a+b+c+d+e</w:t>
            </w:r>
            <w:proofErr w:type="spellEnd"/>
          </w:p>
          <w:p w14:paraId="3F7759A7" w14:textId="77777777" w:rsidR="00056A80" w:rsidRPr="0070421A" w:rsidRDefault="00056A80" w:rsidP="0054268E">
            <w:pPr>
              <w:pStyle w:val="ListParagraph"/>
              <w:ind w:left="0"/>
            </w:pPr>
            <w:r w:rsidRPr="0070421A">
              <w:t>Total Valid Address = Total Address – Invalid Count</w:t>
            </w:r>
          </w:p>
        </w:tc>
        <w:tc>
          <w:tcPr>
            <w:tcW w:w="6442" w:type="dxa"/>
            <w:vAlign w:val="center"/>
          </w:tcPr>
          <w:p w14:paraId="60B72E76" w14:textId="77777777" w:rsidR="00056A80" w:rsidRPr="0070421A" w:rsidRDefault="00056A80" w:rsidP="0054268E">
            <w:pPr>
              <w:pStyle w:val="ListParagraph"/>
              <w:numPr>
                <w:ilvl w:val="0"/>
                <w:numId w:val="4"/>
              </w:numPr>
            </w:pPr>
            <w:r w:rsidRPr="0070421A">
              <w:t>Replace all the special characters with an empty string (</w:t>
            </w:r>
            <w:proofErr w:type="spellStart"/>
            <w:proofErr w:type="gramStart"/>
            <w:r w:rsidRPr="0070421A">
              <w:t>gsub</w:t>
            </w:r>
            <w:proofErr w:type="spellEnd"/>
            <w:r w:rsidRPr="0070421A">
              <w:t>(</w:t>
            </w:r>
            <w:proofErr w:type="gramEnd"/>
            <w:r w:rsidRPr="0070421A">
              <w:t>"[]\\?!\"\'#$%&amp;(){}+*/:;,._`|~\\[&lt;=&gt;@\\^-]", "", x) and convert everything to uppercase.</w:t>
            </w:r>
          </w:p>
          <w:p w14:paraId="6E7E5A0D" w14:textId="77777777" w:rsidR="00056A80" w:rsidRPr="0070421A" w:rsidRDefault="00056A80" w:rsidP="0054268E">
            <w:pPr>
              <w:pStyle w:val="ListParagraph"/>
              <w:numPr>
                <w:ilvl w:val="0"/>
                <w:numId w:val="4"/>
              </w:numPr>
            </w:pPr>
            <w:r w:rsidRPr="0070421A">
              <w:t xml:space="preserve">Count the number of records which have an empty or null address_1, address_2, state, city, zip and remove these records before the next step </w:t>
            </w:r>
            <w:r w:rsidRPr="0070421A">
              <w:rPr>
                <w:b/>
              </w:rPr>
              <w:t>[Count: a]</w:t>
            </w:r>
          </w:p>
          <w:p w14:paraId="0051A83A" w14:textId="77777777" w:rsidR="00056A80" w:rsidRPr="0070421A" w:rsidRDefault="00056A80" w:rsidP="0054268E">
            <w:pPr>
              <w:pStyle w:val="ListParagraph"/>
              <w:numPr>
                <w:ilvl w:val="0"/>
                <w:numId w:val="4"/>
              </w:numPr>
            </w:pPr>
            <w:r w:rsidRPr="0070421A">
              <w:t xml:space="preserve">Count the number of address_1, address_1 </w:t>
            </w:r>
            <w:proofErr w:type="gramStart"/>
            <w:r w:rsidRPr="0070421A">
              <w:t>fields</w:t>
            </w:r>
            <w:proofErr w:type="gramEnd"/>
            <w:r w:rsidRPr="0070421A">
              <w:t xml:space="preserve"> which are empty or null and remove these records before the next step </w:t>
            </w:r>
            <w:r w:rsidRPr="0070421A">
              <w:rPr>
                <w:b/>
              </w:rPr>
              <w:t>[Count: b]</w:t>
            </w:r>
          </w:p>
          <w:p w14:paraId="57AF6427" w14:textId="77777777" w:rsidR="00056A80" w:rsidRPr="0070421A" w:rsidRDefault="00056A80" w:rsidP="0054268E">
            <w:pPr>
              <w:pStyle w:val="ListParagraph"/>
              <w:numPr>
                <w:ilvl w:val="0"/>
                <w:numId w:val="4"/>
              </w:numPr>
            </w:pPr>
            <w:r w:rsidRPr="0070421A">
              <w:t xml:space="preserve">Count the number of records which have the state, city, and zip empty but have an address in the address fields and remove these records before the next step. </w:t>
            </w:r>
            <w:r w:rsidRPr="0070421A">
              <w:rPr>
                <w:b/>
              </w:rPr>
              <w:t>[Count: c]</w:t>
            </w:r>
          </w:p>
          <w:p w14:paraId="7EA21704" w14:textId="77777777" w:rsidR="00056A80" w:rsidRPr="0070421A" w:rsidRDefault="00056A80" w:rsidP="0054268E">
            <w:pPr>
              <w:pStyle w:val="ListParagraph"/>
              <w:numPr>
                <w:ilvl w:val="0"/>
                <w:numId w:val="4"/>
              </w:numPr>
            </w:pPr>
            <w:r w:rsidRPr="0070421A">
              <w:t xml:space="preserve">Count the number of records for which the address fields have only numbers and remove these records before the next step. </w:t>
            </w:r>
            <w:r w:rsidRPr="0070421A">
              <w:rPr>
                <w:b/>
              </w:rPr>
              <w:t>[Count: d]</w:t>
            </w:r>
          </w:p>
          <w:p w14:paraId="2B59DD6E" w14:textId="77777777" w:rsidR="00056A80" w:rsidRPr="0070421A" w:rsidRDefault="00056A80" w:rsidP="0054268E">
            <w:pPr>
              <w:pStyle w:val="ListParagraph"/>
              <w:numPr>
                <w:ilvl w:val="0"/>
                <w:numId w:val="4"/>
              </w:numPr>
            </w:pPr>
            <w:r w:rsidRPr="0070421A">
              <w:t xml:space="preserve">Count the records which have the following strings in them: ('CLOSED','INACTIVE','NOT ACTIVE','DO NOT','DONT USE', 'DONT USE', 'BAD DEBT', 'BAD DEPT', 'RESETUP OF ACCT', 'NOT VALID', 'INVALID', 'GROWTH PROGR', 'WRITE OFF', 'NEED PHONE','TEST', 'TEST ', 'PLACEHOLDER', 'UNKNOWN', 'DISCONTINUED', 'DUPLICATED', 'USE OTHER', 'EMPLOYEE', 'RETURN TO', 'SYSCO') </w:t>
            </w:r>
            <w:r w:rsidRPr="0070421A">
              <w:rPr>
                <w:b/>
              </w:rPr>
              <w:t>[Count: e]</w:t>
            </w:r>
          </w:p>
        </w:tc>
      </w:tr>
      <w:tr w:rsidR="00056A80" w14:paraId="64FB83DD" w14:textId="77777777" w:rsidTr="0054268E">
        <w:trPr>
          <w:trHeight w:val="309"/>
        </w:trPr>
        <w:tc>
          <w:tcPr>
            <w:tcW w:w="3082" w:type="dxa"/>
            <w:vAlign w:val="center"/>
          </w:tcPr>
          <w:p w14:paraId="112C528C" w14:textId="77777777" w:rsidR="00056A80" w:rsidRPr="0070421A" w:rsidRDefault="00056A80" w:rsidP="0054268E">
            <w:pPr>
              <w:pStyle w:val="ListParagraph"/>
              <w:ind w:left="0"/>
            </w:pPr>
            <w:r w:rsidRPr="0070421A">
              <w:t xml:space="preserve">Total Number of Invalid Names = </w:t>
            </w:r>
            <w:proofErr w:type="spellStart"/>
            <w:r w:rsidRPr="0070421A">
              <w:t>a+b+c+d</w:t>
            </w:r>
            <w:proofErr w:type="spellEnd"/>
          </w:p>
          <w:p w14:paraId="6C678DE9" w14:textId="77777777" w:rsidR="00056A80" w:rsidRPr="0070421A" w:rsidRDefault="00056A80" w:rsidP="0054268E">
            <w:pPr>
              <w:pStyle w:val="ListParagraph"/>
              <w:ind w:left="0"/>
            </w:pPr>
            <w:r w:rsidRPr="0070421A">
              <w:t>Total Valid Names = Total Names – Invalid Count</w:t>
            </w:r>
          </w:p>
        </w:tc>
        <w:tc>
          <w:tcPr>
            <w:tcW w:w="6442" w:type="dxa"/>
            <w:vAlign w:val="center"/>
          </w:tcPr>
          <w:p w14:paraId="5BBC27AB" w14:textId="77777777" w:rsidR="00056A80" w:rsidRPr="0070421A" w:rsidRDefault="00056A80" w:rsidP="0054268E">
            <w:pPr>
              <w:pStyle w:val="ListParagraph"/>
              <w:numPr>
                <w:ilvl w:val="0"/>
                <w:numId w:val="5"/>
              </w:numPr>
            </w:pPr>
            <w:r w:rsidRPr="0070421A">
              <w:t>Replace all the special characters with an empty string (</w:t>
            </w:r>
            <w:proofErr w:type="spellStart"/>
            <w:proofErr w:type="gramStart"/>
            <w:r w:rsidRPr="0070421A">
              <w:t>gsub</w:t>
            </w:r>
            <w:proofErr w:type="spellEnd"/>
            <w:r w:rsidRPr="0070421A">
              <w:t>(</w:t>
            </w:r>
            <w:proofErr w:type="gramEnd"/>
            <w:r w:rsidRPr="0070421A">
              <w:t>"[]\\?!\"\'#$%&amp;(){}+*/:;,._`|~\\[&lt;=&gt;@\\^-]", "", x) and convert everything to uppercase.</w:t>
            </w:r>
          </w:p>
          <w:p w14:paraId="5C4AA70F" w14:textId="77777777" w:rsidR="00056A80" w:rsidRPr="0070421A" w:rsidRDefault="00056A80" w:rsidP="0054268E">
            <w:pPr>
              <w:pStyle w:val="ListParagraph"/>
              <w:numPr>
                <w:ilvl w:val="0"/>
                <w:numId w:val="5"/>
              </w:numPr>
            </w:pPr>
            <w:r w:rsidRPr="0070421A">
              <w:t xml:space="preserve">Count the number of records which have an empty or null address_ and remove these records before the next step </w:t>
            </w:r>
            <w:r w:rsidRPr="0070421A">
              <w:rPr>
                <w:b/>
              </w:rPr>
              <w:t>[Count: a]</w:t>
            </w:r>
          </w:p>
          <w:p w14:paraId="36F7BF6B" w14:textId="77777777" w:rsidR="00056A80" w:rsidRPr="0070421A" w:rsidRDefault="00056A80" w:rsidP="0054268E">
            <w:pPr>
              <w:pStyle w:val="ListParagraph"/>
              <w:numPr>
                <w:ilvl w:val="0"/>
                <w:numId w:val="5"/>
              </w:numPr>
            </w:pPr>
            <w:r w:rsidRPr="0070421A">
              <w:t xml:space="preserve">Count the number of records for which the names are only numbers and remove these records before the next step. </w:t>
            </w:r>
            <w:r w:rsidRPr="0070421A">
              <w:rPr>
                <w:b/>
              </w:rPr>
              <w:t>[Count: b]</w:t>
            </w:r>
          </w:p>
          <w:p w14:paraId="597744F6" w14:textId="77777777" w:rsidR="00056A80" w:rsidRPr="0070421A" w:rsidRDefault="00056A80" w:rsidP="0054268E">
            <w:pPr>
              <w:pStyle w:val="ListParagraph"/>
              <w:numPr>
                <w:ilvl w:val="0"/>
                <w:numId w:val="5"/>
              </w:numPr>
            </w:pPr>
            <w:r w:rsidRPr="0070421A">
              <w:t xml:space="preserve">Count the records which have the following strings in them: ('CLOSED','INACTIVE','NOT ACTIVE','DO NOT','DONT USE', 'DONT USE', 'BAD DEBT', 'BAD DEPT', 'RESETUP OF ACCT', </w:t>
            </w:r>
            <w:r w:rsidRPr="0070421A">
              <w:lastRenderedPageBreak/>
              <w:t xml:space="preserve">'NOT VALID', 'INVALID', 'GROWTH PROGR', 'WRITE OFF', 'NEED PHONE','TEST', 'TEST ', 'PLACEHOLDER', 'UNKNOWN', 'DISCONTINUED', 'DUPLICATED', 'USE OTHER', 'EMPLOYEE', 'RETURN TO', 'SYSCO') </w:t>
            </w:r>
            <w:r w:rsidRPr="0070421A">
              <w:rPr>
                <w:b/>
              </w:rPr>
              <w:t>[Count: c]</w:t>
            </w:r>
          </w:p>
          <w:p w14:paraId="4F9D6A15" w14:textId="77777777" w:rsidR="00056A80" w:rsidRPr="0070421A" w:rsidRDefault="00056A80" w:rsidP="0054268E">
            <w:pPr>
              <w:pStyle w:val="ListParagraph"/>
              <w:numPr>
                <w:ilvl w:val="0"/>
                <w:numId w:val="5"/>
              </w:numPr>
            </w:pPr>
            <w:r w:rsidRPr="0070421A">
              <w:t xml:space="preserve">For </w:t>
            </w:r>
            <w:r w:rsidRPr="0070421A">
              <w:rPr>
                <w:b/>
              </w:rPr>
              <w:t>SSMG</w:t>
            </w:r>
            <w:r w:rsidRPr="0070421A">
              <w:t xml:space="preserve">, records which have an </w:t>
            </w:r>
            <w:proofErr w:type="spellStart"/>
            <w:r w:rsidRPr="0070421A">
              <w:t>acc_typ_cd</w:t>
            </w:r>
            <w:proofErr w:type="spellEnd"/>
            <w:r w:rsidRPr="0070421A">
              <w:t xml:space="preserve"> = EMPLOYEE and </w:t>
            </w:r>
            <w:proofErr w:type="spellStart"/>
            <w:r w:rsidRPr="0070421A">
              <w:t>cust_id</w:t>
            </w:r>
            <w:proofErr w:type="spellEnd"/>
            <w:r w:rsidRPr="0070421A">
              <w:t xml:space="preserve"> like ‘e%’ </w:t>
            </w:r>
            <w:r w:rsidRPr="0070421A">
              <w:rPr>
                <w:b/>
              </w:rPr>
              <w:t>[Count: d]</w:t>
            </w:r>
          </w:p>
        </w:tc>
      </w:tr>
      <w:tr w:rsidR="00056A80" w14:paraId="0BAE8970" w14:textId="77777777" w:rsidTr="0054268E">
        <w:trPr>
          <w:trHeight w:val="309"/>
        </w:trPr>
        <w:tc>
          <w:tcPr>
            <w:tcW w:w="3082" w:type="dxa"/>
            <w:vAlign w:val="center"/>
          </w:tcPr>
          <w:p w14:paraId="1FFEA621" w14:textId="77777777" w:rsidR="00056A80" w:rsidRPr="0070421A" w:rsidRDefault="00056A80" w:rsidP="0054268E">
            <w:pPr>
              <w:pStyle w:val="ListParagraph"/>
              <w:ind w:left="0"/>
            </w:pPr>
            <w:r w:rsidRPr="0070421A">
              <w:lastRenderedPageBreak/>
              <w:t>Total Number of Valid Records for Match</w:t>
            </w:r>
          </w:p>
        </w:tc>
        <w:tc>
          <w:tcPr>
            <w:tcW w:w="6442" w:type="dxa"/>
            <w:vAlign w:val="center"/>
          </w:tcPr>
          <w:p w14:paraId="07380899" w14:textId="77777777" w:rsidR="00056A80" w:rsidRPr="0070421A" w:rsidRDefault="00056A80" w:rsidP="0054268E">
            <w:pPr>
              <w:pStyle w:val="ListParagraph"/>
              <w:ind w:left="0"/>
            </w:pPr>
            <w:r w:rsidRPr="0070421A">
              <w:t xml:space="preserve">Count the number of records after the intersection of all the records which have both valid names and valid address. </w:t>
            </w:r>
          </w:p>
        </w:tc>
      </w:tr>
      <w:tr w:rsidR="00056A80" w14:paraId="278431E9" w14:textId="77777777" w:rsidTr="0054268E">
        <w:trPr>
          <w:trHeight w:val="309"/>
        </w:trPr>
        <w:tc>
          <w:tcPr>
            <w:tcW w:w="3082" w:type="dxa"/>
            <w:vAlign w:val="center"/>
          </w:tcPr>
          <w:p w14:paraId="41DB357A" w14:textId="77777777" w:rsidR="00056A80" w:rsidRPr="0070421A" w:rsidRDefault="00056A80" w:rsidP="0054268E">
            <w:pPr>
              <w:pStyle w:val="ListParagraph"/>
              <w:ind w:left="0"/>
            </w:pPr>
            <w:r>
              <w:t>Logically Active</w:t>
            </w:r>
          </w:p>
        </w:tc>
        <w:tc>
          <w:tcPr>
            <w:tcW w:w="6442" w:type="dxa"/>
            <w:vAlign w:val="center"/>
          </w:tcPr>
          <w:p w14:paraId="119F4E1C" w14:textId="77777777" w:rsidR="00056A80" w:rsidRPr="0070421A" w:rsidRDefault="00056A80" w:rsidP="0054268E">
            <w:pPr>
              <w:pStyle w:val="ListParagraph"/>
              <w:ind w:left="0"/>
            </w:pPr>
            <w:r>
              <w:t xml:space="preserve">The customers who have had a </w:t>
            </w:r>
            <w:proofErr w:type="spellStart"/>
            <w:r>
              <w:t>transcation</w:t>
            </w:r>
            <w:proofErr w:type="spellEnd"/>
            <w:r>
              <w:t xml:space="preserve"> with Sysco in the past 12 months.</w:t>
            </w:r>
          </w:p>
        </w:tc>
      </w:tr>
    </w:tbl>
    <w:p w14:paraId="73B5AB4C" w14:textId="77777777" w:rsidR="00056A80" w:rsidRPr="00056A80" w:rsidRDefault="00056A80" w:rsidP="00056A80">
      <w:pPr>
        <w:rPr>
          <w:rFonts w:eastAsia="Verdana"/>
          <w14:ligatures w14:val="standard"/>
        </w:rPr>
      </w:pPr>
    </w:p>
    <w:p w14:paraId="44104C36" w14:textId="77777777" w:rsidR="007233EA" w:rsidRDefault="007233EA" w:rsidP="007233EA">
      <w:pPr>
        <w:rPr>
          <w:rFonts w:eastAsia="Verdana"/>
          <w:b/>
          <w:bCs/>
          <w14:ligatures w14:val="standard"/>
        </w:rPr>
      </w:pPr>
      <w:r w:rsidRPr="00D83CE7">
        <w:rPr>
          <w:rFonts w:eastAsia="Verdana"/>
          <w:b/>
          <w:bCs/>
          <w14:ligatures w14:val="standard"/>
        </w:rPr>
        <w:t xml:space="preserve">Data Exploration: </w:t>
      </w:r>
    </w:p>
    <w:p w14:paraId="404898EC" w14:textId="77777777" w:rsidR="007233EA" w:rsidRPr="002957E5" w:rsidRDefault="007233EA" w:rsidP="007233EA">
      <w:pPr>
        <w:rPr>
          <w:rFonts w:eastAsia="Verdana"/>
          <w14:ligatures w14:val="standard"/>
        </w:rPr>
      </w:pPr>
      <w:r w:rsidRPr="002957E5">
        <w:rPr>
          <w:rFonts w:eastAsia="Verdana"/>
          <w14:ligatures w14:val="standard"/>
        </w:rPr>
        <w:t>The proposed software architecture is shown in the figure</w:t>
      </w:r>
      <w:r>
        <w:rPr>
          <w:rFonts w:eastAsia="Verdana"/>
          <w14:ligatures w14:val="standard"/>
        </w:rPr>
        <w:t xml:space="preserve"> 1</w:t>
      </w:r>
      <w:r w:rsidRPr="002957E5">
        <w:rPr>
          <w:rFonts w:eastAsia="Verdana"/>
          <w14:ligatures w14:val="standard"/>
        </w:rPr>
        <w:t xml:space="preserve">: </w:t>
      </w:r>
    </w:p>
    <w:p w14:paraId="3C1F5F64" w14:textId="77777777" w:rsidR="007233EA" w:rsidRDefault="007233EA" w:rsidP="007233EA">
      <w:pPr>
        <w:rPr>
          <w:rFonts w:ascii="Linux Libertine" w:eastAsia="Times New Roman" w:hAnsi="Linux Libertine" w:cs="Linux Libertine"/>
          <w:b/>
          <w:szCs w:val="20"/>
          <w14:ligatures w14:val="standard"/>
        </w:rPr>
      </w:pPr>
      <w:r>
        <w:rPr>
          <w:noProof/>
        </w:rPr>
        <w:drawing>
          <wp:inline distT="0" distB="0" distL="0" distR="0" wp14:anchorId="12379260" wp14:editId="78F7224C">
            <wp:extent cx="3611301" cy="177632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4018" cy="1797340"/>
                    </a:xfrm>
                    <a:prstGeom prst="rect">
                      <a:avLst/>
                    </a:prstGeom>
                  </pic:spPr>
                </pic:pic>
              </a:graphicData>
            </a:graphic>
          </wp:inline>
        </w:drawing>
      </w:r>
    </w:p>
    <w:p w14:paraId="1A9B4803" w14:textId="77777777" w:rsidR="007233EA" w:rsidRDefault="007233EA" w:rsidP="007233EA">
      <w:pPr>
        <w:rPr>
          <w:rFonts w:ascii="Linux Libertine" w:eastAsia="Times New Roman" w:hAnsi="Linux Libertine" w:cs="Linux Libertine"/>
          <w:b/>
          <w:szCs w:val="20"/>
          <w14:ligatures w14:val="standard"/>
        </w:rPr>
      </w:pPr>
      <w:r>
        <w:rPr>
          <w:rFonts w:ascii="Linux Libertine" w:eastAsia="Times New Roman" w:hAnsi="Linux Libertine" w:cs="Linux Libertine"/>
          <w:b/>
          <w:szCs w:val="20"/>
          <w14:ligatures w14:val="standard"/>
        </w:rPr>
        <w:t>Figure 1: SVOC Software architecture</w:t>
      </w:r>
    </w:p>
    <w:p w14:paraId="522655E8" w14:textId="77777777" w:rsidR="007233EA" w:rsidRDefault="007233EA" w:rsidP="007233EA">
      <w:pPr>
        <w:rPr>
          <w:rFonts w:eastAsia="Verdana"/>
          <w14:ligatures w14:val="standard"/>
        </w:rPr>
      </w:pPr>
      <w:r w:rsidRPr="00AE477F">
        <w:rPr>
          <w:rFonts w:eastAsia="Verdana"/>
          <w14:ligatures w14:val="standard"/>
        </w:rPr>
        <w:t>A</w:t>
      </w:r>
      <w:r>
        <w:rPr>
          <w:rFonts w:eastAsia="Verdana"/>
          <w14:ligatures w14:val="standard"/>
        </w:rPr>
        <w:t xml:space="preserve">fter ingested data from two relational databases, the data are not labeled with matched or unmatched. To develop a data science model with supervised ML algorithm and rigorous threshold, the first step is to use Unsupervised learning to generate labeled data. To accelerate this process, </w:t>
      </w:r>
      <w:proofErr w:type="gramStart"/>
      <w:r>
        <w:rPr>
          <w:rFonts w:eastAsia="Verdana"/>
          <w14:ligatures w14:val="standard"/>
        </w:rPr>
        <w:t>a</w:t>
      </w:r>
      <w:proofErr w:type="gramEnd"/>
      <w:r>
        <w:rPr>
          <w:rFonts w:eastAsia="Verdana"/>
          <w14:ligatures w14:val="standard"/>
        </w:rPr>
        <w:t xml:space="preserve"> unsupervised ML algorithm is used in this step. For this step, the Expectation/conditional maximization algorithm is used. </w:t>
      </w:r>
      <w:r w:rsidRPr="00195520">
        <w:rPr>
          <w:rFonts w:eastAsia="Verdana"/>
          <w:b/>
          <w:bCs/>
          <w14:ligatures w14:val="standard"/>
        </w:rPr>
        <w:t>Expectation-Maximization algorithm</w:t>
      </w:r>
      <w:r w:rsidRPr="00195520">
        <w:rPr>
          <w:rFonts w:eastAsia="Verdana"/>
          <w14:ligatures w14:val="standard"/>
        </w:rPr>
        <w:t xml:space="preserve"> can be used for the latent variables (variables that are not directly observable and are actually inferred from the values of the other observed variables) too in order to predict their values with the condition that the general form of probability distribution governing those latent variables is known to us. This algorithm is </w:t>
      </w:r>
      <w:proofErr w:type="gramStart"/>
      <w:r w:rsidRPr="00195520">
        <w:rPr>
          <w:rFonts w:eastAsia="Verdana"/>
          <w14:ligatures w14:val="standard"/>
        </w:rPr>
        <w:t>actually at</w:t>
      </w:r>
      <w:proofErr w:type="gramEnd"/>
      <w:r w:rsidRPr="00195520">
        <w:rPr>
          <w:rFonts w:eastAsia="Verdana"/>
          <w14:ligatures w14:val="standard"/>
        </w:rPr>
        <w:t xml:space="preserve"> the base of many unsupervised clustering algorithms in the field of machine learning.</w:t>
      </w:r>
      <w:r>
        <w:rPr>
          <w:rFonts w:eastAsia="Verdana"/>
          <w14:ligatures w14:val="standard"/>
        </w:rPr>
        <w:t xml:space="preserve"> </w:t>
      </w:r>
    </w:p>
    <w:p w14:paraId="23BA95AD" w14:textId="77777777" w:rsidR="007233EA" w:rsidRDefault="007233EA" w:rsidP="007233EA">
      <w:pPr>
        <w:rPr>
          <w:rFonts w:eastAsia="Verdana"/>
          <w14:ligatures w14:val="standard"/>
        </w:rPr>
      </w:pPr>
      <w:r>
        <w:rPr>
          <w:rFonts w:eastAsia="Verdana"/>
          <w14:ligatures w14:val="standard"/>
        </w:rPr>
        <w:t>The procedures of the EM algorithm are:</w:t>
      </w:r>
    </w:p>
    <w:p w14:paraId="480CD302" w14:textId="77777777" w:rsidR="007233EA" w:rsidRPr="00884B76" w:rsidRDefault="007233EA" w:rsidP="007233EA">
      <w:pPr>
        <w:numPr>
          <w:ilvl w:val="0"/>
          <w:numId w:val="2"/>
        </w:numPr>
        <w:shd w:val="clear" w:color="auto" w:fill="FFFFFF"/>
        <w:spacing w:after="0" w:line="240" w:lineRule="auto"/>
        <w:ind w:left="540"/>
        <w:textAlignment w:val="baseline"/>
        <w:rPr>
          <w:rFonts w:eastAsia="Verdana"/>
          <w14:ligatures w14:val="standard"/>
        </w:rPr>
      </w:pPr>
      <w:r w:rsidRPr="00884B76">
        <w:rPr>
          <w:rFonts w:eastAsia="Verdana"/>
          <w14:ligatures w14:val="standard"/>
        </w:rPr>
        <w:t>Given a set of incomplete data, consider a set of starting parameters.</w:t>
      </w:r>
    </w:p>
    <w:p w14:paraId="2F07C04E" w14:textId="77777777" w:rsidR="007233EA" w:rsidRPr="00884B76" w:rsidRDefault="007233EA" w:rsidP="007233EA">
      <w:pPr>
        <w:numPr>
          <w:ilvl w:val="0"/>
          <w:numId w:val="2"/>
        </w:numPr>
        <w:shd w:val="clear" w:color="auto" w:fill="FFFFFF"/>
        <w:spacing w:after="0" w:line="240" w:lineRule="auto"/>
        <w:ind w:left="540"/>
        <w:textAlignment w:val="baseline"/>
        <w:rPr>
          <w:rFonts w:eastAsia="Verdana"/>
          <w14:ligatures w14:val="standard"/>
        </w:rPr>
      </w:pPr>
      <w:r w:rsidRPr="00884B76">
        <w:rPr>
          <w:rFonts w:eastAsia="Verdana"/>
          <w14:ligatures w14:val="standard"/>
        </w:rPr>
        <w:t>Expectation step (E – step): Using the observed available data of the dataset, estimate (guess) the values of the missing data.</w:t>
      </w:r>
    </w:p>
    <w:p w14:paraId="57693C3D" w14:textId="77777777" w:rsidR="007233EA" w:rsidRPr="00884B76" w:rsidRDefault="007233EA" w:rsidP="007233EA">
      <w:pPr>
        <w:numPr>
          <w:ilvl w:val="0"/>
          <w:numId w:val="2"/>
        </w:numPr>
        <w:shd w:val="clear" w:color="auto" w:fill="FFFFFF"/>
        <w:spacing w:after="0" w:line="240" w:lineRule="auto"/>
        <w:ind w:left="540"/>
        <w:textAlignment w:val="baseline"/>
        <w:rPr>
          <w:rFonts w:eastAsia="Verdana"/>
          <w14:ligatures w14:val="standard"/>
        </w:rPr>
      </w:pPr>
      <w:r w:rsidRPr="00884B76">
        <w:rPr>
          <w:rFonts w:eastAsia="Verdana"/>
          <w14:ligatures w14:val="standard"/>
        </w:rPr>
        <w:t>Maximization step (M – step): Complete data generated after the expectation (E) step is used in order to update the parameters.</w:t>
      </w:r>
    </w:p>
    <w:p w14:paraId="7B38CA12" w14:textId="77777777" w:rsidR="007233EA" w:rsidRDefault="007233EA" w:rsidP="007233EA">
      <w:pPr>
        <w:numPr>
          <w:ilvl w:val="0"/>
          <w:numId w:val="2"/>
        </w:numPr>
        <w:shd w:val="clear" w:color="auto" w:fill="FFFFFF"/>
        <w:spacing w:after="0" w:line="240" w:lineRule="auto"/>
        <w:ind w:left="540"/>
        <w:textAlignment w:val="baseline"/>
        <w:rPr>
          <w:rFonts w:eastAsia="Verdana"/>
          <w14:ligatures w14:val="standard"/>
        </w:rPr>
      </w:pPr>
      <w:r w:rsidRPr="00884B76">
        <w:rPr>
          <w:rFonts w:eastAsia="Verdana"/>
          <w14:ligatures w14:val="standard"/>
        </w:rPr>
        <w:t>Repeat step 2 and step 3 until convergence</w:t>
      </w:r>
      <w:r>
        <w:rPr>
          <w:rFonts w:eastAsia="Verdana"/>
          <w14:ligatures w14:val="standard"/>
        </w:rPr>
        <w:t>.</w:t>
      </w:r>
    </w:p>
    <w:p w14:paraId="4CAD138B" w14:textId="77777777" w:rsidR="007233EA" w:rsidRDefault="007233EA" w:rsidP="007233EA">
      <w:pPr>
        <w:shd w:val="clear" w:color="auto" w:fill="FFFFFF"/>
        <w:spacing w:after="0" w:line="240" w:lineRule="auto"/>
        <w:ind w:left="540"/>
        <w:textAlignment w:val="baseline"/>
        <w:rPr>
          <w:rFonts w:eastAsia="Verdana"/>
          <w14:ligatures w14:val="standard"/>
        </w:rPr>
      </w:pPr>
      <w:r>
        <w:rPr>
          <w:noProof/>
        </w:rPr>
        <w:lastRenderedPageBreak/>
        <w:drawing>
          <wp:inline distT="0" distB="0" distL="0" distR="0" wp14:anchorId="3BEBAB01" wp14:editId="5B0C26B2">
            <wp:extent cx="3362446" cy="13744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439" cy="1382200"/>
                    </a:xfrm>
                    <a:prstGeom prst="rect">
                      <a:avLst/>
                    </a:prstGeom>
                  </pic:spPr>
                </pic:pic>
              </a:graphicData>
            </a:graphic>
          </wp:inline>
        </w:drawing>
      </w:r>
    </w:p>
    <w:p w14:paraId="26D390D7" w14:textId="77777777" w:rsidR="007233EA" w:rsidRDefault="007233EA" w:rsidP="007233EA">
      <w:pPr>
        <w:shd w:val="clear" w:color="auto" w:fill="FFFFFF"/>
        <w:spacing w:after="0" w:line="240" w:lineRule="auto"/>
        <w:ind w:left="540"/>
        <w:textAlignment w:val="baseline"/>
        <w:rPr>
          <w:rFonts w:eastAsia="Verdana"/>
          <w14:ligatures w14:val="standard"/>
        </w:rPr>
      </w:pPr>
      <w:r>
        <w:rPr>
          <w:rFonts w:eastAsia="Verdana"/>
          <w14:ligatures w14:val="standard"/>
        </w:rPr>
        <w:t>Fig. 2: Initial Data size exploration</w:t>
      </w:r>
    </w:p>
    <w:p w14:paraId="1D685DAD" w14:textId="77777777" w:rsidR="007233EA" w:rsidRPr="00884B76" w:rsidRDefault="007233EA" w:rsidP="007233EA">
      <w:pPr>
        <w:shd w:val="clear" w:color="auto" w:fill="FFFFFF"/>
        <w:spacing w:after="0" w:line="240" w:lineRule="auto"/>
        <w:ind w:left="540"/>
        <w:textAlignment w:val="baseline"/>
        <w:rPr>
          <w:rFonts w:eastAsia="Verdana"/>
          <w14:ligatures w14:val="standard"/>
        </w:rPr>
      </w:pPr>
    </w:p>
    <w:p w14:paraId="47DE79F5" w14:textId="77777777" w:rsidR="007233EA" w:rsidRDefault="007233EA" w:rsidP="007233EA">
      <w:pPr>
        <w:rPr>
          <w:rFonts w:eastAsia="Verdana"/>
          <w14:ligatures w14:val="standard"/>
        </w:rPr>
      </w:pPr>
      <w:r>
        <w:rPr>
          <w:rFonts w:eastAsia="Verdana"/>
          <w14:ligatures w14:val="standard"/>
        </w:rPr>
        <w:t xml:space="preserve">Data size comparison showed CHD data is a lot bigger than the internal dataset, and therefore it is important to parallel the data science model and use the memory efficiently. </w:t>
      </w:r>
    </w:p>
    <w:p w14:paraId="3CF98A1D" w14:textId="77777777" w:rsidR="007233EA" w:rsidRDefault="007233EA" w:rsidP="007233EA">
      <w:pPr>
        <w:rPr>
          <w:rFonts w:eastAsia="Verdana"/>
          <w14:ligatures w14:val="standard"/>
        </w:rPr>
      </w:pPr>
      <w:r w:rsidRPr="00C6051C">
        <w:rPr>
          <w:rFonts w:eastAsia="Verdana"/>
          <w:noProof/>
          <w14:ligatures w14:val="standard"/>
        </w:rPr>
        <w:drawing>
          <wp:inline distT="0" distB="0" distL="0" distR="0" wp14:anchorId="7C3552A0" wp14:editId="24AFCDC5">
            <wp:extent cx="5943600" cy="2496185"/>
            <wp:effectExtent l="0" t="0" r="0" b="0"/>
            <wp:docPr id="1026" name="Picture 2">
              <a:extLst xmlns:a="http://schemas.openxmlformats.org/drawingml/2006/main">
                <a:ext uri="{FF2B5EF4-FFF2-40B4-BE49-F238E27FC236}">
                  <a16:creationId xmlns:a16="http://schemas.microsoft.com/office/drawing/2014/main" id="{B2736A3A-3F90-44AE-AA5C-08B7278A04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2736A3A-3F90-44AE-AA5C-08B7278A04BD}"/>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43600" cy="2496185"/>
                    </a:xfrm>
                    <a:prstGeom prst="rect">
                      <a:avLst/>
                    </a:prstGeom>
                    <a:noFill/>
                  </pic:spPr>
                </pic:pic>
              </a:graphicData>
            </a:graphic>
          </wp:inline>
        </w:drawing>
      </w:r>
    </w:p>
    <w:p w14:paraId="4C3459C5" w14:textId="77777777" w:rsidR="007233EA" w:rsidRDefault="007233EA" w:rsidP="007233EA">
      <w:pPr>
        <w:shd w:val="clear" w:color="auto" w:fill="FFFFFF"/>
        <w:spacing w:after="0" w:line="240" w:lineRule="auto"/>
        <w:ind w:left="540"/>
        <w:textAlignment w:val="baseline"/>
        <w:rPr>
          <w:rFonts w:eastAsia="Verdana"/>
          <w14:ligatures w14:val="standard"/>
        </w:rPr>
      </w:pPr>
      <w:r>
        <w:rPr>
          <w:rFonts w:eastAsia="Verdana"/>
          <w14:ligatures w14:val="standard"/>
        </w:rPr>
        <w:t xml:space="preserve">Fig. 3: Initial Data count. </w:t>
      </w:r>
    </w:p>
    <w:p w14:paraId="0F64AF3D" w14:textId="77777777" w:rsidR="007233EA" w:rsidRDefault="007233EA" w:rsidP="007233EA">
      <w:pPr>
        <w:shd w:val="clear" w:color="auto" w:fill="FFFFFF"/>
        <w:spacing w:after="0" w:line="240" w:lineRule="auto"/>
        <w:ind w:left="540"/>
        <w:textAlignment w:val="baseline"/>
        <w:rPr>
          <w:rFonts w:eastAsia="Verdana"/>
          <w14:ligatures w14:val="standard"/>
        </w:rPr>
      </w:pPr>
    </w:p>
    <w:p w14:paraId="24A37461" w14:textId="77777777" w:rsidR="007233EA" w:rsidRDefault="007233EA" w:rsidP="007233EA">
      <w:pPr>
        <w:shd w:val="clear" w:color="auto" w:fill="FFFFFF"/>
        <w:spacing w:after="0" w:line="240" w:lineRule="auto"/>
        <w:ind w:left="540"/>
        <w:textAlignment w:val="baseline"/>
        <w:rPr>
          <w:rFonts w:eastAsia="Verdana"/>
          <w14:ligatures w14:val="standard"/>
        </w:rPr>
      </w:pPr>
      <w:r>
        <w:rPr>
          <w:rFonts w:eastAsia="Verdana"/>
          <w14:ligatures w14:val="standard"/>
        </w:rPr>
        <w:t xml:space="preserve">Figure 3 showed that the data distribution in different states. </w:t>
      </w:r>
      <w:proofErr w:type="gramStart"/>
      <w:r>
        <w:rPr>
          <w:rFonts w:eastAsia="Verdana"/>
          <w14:ligatures w14:val="standard"/>
        </w:rPr>
        <w:t>It can be seen that the</w:t>
      </w:r>
      <w:proofErr w:type="gramEnd"/>
      <w:r>
        <w:rPr>
          <w:rFonts w:eastAsia="Verdana"/>
          <w14:ligatures w14:val="standard"/>
        </w:rPr>
        <w:t xml:space="preserve"> large cosmopolitan contains 5 times more data compared with less populated states. </w:t>
      </w:r>
    </w:p>
    <w:p w14:paraId="2DB47013" w14:textId="77777777" w:rsidR="007233EA" w:rsidRDefault="007233EA" w:rsidP="007233EA">
      <w:pPr>
        <w:shd w:val="clear" w:color="auto" w:fill="FFFFFF"/>
        <w:spacing w:after="0" w:line="240" w:lineRule="auto"/>
        <w:ind w:left="540"/>
        <w:textAlignment w:val="baseline"/>
        <w:rPr>
          <w:rFonts w:eastAsia="Verdana"/>
          <w14:ligatures w14:val="standard"/>
        </w:rPr>
      </w:pPr>
    </w:p>
    <w:p w14:paraId="7E3C63A3" w14:textId="77777777" w:rsidR="007233EA" w:rsidRDefault="007233EA" w:rsidP="007233EA">
      <w:pPr>
        <w:shd w:val="clear" w:color="auto" w:fill="FFFFFF"/>
        <w:spacing w:after="0" w:line="240" w:lineRule="auto"/>
        <w:ind w:left="540"/>
        <w:textAlignment w:val="baseline"/>
        <w:rPr>
          <w:rFonts w:eastAsia="Verdana"/>
          <w14:ligatures w14:val="standard"/>
        </w:rPr>
      </w:pPr>
      <w:r w:rsidRPr="00B36935">
        <w:rPr>
          <w:rFonts w:eastAsia="Verdana"/>
          <w:noProof/>
          <w14:ligatures w14:val="standard"/>
        </w:rPr>
        <w:drawing>
          <wp:inline distT="0" distB="0" distL="0" distR="0" wp14:anchorId="0775CBF9" wp14:editId="4D1EB4EC">
            <wp:extent cx="5029200" cy="2112157"/>
            <wp:effectExtent l="0" t="0" r="0" b="2540"/>
            <wp:docPr id="2050" name="Picture 2">
              <a:extLst xmlns:a="http://schemas.openxmlformats.org/drawingml/2006/main">
                <a:ext uri="{FF2B5EF4-FFF2-40B4-BE49-F238E27FC236}">
                  <a16:creationId xmlns:a16="http://schemas.microsoft.com/office/drawing/2014/main" id="{838E6E79-01FD-447C-B780-C9DB05B5F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838E6E79-01FD-447C-B780-C9DB05B5F0ED}"/>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36477" cy="2115213"/>
                    </a:xfrm>
                    <a:prstGeom prst="rect">
                      <a:avLst/>
                    </a:prstGeom>
                    <a:noFill/>
                  </pic:spPr>
                </pic:pic>
              </a:graphicData>
            </a:graphic>
          </wp:inline>
        </w:drawing>
      </w:r>
    </w:p>
    <w:p w14:paraId="6DC76324" w14:textId="77777777" w:rsidR="007233EA" w:rsidRDefault="007233EA" w:rsidP="007233EA">
      <w:pPr>
        <w:shd w:val="clear" w:color="auto" w:fill="FFFFFF"/>
        <w:spacing w:after="0" w:line="240" w:lineRule="auto"/>
        <w:ind w:left="540"/>
        <w:textAlignment w:val="baseline"/>
        <w:rPr>
          <w:rFonts w:eastAsia="Verdana"/>
          <w14:ligatures w14:val="standard"/>
        </w:rPr>
      </w:pPr>
      <w:r>
        <w:rPr>
          <w:rFonts w:eastAsia="Verdana"/>
          <w14:ligatures w14:val="standard"/>
        </w:rPr>
        <w:t xml:space="preserve">Figure 4: </w:t>
      </w:r>
      <w:r w:rsidRPr="005D56CF">
        <w:rPr>
          <w:rFonts w:eastAsia="Verdana"/>
          <w14:ligatures w14:val="standard"/>
        </w:rPr>
        <w:t xml:space="preserve">Total Number of Index Pairs generated from </w:t>
      </w:r>
      <w:proofErr w:type="spellStart"/>
      <w:r w:rsidRPr="005D56CF">
        <w:rPr>
          <w:rFonts w:eastAsia="Verdana"/>
          <w14:ligatures w14:val="standard"/>
        </w:rPr>
        <w:t>RecordLinkage</w:t>
      </w:r>
      <w:proofErr w:type="spellEnd"/>
      <w:r w:rsidRPr="005D56CF">
        <w:rPr>
          <w:rFonts w:eastAsia="Verdana"/>
          <w14:ligatures w14:val="standard"/>
        </w:rPr>
        <w:t xml:space="preserve"> for Calculation</w:t>
      </w:r>
    </w:p>
    <w:p w14:paraId="153350E5" w14:textId="77777777" w:rsidR="007233EA" w:rsidRDefault="007233EA" w:rsidP="007233EA">
      <w:pPr>
        <w:shd w:val="clear" w:color="auto" w:fill="FFFFFF"/>
        <w:spacing w:after="0" w:line="240" w:lineRule="auto"/>
        <w:ind w:left="540"/>
        <w:textAlignment w:val="baseline"/>
        <w:rPr>
          <w:rFonts w:eastAsia="Verdana"/>
          <w14:ligatures w14:val="standard"/>
        </w:rPr>
      </w:pPr>
    </w:p>
    <w:p w14:paraId="6CB31B8F" w14:textId="77777777" w:rsidR="007233EA" w:rsidRPr="0072696D" w:rsidRDefault="007233EA" w:rsidP="007233EA">
      <w:pPr>
        <w:shd w:val="clear" w:color="auto" w:fill="FFFFFF"/>
        <w:spacing w:after="0" w:line="240" w:lineRule="auto"/>
        <w:ind w:left="540"/>
        <w:textAlignment w:val="baseline"/>
        <w:rPr>
          <w:rFonts w:eastAsia="Verdana"/>
          <w14:ligatures w14:val="standard"/>
        </w:rPr>
      </w:pPr>
      <w:r>
        <w:rPr>
          <w:rFonts w:eastAsia="Verdana"/>
          <w14:ligatures w14:val="standard"/>
        </w:rPr>
        <w:lastRenderedPageBreak/>
        <w:t>Figure 4 shows t</w:t>
      </w:r>
      <w:r w:rsidRPr="0072696D">
        <w:rPr>
          <w:rFonts w:eastAsia="Verdana"/>
          <w14:ligatures w14:val="standard"/>
        </w:rPr>
        <w:t>otal number of index pairs needs to be calculated from all 51 states: 53,541,044, and top 10 states are counted for 60% of the index pairs: 29,561,880</w:t>
      </w:r>
      <w:r>
        <w:rPr>
          <w:rFonts w:eastAsia="Verdana"/>
          <w14:ligatures w14:val="standard"/>
        </w:rPr>
        <w:t xml:space="preserve">. This amount of index pairs </w:t>
      </w:r>
      <w:proofErr w:type="gramStart"/>
      <w:r>
        <w:rPr>
          <w:rFonts w:eastAsia="Verdana"/>
          <w14:ligatures w14:val="standard"/>
        </w:rPr>
        <w:t>are</w:t>
      </w:r>
      <w:proofErr w:type="gramEnd"/>
      <w:r>
        <w:rPr>
          <w:rFonts w:eastAsia="Verdana"/>
          <w14:ligatures w14:val="standard"/>
        </w:rPr>
        <w:t xml:space="preserve"> generated by using blocking conditions: Only records with the same city and zip code will be paired for similarity comparison. Even with this blocking condition, there are large number of index pairs need to be calculated. This presents a significant challenge for computational efficiency. </w:t>
      </w:r>
    </w:p>
    <w:p w14:paraId="2E3529E5" w14:textId="77777777" w:rsidR="007233EA" w:rsidRDefault="007233EA" w:rsidP="007233EA">
      <w:pPr>
        <w:shd w:val="clear" w:color="auto" w:fill="FFFFFF"/>
        <w:spacing w:after="0" w:line="240" w:lineRule="auto"/>
        <w:ind w:left="540"/>
        <w:textAlignment w:val="baseline"/>
        <w:rPr>
          <w:rFonts w:eastAsia="Verdana"/>
          <w14:ligatures w14:val="standard"/>
        </w:rPr>
      </w:pPr>
    </w:p>
    <w:p w14:paraId="4895143A" w14:textId="77777777" w:rsidR="007233EA" w:rsidRDefault="007233EA" w:rsidP="007233EA">
      <w:pPr>
        <w:shd w:val="clear" w:color="auto" w:fill="FFFFFF"/>
        <w:spacing w:after="0" w:line="240" w:lineRule="auto"/>
        <w:ind w:left="540"/>
        <w:textAlignment w:val="baseline"/>
        <w:rPr>
          <w:rFonts w:eastAsia="Verdana"/>
          <w14:ligatures w14:val="standard"/>
        </w:rPr>
      </w:pPr>
      <w:r w:rsidRPr="002C6976">
        <w:rPr>
          <w:rFonts w:eastAsia="Verdana"/>
          <w:noProof/>
          <w14:ligatures w14:val="standard"/>
        </w:rPr>
        <w:drawing>
          <wp:inline distT="0" distB="0" distL="0" distR="0" wp14:anchorId="2E0F94AE" wp14:editId="26C7B3F9">
            <wp:extent cx="4572000" cy="2812073"/>
            <wp:effectExtent l="0" t="0" r="0" b="7620"/>
            <wp:docPr id="4100" name="Picture 4">
              <a:extLst xmlns:a="http://schemas.openxmlformats.org/drawingml/2006/main">
                <a:ext uri="{FF2B5EF4-FFF2-40B4-BE49-F238E27FC236}">
                  <a16:creationId xmlns:a16="http://schemas.microsoft.com/office/drawing/2014/main" id="{0CCCEA4A-F88D-4B6E-A0DC-9E6A016437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0CCCEA4A-F88D-4B6E-A0DC-9E6A016437A1}"/>
                        </a:ext>
                      </a:extLst>
                    </pic:cNvPr>
                    <pic:cNvPicPr>
                      <a:picLocks noGrp="1"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21779" cy="2842690"/>
                    </a:xfrm>
                    <a:prstGeom prst="rect">
                      <a:avLst/>
                    </a:prstGeom>
                    <a:noFill/>
                  </pic:spPr>
                </pic:pic>
              </a:graphicData>
            </a:graphic>
          </wp:inline>
        </w:drawing>
      </w:r>
    </w:p>
    <w:p w14:paraId="1A35CD57" w14:textId="77777777" w:rsidR="007233EA" w:rsidRDefault="007233EA" w:rsidP="007233EA">
      <w:pPr>
        <w:shd w:val="clear" w:color="auto" w:fill="FFFFFF"/>
        <w:spacing w:after="0" w:line="240" w:lineRule="auto"/>
        <w:ind w:left="540"/>
        <w:textAlignment w:val="baseline"/>
        <w:rPr>
          <w:rFonts w:eastAsia="Verdana"/>
          <w14:ligatures w14:val="standard"/>
        </w:rPr>
      </w:pPr>
      <w:r w:rsidRPr="00CA4CEE">
        <w:rPr>
          <w:rFonts w:eastAsia="Verdana"/>
          <w:noProof/>
          <w14:ligatures w14:val="standard"/>
        </w:rPr>
        <w:drawing>
          <wp:inline distT="0" distB="0" distL="0" distR="0" wp14:anchorId="56502C5A" wp14:editId="5CC24AD1">
            <wp:extent cx="4548851" cy="2797835"/>
            <wp:effectExtent l="0" t="0" r="4445" b="2540"/>
            <wp:docPr id="3" name="Picture 2">
              <a:extLst xmlns:a="http://schemas.openxmlformats.org/drawingml/2006/main">
                <a:ext uri="{FF2B5EF4-FFF2-40B4-BE49-F238E27FC236}">
                  <a16:creationId xmlns:a16="http://schemas.microsoft.com/office/drawing/2014/main" id="{8D0FFCF6-4663-4A22-B28F-745F479B2B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D0FFCF6-4663-4A22-B28F-745F479B2BAC}"/>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3362" cy="2806760"/>
                    </a:xfrm>
                    <a:prstGeom prst="rect">
                      <a:avLst/>
                    </a:prstGeom>
                    <a:noFill/>
                  </pic:spPr>
                </pic:pic>
              </a:graphicData>
            </a:graphic>
          </wp:inline>
        </w:drawing>
      </w:r>
    </w:p>
    <w:p w14:paraId="1D133509" w14:textId="77777777" w:rsidR="007233EA" w:rsidRDefault="007233EA" w:rsidP="007233EA">
      <w:pPr>
        <w:shd w:val="clear" w:color="auto" w:fill="FFFFFF"/>
        <w:spacing w:after="0" w:line="240" w:lineRule="auto"/>
        <w:ind w:left="540"/>
        <w:textAlignment w:val="baseline"/>
        <w:rPr>
          <w:rFonts w:eastAsia="Verdana"/>
          <w14:ligatures w14:val="standard"/>
        </w:rPr>
      </w:pPr>
      <w:r>
        <w:rPr>
          <w:rFonts w:eastAsia="Verdana"/>
          <w14:ligatures w14:val="standard"/>
        </w:rPr>
        <w:t>Figure 5: Matched percentage counts for top 10 states and bottom 10 states.</w:t>
      </w:r>
    </w:p>
    <w:p w14:paraId="04E6571E" w14:textId="77777777" w:rsidR="007233EA" w:rsidRDefault="007233EA" w:rsidP="007233EA">
      <w:pPr>
        <w:shd w:val="clear" w:color="auto" w:fill="FFFFFF"/>
        <w:spacing w:after="0" w:line="240" w:lineRule="auto"/>
        <w:ind w:left="540"/>
        <w:textAlignment w:val="baseline"/>
        <w:rPr>
          <w:rFonts w:eastAsia="Verdana"/>
          <w14:ligatures w14:val="standard"/>
        </w:rPr>
      </w:pPr>
    </w:p>
    <w:p w14:paraId="13A8B9E5" w14:textId="21D0D101" w:rsidR="007233EA" w:rsidRDefault="007233EA" w:rsidP="007233EA">
      <w:pPr>
        <w:shd w:val="clear" w:color="auto" w:fill="FFFFFF"/>
        <w:textAlignment w:val="baseline"/>
        <w:rPr>
          <w:rFonts w:eastAsia="Verdana"/>
          <w14:ligatures w14:val="standard"/>
        </w:rPr>
      </w:pPr>
      <w:r>
        <w:rPr>
          <w:rFonts w:eastAsia="Verdana"/>
          <w14:ligatures w14:val="standard"/>
        </w:rPr>
        <w:t xml:space="preserve">After applying the unsupervised algorithm, the number of matched percentage counts were compared. </w:t>
      </w:r>
      <w:r w:rsidRPr="00FD1A00">
        <w:rPr>
          <w:rFonts w:eastAsia="Verdana"/>
          <w14:ligatures w14:val="standard"/>
        </w:rPr>
        <w:t xml:space="preserve">Filling rate from </w:t>
      </w:r>
      <w:proofErr w:type="spellStart"/>
      <w:r w:rsidRPr="00FD1A00">
        <w:rPr>
          <w:rFonts w:eastAsia="Verdana"/>
          <w14:ligatures w14:val="standard"/>
        </w:rPr>
        <w:t>RecordLinkage</w:t>
      </w:r>
      <w:proofErr w:type="spellEnd"/>
      <w:r w:rsidRPr="00FD1A00">
        <w:rPr>
          <w:rFonts w:eastAsia="Verdana"/>
          <w14:ligatures w14:val="standard"/>
        </w:rPr>
        <w:t xml:space="preserve"> is good, top ten states have match rates bigger than 65%.</w:t>
      </w:r>
      <w:r>
        <w:rPr>
          <w:rFonts w:eastAsia="Verdana"/>
          <w14:ligatures w14:val="standard"/>
        </w:rPr>
        <w:t xml:space="preserve"> </w:t>
      </w:r>
      <w:r w:rsidRPr="00FD1A00">
        <w:rPr>
          <w:rFonts w:eastAsia="Verdana"/>
          <w14:ligatures w14:val="standard"/>
        </w:rPr>
        <w:t>Bottom ten states have match rates bigger than 50%, except AK</w:t>
      </w:r>
      <w:r>
        <w:rPr>
          <w:rFonts w:eastAsia="Verdana"/>
          <w14:ligatures w14:val="standard"/>
        </w:rPr>
        <w:t xml:space="preserve">. </w:t>
      </w:r>
    </w:p>
    <w:p w14:paraId="62EEE2EF" w14:textId="0184E749" w:rsidR="00ED273E" w:rsidRDefault="00ED273E" w:rsidP="007233EA">
      <w:pPr>
        <w:shd w:val="clear" w:color="auto" w:fill="FFFFFF"/>
        <w:textAlignment w:val="baseline"/>
        <w:rPr>
          <w:rFonts w:eastAsia="Verdana"/>
          <w14:ligatures w14:val="standard"/>
        </w:rPr>
      </w:pPr>
    </w:p>
    <w:p w14:paraId="62A983AE" w14:textId="539A06E6" w:rsidR="00ED273E" w:rsidRDefault="00ED273E" w:rsidP="007233EA">
      <w:pPr>
        <w:shd w:val="clear" w:color="auto" w:fill="FFFFFF"/>
        <w:textAlignment w:val="baseline"/>
        <w:rPr>
          <w:rFonts w:eastAsia="Verdana"/>
          <w14:ligatures w14:val="standard"/>
        </w:rPr>
      </w:pPr>
      <w:r w:rsidRPr="00ED273E">
        <w:rPr>
          <w:rFonts w:eastAsia="Verdana"/>
          <w14:ligatures w14:val="standard"/>
        </w:rPr>
        <w:lastRenderedPageBreak/>
        <w:drawing>
          <wp:inline distT="0" distB="0" distL="0" distR="0" wp14:anchorId="57079665" wp14:editId="3BB7398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AF04F2C" w14:textId="77777777" w:rsidR="007233EA" w:rsidRDefault="007233EA" w:rsidP="007233EA">
      <w:pPr>
        <w:rPr>
          <w:rFonts w:eastAsia="Verdana"/>
          <w:b/>
          <w:bCs/>
          <w14:ligatures w14:val="standard"/>
        </w:rPr>
      </w:pPr>
      <w:r w:rsidRPr="00BB6B10">
        <w:rPr>
          <w:rFonts w:eastAsia="Verdana"/>
          <w:b/>
          <w:bCs/>
          <w14:ligatures w14:val="standard"/>
        </w:rPr>
        <w:t xml:space="preserve">Summary: </w:t>
      </w:r>
    </w:p>
    <w:p w14:paraId="001A21AE" w14:textId="77777777" w:rsidR="007233EA" w:rsidRPr="00F555A4" w:rsidRDefault="007233EA" w:rsidP="007233EA">
      <w:pPr>
        <w:rPr>
          <w:rFonts w:eastAsia="Verdana"/>
          <w14:ligatures w14:val="standard"/>
        </w:rPr>
      </w:pPr>
      <w:r w:rsidRPr="00F555A4">
        <w:rPr>
          <w:rFonts w:eastAsia="Verdana"/>
          <w14:ligatures w14:val="standard"/>
        </w:rPr>
        <w:t xml:space="preserve">Algorithm Analysis </w:t>
      </w:r>
      <w:proofErr w:type="gramStart"/>
      <w:r w:rsidRPr="00F555A4">
        <w:rPr>
          <w:rFonts w:eastAsia="Verdana"/>
          <w14:ligatures w14:val="standard"/>
        </w:rPr>
        <w:t xml:space="preserve">Performed </w:t>
      </w:r>
      <w:r>
        <w:rPr>
          <w:rFonts w:eastAsia="Verdana"/>
          <w14:ligatures w14:val="standard"/>
        </w:rPr>
        <w:t xml:space="preserve"> by</w:t>
      </w:r>
      <w:proofErr w:type="gramEnd"/>
      <w:r>
        <w:rPr>
          <w:rFonts w:eastAsia="Verdana"/>
          <w14:ligatures w14:val="standard"/>
        </w:rPr>
        <w:t xml:space="preserve"> using</w:t>
      </w:r>
      <w:r w:rsidRPr="00F555A4">
        <w:rPr>
          <w:rFonts w:eastAsia="Verdana"/>
          <w14:ligatures w14:val="standard"/>
        </w:rPr>
        <w:t xml:space="preserve"> </w:t>
      </w:r>
      <w:r>
        <w:rPr>
          <w:rFonts w:eastAsia="Verdana"/>
          <w14:ligatures w14:val="standard"/>
        </w:rPr>
        <w:t>python version</w:t>
      </w:r>
      <w:r w:rsidRPr="00F555A4">
        <w:rPr>
          <w:rFonts w:eastAsia="Verdana"/>
          <w14:ligatures w14:val="standard"/>
        </w:rPr>
        <w:t xml:space="preserve"> of </w:t>
      </w:r>
      <w:proofErr w:type="spellStart"/>
      <w:r w:rsidRPr="00F555A4">
        <w:rPr>
          <w:rFonts w:eastAsia="Verdana"/>
          <w14:ligatures w14:val="standard"/>
        </w:rPr>
        <w:t>RecordLinkage</w:t>
      </w:r>
      <w:proofErr w:type="spellEnd"/>
      <w:r>
        <w:rPr>
          <w:rFonts w:eastAsia="Verdana"/>
          <w14:ligatures w14:val="standard"/>
        </w:rPr>
        <w:t>.</w:t>
      </w:r>
    </w:p>
    <w:p w14:paraId="058AC9C2" w14:textId="77777777" w:rsidR="007233EA" w:rsidRPr="00F555A4" w:rsidRDefault="007233EA" w:rsidP="007233EA">
      <w:pPr>
        <w:rPr>
          <w:rFonts w:eastAsia="Verdana"/>
          <w14:ligatures w14:val="standard"/>
        </w:rPr>
      </w:pPr>
      <w:r w:rsidRPr="00F555A4">
        <w:rPr>
          <w:rFonts w:eastAsia="Verdana"/>
          <w14:ligatures w14:val="standard"/>
        </w:rPr>
        <w:t xml:space="preserve">The </w:t>
      </w:r>
      <w:proofErr w:type="gramStart"/>
      <w:r w:rsidRPr="00F555A4">
        <w:rPr>
          <w:rFonts w:eastAsia="Verdana"/>
          <w14:ligatures w14:val="standard"/>
        </w:rPr>
        <w:t xml:space="preserve">results </w:t>
      </w:r>
      <w:r>
        <w:rPr>
          <w:rFonts w:eastAsia="Verdana"/>
          <w14:ligatures w14:val="standard"/>
        </w:rPr>
        <w:t xml:space="preserve"> by</w:t>
      </w:r>
      <w:proofErr w:type="gramEnd"/>
      <w:r>
        <w:rPr>
          <w:rFonts w:eastAsia="Verdana"/>
          <w14:ligatures w14:val="standard"/>
        </w:rPr>
        <w:t xml:space="preserve"> using unsupervised ML algorithm are impressive</w:t>
      </w:r>
      <w:r w:rsidRPr="00F555A4">
        <w:rPr>
          <w:rFonts w:eastAsia="Verdana"/>
          <w14:ligatures w14:val="standard"/>
        </w:rPr>
        <w:t xml:space="preserve">, and </w:t>
      </w:r>
      <w:r>
        <w:rPr>
          <w:rFonts w:eastAsia="Verdana"/>
          <w14:ligatures w14:val="standard"/>
        </w:rPr>
        <w:t>eithe</w:t>
      </w:r>
      <w:r w:rsidRPr="00F555A4">
        <w:rPr>
          <w:rFonts w:eastAsia="Verdana"/>
          <w14:ligatures w14:val="standard"/>
        </w:rPr>
        <w:t>r library can be used for benchmark purpose due to the unsupervised learning nature</w:t>
      </w:r>
      <w:r>
        <w:rPr>
          <w:rFonts w:eastAsia="Verdana"/>
          <w14:ligatures w14:val="standard"/>
        </w:rPr>
        <w:t>.</w:t>
      </w:r>
    </w:p>
    <w:p w14:paraId="386ADE23" w14:textId="77777777" w:rsidR="007233EA" w:rsidRPr="00F555A4" w:rsidRDefault="007233EA" w:rsidP="007233EA">
      <w:pPr>
        <w:rPr>
          <w:rFonts w:eastAsia="Verdana"/>
          <w14:ligatures w14:val="standard"/>
        </w:rPr>
      </w:pPr>
      <w:r w:rsidRPr="00F555A4">
        <w:rPr>
          <w:rFonts w:eastAsia="Verdana"/>
          <w14:ligatures w14:val="standard"/>
        </w:rPr>
        <w:t xml:space="preserve">Initial research was performed to implement the </w:t>
      </w:r>
      <w:proofErr w:type="spellStart"/>
      <w:r w:rsidRPr="00F555A4">
        <w:rPr>
          <w:rFonts w:eastAsia="Verdana"/>
          <w14:ligatures w14:val="standard"/>
        </w:rPr>
        <w:t>RecordLinkage</w:t>
      </w:r>
      <w:proofErr w:type="spellEnd"/>
      <w:r w:rsidRPr="00F555A4">
        <w:rPr>
          <w:rFonts w:eastAsia="Verdana"/>
          <w14:ligatures w14:val="standard"/>
        </w:rPr>
        <w:t xml:space="preserve"> on Spark platform: Strategic move for future external data consumption</w:t>
      </w:r>
      <w:r>
        <w:rPr>
          <w:rFonts w:eastAsia="Verdana"/>
          <w14:ligatures w14:val="standard"/>
        </w:rPr>
        <w:t>.</w:t>
      </w:r>
    </w:p>
    <w:p w14:paraId="76D8B193" w14:textId="77777777" w:rsidR="007233EA" w:rsidRPr="00F555A4" w:rsidRDefault="007233EA" w:rsidP="007233EA">
      <w:pPr>
        <w:rPr>
          <w:rFonts w:eastAsia="Verdana"/>
          <w14:ligatures w14:val="standard"/>
        </w:rPr>
      </w:pPr>
      <w:r w:rsidRPr="00F555A4">
        <w:rPr>
          <w:rFonts w:eastAsia="Verdana"/>
          <w14:ligatures w14:val="standard"/>
        </w:rPr>
        <w:t>To improve the performance,</w:t>
      </w:r>
      <w:r>
        <w:rPr>
          <w:rFonts w:eastAsia="Verdana"/>
          <w14:ligatures w14:val="standard"/>
        </w:rPr>
        <w:t xml:space="preserve"> the data need to be labeled as true match or false </w:t>
      </w:r>
      <w:proofErr w:type="gramStart"/>
      <w:r>
        <w:rPr>
          <w:rFonts w:eastAsia="Verdana"/>
          <w14:ligatures w14:val="standard"/>
        </w:rPr>
        <w:t>match, and</w:t>
      </w:r>
      <w:proofErr w:type="gramEnd"/>
      <w:r w:rsidRPr="00F555A4">
        <w:rPr>
          <w:rFonts w:eastAsia="Verdana"/>
          <w14:ligatures w14:val="standard"/>
        </w:rPr>
        <w:t xml:space="preserve"> apply supervised learning algorithm</w:t>
      </w:r>
      <w:r>
        <w:rPr>
          <w:rFonts w:eastAsia="Verdana"/>
          <w14:ligatures w14:val="standard"/>
        </w:rPr>
        <w:t xml:space="preserve"> to make the algorithm more accurate. </w:t>
      </w:r>
    </w:p>
    <w:p w14:paraId="1C2F1BFA" w14:textId="77777777" w:rsidR="009B41F2" w:rsidRPr="009B41F2" w:rsidRDefault="009B41F2" w:rsidP="001C244F">
      <w:pPr>
        <w:tabs>
          <w:tab w:val="num" w:pos="720"/>
        </w:tabs>
        <w:rPr>
          <w:rFonts w:eastAsia="Verdana"/>
          <w14:ligatures w14:val="standard"/>
        </w:rPr>
      </w:pPr>
      <w:r w:rsidRPr="009B41F2">
        <w:rPr>
          <w:rFonts w:eastAsia="Verdana"/>
          <w14:ligatures w14:val="standard"/>
        </w:rPr>
        <w:t>Current Unsupervised Algorithm is good for providing fast initial result</w:t>
      </w:r>
    </w:p>
    <w:p w14:paraId="565116BE" w14:textId="77777777" w:rsidR="009B41F2" w:rsidRPr="009B41F2" w:rsidRDefault="009B41F2" w:rsidP="001C244F">
      <w:pPr>
        <w:tabs>
          <w:tab w:val="num" w:pos="720"/>
        </w:tabs>
        <w:rPr>
          <w:rFonts w:eastAsia="Verdana"/>
          <w14:ligatures w14:val="standard"/>
        </w:rPr>
      </w:pPr>
      <w:r w:rsidRPr="009B41F2">
        <w:rPr>
          <w:rFonts w:eastAsia="Verdana"/>
          <w14:ligatures w14:val="standard"/>
        </w:rPr>
        <w:t>However, there is a major pitfall for this method: Lack of Rigoristic Measurement for Accuracy.</w:t>
      </w:r>
    </w:p>
    <w:p w14:paraId="7FE25774" w14:textId="77777777" w:rsidR="009B41F2" w:rsidRPr="009B41F2" w:rsidRDefault="009B41F2" w:rsidP="009B41F2">
      <w:pPr>
        <w:rPr>
          <w:rFonts w:eastAsia="Verdana"/>
          <w14:ligatures w14:val="standard"/>
        </w:rPr>
      </w:pPr>
      <w:r w:rsidRPr="009B41F2">
        <w:rPr>
          <w:rFonts w:eastAsia="Verdana"/>
          <w14:ligatures w14:val="standard"/>
        </w:rPr>
        <w:t>Because Unsupervised learning does not have labeled targets</w:t>
      </w:r>
    </w:p>
    <w:p w14:paraId="2941F494" w14:textId="77777777" w:rsidR="009B41F2" w:rsidRPr="009B41F2" w:rsidRDefault="009B41F2" w:rsidP="001C244F">
      <w:pPr>
        <w:rPr>
          <w:rFonts w:eastAsia="Verdana"/>
          <w14:ligatures w14:val="standard"/>
        </w:rPr>
      </w:pPr>
      <w:r w:rsidRPr="009B41F2">
        <w:rPr>
          <w:rFonts w:eastAsia="Verdana"/>
          <w14:ligatures w14:val="standard"/>
        </w:rPr>
        <w:t>This create obstacles for further algorithm optimization (No way to compare effectiveness of algorithms)</w:t>
      </w:r>
    </w:p>
    <w:p w14:paraId="625099EB" w14:textId="18B603DF" w:rsidR="009B41F2" w:rsidRPr="009B41F2" w:rsidRDefault="009B41F2" w:rsidP="001C244F">
      <w:pPr>
        <w:rPr>
          <w:rFonts w:eastAsia="Verdana"/>
          <w14:ligatures w14:val="standard"/>
        </w:rPr>
      </w:pPr>
      <w:r w:rsidRPr="009B41F2">
        <w:rPr>
          <w:rFonts w:eastAsia="Verdana"/>
          <w14:ligatures w14:val="standard"/>
        </w:rPr>
        <w:t>Initial study showed that machine learning is not one size for all: optimum thresholds are different for different states (e.g. NY and LV need higher thresholds, because many shops sharing same address in one plaza</w:t>
      </w:r>
      <w:proofErr w:type="gramStart"/>
      <w:r w:rsidRPr="009B41F2">
        <w:rPr>
          <w:rFonts w:eastAsia="Verdana"/>
          <w14:ligatures w14:val="standard"/>
        </w:rPr>
        <w:t xml:space="preserve">) </w:t>
      </w:r>
      <w:r w:rsidR="001C244F">
        <w:rPr>
          <w:rFonts w:eastAsia="Verdana"/>
          <w14:ligatures w14:val="standard"/>
        </w:rPr>
        <w:t>.</w:t>
      </w:r>
      <w:proofErr w:type="gramEnd"/>
    </w:p>
    <w:p w14:paraId="72214BAF" w14:textId="4BA15F23" w:rsidR="007233EA" w:rsidRDefault="007233EA" w:rsidP="007233EA">
      <w:pPr>
        <w:rPr>
          <w:rFonts w:eastAsia="Verdana"/>
          <w:b/>
          <w:bCs/>
          <w14:ligatures w14:val="standard"/>
        </w:rPr>
      </w:pPr>
    </w:p>
    <w:p w14:paraId="4C54562D" w14:textId="77777777" w:rsidR="007233EA" w:rsidRDefault="007233EA" w:rsidP="007233EA">
      <w:pPr>
        <w:rPr>
          <w:b/>
          <w:i/>
          <w:u w:val="single"/>
        </w:rPr>
      </w:pPr>
      <w:r>
        <w:rPr>
          <w:b/>
          <w:i/>
          <w:u w:val="single"/>
        </w:rPr>
        <w:t>Flow Diagram for Third-party Enrichment Process</w:t>
      </w:r>
      <w:r w:rsidRPr="007456C2">
        <w:rPr>
          <w:b/>
          <w:i/>
          <w:u w:val="single"/>
        </w:rPr>
        <w:t xml:space="preserve">: </w:t>
      </w:r>
    </w:p>
    <w:p w14:paraId="5A7AECAA" w14:textId="77777777" w:rsidR="007233EA" w:rsidRDefault="007233EA" w:rsidP="007233EA">
      <w:pPr>
        <w:rPr>
          <w:b/>
          <w:i/>
          <w:u w:val="single"/>
        </w:rPr>
      </w:pPr>
      <w:r w:rsidRPr="00C22E2A">
        <w:rPr>
          <w:b/>
          <w:i/>
          <w:noProof/>
          <w:u w:val="single"/>
        </w:rPr>
        <w:lastRenderedPageBreak/>
        <w:drawing>
          <wp:inline distT="0" distB="0" distL="0" distR="0" wp14:anchorId="27FADB7F" wp14:editId="5DC355B3">
            <wp:extent cx="5943600" cy="2891790"/>
            <wp:effectExtent l="0" t="0" r="0" b="3810"/>
            <wp:docPr id="13" name="Picture 12" descr="A screenshot of a map&#10;&#10;Description automatically generated">
              <a:extLst xmlns:a="http://schemas.openxmlformats.org/drawingml/2006/main">
                <a:ext uri="{FF2B5EF4-FFF2-40B4-BE49-F238E27FC236}">
                  <a16:creationId xmlns:a16="http://schemas.microsoft.com/office/drawing/2014/main" id="{4EB59FFB-6BEB-4A2C-89CC-973D1AA11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map&#10;&#10;Description automatically generated">
                      <a:extLst>
                        <a:ext uri="{FF2B5EF4-FFF2-40B4-BE49-F238E27FC236}">
                          <a16:creationId xmlns:a16="http://schemas.microsoft.com/office/drawing/2014/main" id="{4EB59FFB-6BEB-4A2C-89CC-973D1AA1196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38D61A50" w14:textId="77777777" w:rsidR="007233EA" w:rsidRPr="00820AC7" w:rsidRDefault="007233EA" w:rsidP="007233EA">
      <w:pPr>
        <w:rPr>
          <w:rFonts w:ascii="Verdana" w:eastAsia="Times New Roman" w:hAnsi="Verdana" w:cs="Times New Roman"/>
          <w:sz w:val="20"/>
          <w:szCs w:val="20"/>
        </w:rPr>
      </w:pPr>
      <w:r>
        <w:t>T</w:t>
      </w:r>
      <w:r w:rsidRPr="00820AC7">
        <w:rPr>
          <w:rFonts w:ascii="Verdana" w:eastAsia="Times New Roman" w:hAnsi="Verdana" w:cs="Times New Roman"/>
          <w:sz w:val="20"/>
          <w:szCs w:val="20"/>
        </w:rPr>
        <w:t>he above flow has the following steps:</w:t>
      </w:r>
    </w:p>
    <w:p w14:paraId="08BC3FC4" w14:textId="77777777" w:rsidR="007233EA" w:rsidRDefault="007233EA" w:rsidP="007233EA">
      <w:pPr>
        <w:pStyle w:val="ListParagraph"/>
        <w:numPr>
          <w:ilvl w:val="0"/>
          <w:numId w:val="3"/>
        </w:numPr>
        <w:spacing w:after="0" w:line="240" w:lineRule="auto"/>
      </w:pPr>
      <w:r>
        <w:t xml:space="preserve">Sourcing &amp; cleansing of USBL, SSMG, and Fresh Point data for logically active customers (which were either created or had a transaction in last 12 months). The cleansing rules have been attached in the cleansing section. </w:t>
      </w:r>
    </w:p>
    <w:p w14:paraId="38E6E75E" w14:textId="77777777" w:rsidR="007233EA" w:rsidRDefault="007233EA" w:rsidP="007233EA">
      <w:pPr>
        <w:pStyle w:val="ListParagraph"/>
        <w:numPr>
          <w:ilvl w:val="0"/>
          <w:numId w:val="3"/>
        </w:numPr>
        <w:spacing w:after="0" w:line="240" w:lineRule="auto"/>
      </w:pPr>
      <w:r>
        <w:t>Handling delta for the following 4 scenarios:</w:t>
      </w:r>
    </w:p>
    <w:p w14:paraId="0D46DE96" w14:textId="77777777" w:rsidR="007233EA" w:rsidRPr="00187C5E" w:rsidRDefault="007233EA" w:rsidP="007233EA">
      <w:pPr>
        <w:pStyle w:val="ListParagraph"/>
        <w:numPr>
          <w:ilvl w:val="1"/>
          <w:numId w:val="3"/>
        </w:numPr>
        <w:spacing w:after="0" w:line="240" w:lineRule="auto"/>
      </w:pPr>
      <w:r w:rsidRPr="00187C5E">
        <w:t>New customer</w:t>
      </w:r>
    </w:p>
    <w:p w14:paraId="72D5E75F" w14:textId="77777777" w:rsidR="007233EA" w:rsidRPr="00187C5E" w:rsidRDefault="007233EA" w:rsidP="007233EA">
      <w:pPr>
        <w:pStyle w:val="ListParagraph"/>
        <w:numPr>
          <w:ilvl w:val="1"/>
          <w:numId w:val="3"/>
        </w:numPr>
        <w:spacing w:after="0" w:line="240" w:lineRule="auto"/>
      </w:pPr>
      <w:r w:rsidRPr="00187C5E">
        <w:t>Ownership change (Change in name and not in address)</w:t>
      </w:r>
    </w:p>
    <w:p w14:paraId="131A2146" w14:textId="77777777" w:rsidR="007233EA" w:rsidRPr="00187C5E" w:rsidRDefault="007233EA" w:rsidP="007233EA">
      <w:pPr>
        <w:pStyle w:val="ListParagraph"/>
        <w:numPr>
          <w:ilvl w:val="1"/>
          <w:numId w:val="3"/>
        </w:numPr>
        <w:spacing w:after="0" w:line="240" w:lineRule="auto"/>
      </w:pPr>
      <w:r w:rsidRPr="00187C5E">
        <w:t>Location change (Change in address and not in name)</w:t>
      </w:r>
    </w:p>
    <w:p w14:paraId="6C7B3459" w14:textId="77777777" w:rsidR="007233EA" w:rsidRDefault="007233EA" w:rsidP="007233EA">
      <w:pPr>
        <w:pStyle w:val="ListParagraph"/>
        <w:numPr>
          <w:ilvl w:val="1"/>
          <w:numId w:val="3"/>
        </w:numPr>
        <w:spacing w:after="0" w:line="240" w:lineRule="auto"/>
      </w:pPr>
      <w:r w:rsidRPr="00187C5E">
        <w:t>Logically Inactive records</w:t>
      </w:r>
    </w:p>
    <w:p w14:paraId="4D9423D5" w14:textId="77777777" w:rsidR="007233EA" w:rsidRDefault="007233EA" w:rsidP="007233EA">
      <w:pPr>
        <w:pStyle w:val="ListParagraph"/>
        <w:numPr>
          <w:ilvl w:val="0"/>
          <w:numId w:val="3"/>
        </w:numPr>
        <w:spacing w:after="0" w:line="240" w:lineRule="auto"/>
      </w:pPr>
      <w:r>
        <w:t>Perform in file deduplication clustering for all the records in the first load and then for the delta records in the subsequent loads based on Name and Address fields</w:t>
      </w:r>
    </w:p>
    <w:p w14:paraId="472F72A1" w14:textId="77777777" w:rsidR="007233EA" w:rsidRDefault="007233EA" w:rsidP="007233EA">
      <w:pPr>
        <w:pStyle w:val="ListParagraph"/>
        <w:numPr>
          <w:ilvl w:val="0"/>
          <w:numId w:val="3"/>
        </w:numPr>
        <w:spacing w:after="0" w:line="240" w:lineRule="auto"/>
      </w:pPr>
      <w:r>
        <w:t>Load the output to a staging table and identify the master record for each cluster following the below rule:</w:t>
      </w:r>
    </w:p>
    <w:p w14:paraId="024D5293" w14:textId="77777777" w:rsidR="007233EA" w:rsidRDefault="007233EA" w:rsidP="007233EA">
      <w:pPr>
        <w:pStyle w:val="ListParagraph"/>
        <w:numPr>
          <w:ilvl w:val="1"/>
          <w:numId w:val="3"/>
        </w:numPr>
        <w:spacing w:after="0" w:line="240" w:lineRule="auto"/>
      </w:pPr>
      <w:r>
        <w:t>Sort based on source in the following order USBL, Fresh Point, SSMG</w:t>
      </w:r>
    </w:p>
    <w:p w14:paraId="6B657AD6" w14:textId="77777777" w:rsidR="007233EA" w:rsidRDefault="007233EA" w:rsidP="007233EA">
      <w:pPr>
        <w:pStyle w:val="ListParagraph"/>
        <w:numPr>
          <w:ilvl w:val="1"/>
          <w:numId w:val="3"/>
        </w:numPr>
        <w:spacing w:after="0" w:line="240" w:lineRule="auto"/>
      </w:pPr>
      <w:r>
        <w:t>Sort on customer names within each source</w:t>
      </w:r>
    </w:p>
    <w:p w14:paraId="2F264EBE" w14:textId="77777777" w:rsidR="007233EA" w:rsidRDefault="007233EA" w:rsidP="007233EA">
      <w:pPr>
        <w:pStyle w:val="ListParagraph"/>
        <w:numPr>
          <w:ilvl w:val="1"/>
          <w:numId w:val="3"/>
        </w:numPr>
        <w:spacing w:after="0" w:line="240" w:lineRule="auto"/>
      </w:pPr>
      <w:r>
        <w:t xml:space="preserve">Sort on </w:t>
      </w:r>
      <w:proofErr w:type="spellStart"/>
      <w:r>
        <w:t>concat</w:t>
      </w:r>
      <w:proofErr w:type="spellEnd"/>
      <w:r>
        <w:t xml:space="preserve"> Id within each sorted name in a source</w:t>
      </w:r>
    </w:p>
    <w:p w14:paraId="6BA7A843" w14:textId="77777777" w:rsidR="007233EA" w:rsidRDefault="007233EA" w:rsidP="007233EA">
      <w:pPr>
        <w:pStyle w:val="ListParagraph"/>
        <w:numPr>
          <w:ilvl w:val="0"/>
          <w:numId w:val="3"/>
        </w:numPr>
        <w:spacing w:after="0" w:line="240" w:lineRule="auto"/>
      </w:pPr>
      <w:r>
        <w:t xml:space="preserve">Use the master record of each cluster to perform cross match with all </w:t>
      </w:r>
      <w:proofErr w:type="gramStart"/>
      <w:r>
        <w:t>third party</w:t>
      </w:r>
      <w:proofErr w:type="gramEnd"/>
      <w:r>
        <w:t xml:space="preserve"> data, including </w:t>
      </w:r>
      <w:proofErr w:type="spellStart"/>
      <w:r>
        <w:t>safegraph</w:t>
      </w:r>
      <w:proofErr w:type="spellEnd"/>
      <w:r>
        <w:t xml:space="preserve">, CHD, and Yelp. To accelerate the calculation, each match is run on an individual EC2 instance. </w:t>
      </w:r>
    </w:p>
    <w:p w14:paraId="19EEF8FF" w14:textId="77777777" w:rsidR="007233EA" w:rsidRDefault="007233EA" w:rsidP="007233EA">
      <w:pPr>
        <w:pStyle w:val="ListParagraph"/>
        <w:numPr>
          <w:ilvl w:val="0"/>
          <w:numId w:val="3"/>
        </w:numPr>
        <w:spacing w:after="0" w:line="240" w:lineRule="auto"/>
      </w:pPr>
      <w:r>
        <w:t xml:space="preserve">Populate the relevant </w:t>
      </w:r>
      <w:proofErr w:type="gramStart"/>
      <w:r>
        <w:t>third party</w:t>
      </w:r>
      <w:proofErr w:type="gramEnd"/>
      <w:r>
        <w:t xml:space="preserve"> enrichment data for the respective cluster IDs after the CHD match</w:t>
      </w:r>
    </w:p>
    <w:p w14:paraId="7FD2FC6A" w14:textId="77777777" w:rsidR="007233EA" w:rsidRDefault="007233EA" w:rsidP="007233EA">
      <w:pPr>
        <w:pStyle w:val="ListParagraph"/>
        <w:numPr>
          <w:ilvl w:val="0"/>
          <w:numId w:val="3"/>
        </w:numPr>
        <w:spacing w:after="0" w:line="240" w:lineRule="auto"/>
      </w:pPr>
      <w:r>
        <w:t xml:space="preserve">Load the SQL and SEED table with the final data. </w:t>
      </w:r>
    </w:p>
    <w:p w14:paraId="5C2A6E09" w14:textId="77777777" w:rsidR="007233EA" w:rsidRDefault="007233EA" w:rsidP="007233EA"/>
    <w:p w14:paraId="62CC2F1A" w14:textId="77777777" w:rsidR="007233EA" w:rsidRDefault="007233EA" w:rsidP="007233EA"/>
    <w:p w14:paraId="4E37DE7F" w14:textId="77777777" w:rsidR="007233EA" w:rsidRDefault="007233EA" w:rsidP="007233EA"/>
    <w:p w14:paraId="5394A145" w14:textId="77777777" w:rsidR="007233EA" w:rsidRPr="004D4AEE" w:rsidRDefault="007233EA" w:rsidP="007233EA">
      <w:pPr>
        <w:rPr>
          <w:b/>
          <w:i/>
          <w:u w:val="single"/>
        </w:rPr>
      </w:pPr>
      <w:bookmarkStart w:id="1" w:name="_Toc517959755"/>
      <w:r w:rsidRPr="004D4AEE">
        <w:rPr>
          <w:b/>
          <w:i/>
          <w:u w:val="single"/>
        </w:rPr>
        <w:t>Third party data Matching &amp; Master Registry</w:t>
      </w:r>
      <w:bookmarkEnd w:id="1"/>
    </w:p>
    <w:p w14:paraId="07FBBD6B" w14:textId="77777777" w:rsidR="007233EA" w:rsidRDefault="007233EA" w:rsidP="007233EA">
      <w:r>
        <w:rPr>
          <w:noProof/>
        </w:rPr>
        <w:lastRenderedPageBreak/>
        <w:drawing>
          <wp:inline distT="0" distB="0" distL="0" distR="0" wp14:anchorId="29BBA792" wp14:editId="1F1842F7">
            <wp:extent cx="6292215" cy="17985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00" cy="1803433"/>
                    </a:xfrm>
                    <a:prstGeom prst="rect">
                      <a:avLst/>
                    </a:prstGeom>
                    <a:noFill/>
                  </pic:spPr>
                </pic:pic>
              </a:graphicData>
            </a:graphic>
          </wp:inline>
        </w:drawing>
      </w:r>
    </w:p>
    <w:p w14:paraId="5F9E742E" w14:textId="77777777" w:rsidR="007233EA" w:rsidRDefault="007233EA" w:rsidP="007233EA"/>
    <w:p w14:paraId="5CDBFF65" w14:textId="77777777" w:rsidR="007233EA" w:rsidRDefault="007233EA" w:rsidP="007233EA"/>
    <w:p w14:paraId="7EE1BB1A" w14:textId="77777777" w:rsidR="007233EA" w:rsidRPr="00A76BA9" w:rsidRDefault="007233EA" w:rsidP="007233EA">
      <w:pPr>
        <w:rPr>
          <w:rFonts w:ascii="Verdana" w:eastAsia="Times New Roman" w:hAnsi="Verdana" w:cs="Times New Roman"/>
          <w:sz w:val="20"/>
          <w:szCs w:val="20"/>
          <w:lang w:eastAsia="zh-TW"/>
        </w:rPr>
      </w:pPr>
      <w:r w:rsidRPr="00A76BA9">
        <w:rPr>
          <w:rFonts w:ascii="Verdana" w:eastAsia="Times New Roman" w:hAnsi="Verdana" w:cs="Times New Roman"/>
          <w:sz w:val="20"/>
          <w:szCs w:val="20"/>
          <w:lang w:eastAsia="zh-TW"/>
        </w:rPr>
        <w:t xml:space="preserve">Once the view is populated along with the </w:t>
      </w:r>
      <w:r>
        <w:rPr>
          <w:rFonts w:ascii="Verdana" w:eastAsia="Times New Roman" w:hAnsi="Verdana" w:cs="Times New Roman"/>
          <w:sz w:val="20"/>
          <w:szCs w:val="20"/>
          <w:lang w:eastAsia="zh-TW"/>
        </w:rPr>
        <w:t xml:space="preserve">Record </w:t>
      </w:r>
      <w:r w:rsidRPr="00A76BA9">
        <w:rPr>
          <w:rFonts w:ascii="Verdana" w:eastAsia="Times New Roman" w:hAnsi="Verdana" w:cs="Times New Roman"/>
          <w:sz w:val="20"/>
          <w:szCs w:val="20"/>
          <w:lang w:eastAsia="zh-TW"/>
        </w:rPr>
        <w:t xml:space="preserve">Rank from the SVOC process, we trigger the </w:t>
      </w:r>
      <w:proofErr w:type="gramStart"/>
      <w:r w:rsidRPr="00A76BA9">
        <w:rPr>
          <w:rFonts w:ascii="Verdana" w:eastAsia="Times New Roman" w:hAnsi="Verdana" w:cs="Times New Roman"/>
          <w:sz w:val="20"/>
          <w:szCs w:val="20"/>
          <w:lang w:eastAsia="zh-TW"/>
        </w:rPr>
        <w:t>third party</w:t>
      </w:r>
      <w:proofErr w:type="gramEnd"/>
      <w:r w:rsidRPr="00A76BA9">
        <w:rPr>
          <w:rFonts w:ascii="Verdana" w:eastAsia="Times New Roman" w:hAnsi="Verdana" w:cs="Times New Roman"/>
          <w:sz w:val="20"/>
          <w:szCs w:val="20"/>
          <w:lang w:eastAsia="zh-TW"/>
        </w:rPr>
        <w:t xml:space="preserve"> matching algorithm </w:t>
      </w:r>
      <w:r>
        <w:rPr>
          <w:rFonts w:ascii="Verdana" w:eastAsia="Times New Roman" w:hAnsi="Verdana" w:cs="Times New Roman"/>
          <w:sz w:val="20"/>
          <w:szCs w:val="20"/>
          <w:lang w:eastAsia="zh-TW"/>
        </w:rPr>
        <w:t>with a scheduled AWS lambda function</w:t>
      </w:r>
      <w:r w:rsidRPr="00A76BA9">
        <w:rPr>
          <w:rFonts w:ascii="Verdana" w:eastAsia="Times New Roman" w:hAnsi="Verdana" w:cs="Times New Roman"/>
          <w:sz w:val="20"/>
          <w:szCs w:val="20"/>
          <w:lang w:eastAsia="zh-TW"/>
        </w:rPr>
        <w:t xml:space="preserve">. </w:t>
      </w:r>
      <w:r>
        <w:rPr>
          <w:rFonts w:ascii="Verdana" w:eastAsia="Times New Roman" w:hAnsi="Verdana" w:cs="Times New Roman"/>
          <w:sz w:val="20"/>
          <w:szCs w:val="20"/>
          <w:lang w:eastAsia="zh-TW"/>
        </w:rPr>
        <w:t>To achieve parallel computing, the same matching data science model is loaded on 4 individual EC2 instances. Each individual EC2 instance will ingest data from different databases (</w:t>
      </w:r>
      <w:proofErr w:type="spellStart"/>
      <w:r>
        <w:rPr>
          <w:rFonts w:ascii="Verdana" w:eastAsia="Times New Roman" w:hAnsi="Verdana" w:cs="Times New Roman"/>
          <w:sz w:val="20"/>
          <w:szCs w:val="20"/>
          <w:lang w:eastAsia="zh-TW"/>
        </w:rPr>
        <w:t>Safegraph</w:t>
      </w:r>
      <w:proofErr w:type="spellEnd"/>
      <w:r>
        <w:rPr>
          <w:rFonts w:ascii="Verdana" w:eastAsia="Times New Roman" w:hAnsi="Verdana" w:cs="Times New Roman"/>
          <w:sz w:val="20"/>
          <w:szCs w:val="20"/>
          <w:lang w:eastAsia="zh-TW"/>
        </w:rPr>
        <w:t xml:space="preserve">, Yelp, CHD and Retail store). </w:t>
      </w:r>
      <w:r w:rsidRPr="00A76BA9">
        <w:rPr>
          <w:rFonts w:ascii="Verdana" w:eastAsia="Times New Roman" w:hAnsi="Verdana" w:cs="Times New Roman"/>
          <w:sz w:val="20"/>
          <w:szCs w:val="20"/>
          <w:lang w:eastAsia="zh-TW"/>
        </w:rPr>
        <w:t xml:space="preserve">Once the </w:t>
      </w:r>
      <w:r>
        <w:rPr>
          <w:rFonts w:ascii="Verdana" w:eastAsia="Times New Roman" w:hAnsi="Verdana" w:cs="Times New Roman"/>
          <w:sz w:val="20"/>
          <w:szCs w:val="20"/>
          <w:lang w:eastAsia="zh-TW"/>
        </w:rPr>
        <w:t xml:space="preserve">four third party </w:t>
      </w:r>
      <w:r w:rsidRPr="00A76BA9">
        <w:rPr>
          <w:rFonts w:ascii="Verdana" w:eastAsia="Times New Roman" w:hAnsi="Verdana" w:cs="Times New Roman"/>
          <w:sz w:val="20"/>
          <w:szCs w:val="20"/>
          <w:lang w:eastAsia="zh-TW"/>
        </w:rPr>
        <w:t>match</w:t>
      </w:r>
      <w:r>
        <w:rPr>
          <w:rFonts w:ascii="Verdana" w:eastAsia="Times New Roman" w:hAnsi="Verdana" w:cs="Times New Roman"/>
          <w:sz w:val="20"/>
          <w:szCs w:val="20"/>
          <w:lang w:eastAsia="zh-TW"/>
        </w:rPr>
        <w:t xml:space="preserve"> are</w:t>
      </w:r>
      <w:r w:rsidRPr="00A76BA9">
        <w:rPr>
          <w:rFonts w:ascii="Verdana" w:eastAsia="Times New Roman" w:hAnsi="Verdana" w:cs="Times New Roman"/>
          <w:sz w:val="20"/>
          <w:szCs w:val="20"/>
          <w:lang w:eastAsia="zh-TW"/>
        </w:rPr>
        <w:t xml:space="preserve"> completed, the output file is placed in a temporary folder in server. This location is mounted on Informatica Server and we use the file as a source for our ETL process to generate Master Registry table in SQL Server.</w:t>
      </w:r>
    </w:p>
    <w:p w14:paraId="34D3C67D" w14:textId="77777777" w:rsidR="007233EA" w:rsidRDefault="007233EA" w:rsidP="007233EA"/>
    <w:p w14:paraId="3B726E92" w14:textId="77777777" w:rsidR="007233EA" w:rsidRPr="00ED2397" w:rsidRDefault="007233EA" w:rsidP="007233EA">
      <w:pPr>
        <w:rPr>
          <w:b/>
          <w:i/>
          <w:u w:val="single"/>
        </w:rPr>
      </w:pPr>
      <w:r w:rsidRPr="00ED2397">
        <w:rPr>
          <w:b/>
          <w:i/>
          <w:u w:val="single"/>
        </w:rPr>
        <w:t>Matching with Python Algorithm:</w:t>
      </w:r>
    </w:p>
    <w:p w14:paraId="3008A39E" w14:textId="77777777" w:rsidR="007233EA" w:rsidRPr="00B83C08" w:rsidRDefault="007233EA" w:rsidP="007233EA">
      <w:pPr>
        <w:rPr>
          <w:rFonts w:ascii="Verdana" w:eastAsia="Times New Roman" w:hAnsi="Verdana" w:cs="Times New Roman"/>
          <w:sz w:val="20"/>
          <w:szCs w:val="20"/>
          <w:lang w:eastAsia="zh-TW"/>
        </w:rPr>
      </w:pPr>
      <w:r w:rsidRPr="00B83C08">
        <w:rPr>
          <w:rFonts w:ascii="Verdana" w:eastAsia="Times New Roman" w:hAnsi="Verdana" w:cs="Times New Roman"/>
          <w:sz w:val="20"/>
          <w:szCs w:val="20"/>
          <w:lang w:eastAsia="zh-TW"/>
        </w:rPr>
        <w:t>The matchingMainCHD.py uses Record Linkage (</w:t>
      </w:r>
      <w:proofErr w:type="spellStart"/>
      <w:r w:rsidRPr="00B83C08">
        <w:rPr>
          <w:rFonts w:ascii="Verdana" w:eastAsia="Times New Roman" w:hAnsi="Verdana" w:cs="Times New Roman"/>
          <w:sz w:val="20"/>
          <w:szCs w:val="20"/>
          <w:lang w:eastAsia="zh-TW"/>
        </w:rPr>
        <w:t>BigDataLinkage</w:t>
      </w:r>
      <w:proofErr w:type="spellEnd"/>
      <w:r w:rsidRPr="00B83C08">
        <w:rPr>
          <w:rFonts w:ascii="Verdana" w:eastAsia="Times New Roman" w:hAnsi="Verdana" w:cs="Times New Roman"/>
          <w:sz w:val="20"/>
          <w:szCs w:val="20"/>
          <w:lang w:eastAsia="zh-TW"/>
        </w:rPr>
        <w:t xml:space="preserve">) method from </w:t>
      </w:r>
      <w:proofErr w:type="spellStart"/>
      <w:r w:rsidRPr="00B83C08">
        <w:rPr>
          <w:rFonts w:ascii="Verdana" w:eastAsia="Times New Roman" w:hAnsi="Verdana" w:cs="Times New Roman"/>
          <w:sz w:val="20"/>
          <w:szCs w:val="20"/>
          <w:lang w:eastAsia="zh-TW"/>
        </w:rPr>
        <w:t>RecordLingake</w:t>
      </w:r>
      <w:proofErr w:type="spellEnd"/>
      <w:r w:rsidRPr="00B83C08">
        <w:rPr>
          <w:rFonts w:ascii="Verdana" w:eastAsia="Times New Roman" w:hAnsi="Verdana" w:cs="Times New Roman"/>
          <w:sz w:val="20"/>
          <w:szCs w:val="20"/>
          <w:lang w:eastAsia="zh-TW"/>
        </w:rPr>
        <w:t xml:space="preserve"> library to identify if the master record from the view matches with the CHD data provided by a 3rd party within each state. Within each state and city, it searches for similar records based on the string match for customer name, customer street address, customer segmentation and phone number. The algorithm matches either the internal data or </w:t>
      </w:r>
      <w:proofErr w:type="gramStart"/>
      <w:r w:rsidRPr="00B83C08">
        <w:rPr>
          <w:rFonts w:ascii="Verdana" w:eastAsia="Times New Roman" w:hAnsi="Verdana" w:cs="Times New Roman"/>
          <w:sz w:val="20"/>
          <w:szCs w:val="20"/>
          <w:lang w:eastAsia="zh-TW"/>
        </w:rPr>
        <w:t>third party</w:t>
      </w:r>
      <w:proofErr w:type="gramEnd"/>
      <w:r w:rsidRPr="00B83C08">
        <w:rPr>
          <w:rFonts w:ascii="Verdana" w:eastAsia="Times New Roman" w:hAnsi="Verdana" w:cs="Times New Roman"/>
          <w:sz w:val="20"/>
          <w:szCs w:val="20"/>
          <w:lang w:eastAsia="zh-TW"/>
        </w:rPr>
        <w:t xml:space="preserve"> data with an appropriate third party record based on the threshold value in the configuration file. For all the records which did not get populated with a match data, the match columns are populated as NULL. The match data is used to enhance the internal data for customer insights. There are different user cases for the matching output, e.g. lead to prospect potential, customer basic metric, etc. The final output of the algorithm is a csv file (SVOC_MSTR_RGSRTY_CLSTR_ID_CHD.csv.) in the ADM server. </w:t>
      </w:r>
    </w:p>
    <w:p w14:paraId="5679B04D" w14:textId="3B040321" w:rsidR="007233EA" w:rsidRDefault="007233EA" w:rsidP="007233EA">
      <w:pPr>
        <w:rPr>
          <w:rFonts w:ascii="Verdana" w:eastAsia="Times New Roman" w:hAnsi="Verdana" w:cs="Times New Roman"/>
          <w:sz w:val="20"/>
          <w:szCs w:val="20"/>
          <w:lang w:eastAsia="zh-TW"/>
        </w:rPr>
      </w:pPr>
      <w:r w:rsidRPr="00B83C08">
        <w:rPr>
          <w:rFonts w:ascii="Verdana" w:eastAsia="Times New Roman" w:hAnsi="Verdana" w:cs="Times New Roman"/>
          <w:sz w:val="20"/>
          <w:szCs w:val="20"/>
          <w:lang w:eastAsia="zh-TW"/>
        </w:rPr>
        <w:t xml:space="preserve">To improve the accuracy of the original </w:t>
      </w:r>
      <w:proofErr w:type="gramStart"/>
      <w:r w:rsidRPr="00B83C08">
        <w:rPr>
          <w:rFonts w:ascii="Verdana" w:eastAsia="Times New Roman" w:hAnsi="Verdana" w:cs="Times New Roman"/>
          <w:sz w:val="20"/>
          <w:szCs w:val="20"/>
          <w:lang w:eastAsia="zh-TW"/>
        </w:rPr>
        <w:t>fuzzy</w:t>
      </w:r>
      <w:r>
        <w:rPr>
          <w:rFonts w:ascii="Verdana" w:eastAsia="Times New Roman" w:hAnsi="Verdana" w:cs="Times New Roman"/>
          <w:sz w:val="20"/>
          <w:szCs w:val="20"/>
          <w:lang w:eastAsia="zh-TW"/>
        </w:rPr>
        <w:t>-</w:t>
      </w:r>
      <w:r w:rsidRPr="00B83C08">
        <w:rPr>
          <w:rFonts w:ascii="Verdana" w:eastAsia="Times New Roman" w:hAnsi="Verdana" w:cs="Times New Roman"/>
          <w:sz w:val="20"/>
          <w:szCs w:val="20"/>
          <w:lang w:eastAsia="zh-TW"/>
        </w:rPr>
        <w:t>match</w:t>
      </w:r>
      <w:proofErr w:type="gramEnd"/>
      <w:r w:rsidRPr="00B83C08">
        <w:rPr>
          <w:rFonts w:ascii="Verdana" w:eastAsia="Times New Roman" w:hAnsi="Verdana" w:cs="Times New Roman"/>
          <w:sz w:val="20"/>
          <w:szCs w:val="20"/>
          <w:lang w:eastAsia="zh-TW"/>
        </w:rPr>
        <w:t xml:space="preserve"> based algorithm, I implemented Supervised Machine Learning Model instead of Fuzzy Matching: Consistent measures of matching probability. </w:t>
      </w:r>
      <w:r>
        <w:rPr>
          <w:rFonts w:ascii="Verdana" w:eastAsia="Times New Roman" w:hAnsi="Verdana" w:cs="Times New Roman"/>
          <w:sz w:val="20"/>
          <w:szCs w:val="20"/>
          <w:lang w:eastAsia="zh-TW"/>
        </w:rPr>
        <w:t xml:space="preserve">After the unsupervised labeling process as described in the first report, human supervised data label was performed. This process removed obvious mistakes of data records mismatch. After this ground-truth label process, different data science models are applied to determine the best model for this dataset. As shown in Figure 1, ensemble method, </w:t>
      </w:r>
      <w:proofErr w:type="spellStart"/>
      <w:r>
        <w:rPr>
          <w:rFonts w:ascii="Verdana" w:eastAsia="Times New Roman" w:hAnsi="Verdana" w:cs="Times New Roman"/>
          <w:sz w:val="20"/>
          <w:szCs w:val="20"/>
          <w:lang w:eastAsia="zh-TW"/>
        </w:rPr>
        <w:t>XGBoost</w:t>
      </w:r>
      <w:proofErr w:type="spellEnd"/>
      <w:r>
        <w:rPr>
          <w:rFonts w:ascii="Verdana" w:eastAsia="Times New Roman" w:hAnsi="Verdana" w:cs="Times New Roman"/>
          <w:sz w:val="20"/>
          <w:szCs w:val="20"/>
          <w:lang w:eastAsia="zh-TW"/>
        </w:rPr>
        <w:t xml:space="preserve"> achieved the best AUC accuracy among other methods, and therefore is chosen as the final model. </w:t>
      </w:r>
    </w:p>
    <w:p w14:paraId="5A121CDA" w14:textId="1A7813D5" w:rsidR="00D2738D" w:rsidRPr="00D2738D" w:rsidRDefault="000C2698" w:rsidP="00D2738D">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To accelerate the computational </w:t>
      </w:r>
      <w:r w:rsidR="0025460C">
        <w:rPr>
          <w:rFonts w:ascii="Verdana" w:eastAsia="Times New Roman" w:hAnsi="Verdana" w:cs="Times New Roman"/>
          <w:sz w:val="20"/>
          <w:szCs w:val="20"/>
          <w:lang w:eastAsia="zh-TW"/>
        </w:rPr>
        <w:t xml:space="preserve">efficiency, </w:t>
      </w:r>
      <w:r w:rsidR="002E694F">
        <w:rPr>
          <w:rFonts w:ascii="Verdana" w:eastAsia="Times New Roman" w:hAnsi="Verdana" w:cs="Times New Roman"/>
          <w:sz w:val="20"/>
          <w:szCs w:val="20"/>
          <w:lang w:eastAsia="zh-TW"/>
        </w:rPr>
        <w:t>a</w:t>
      </w:r>
      <w:r w:rsidR="00D2738D" w:rsidRPr="00D2738D">
        <w:rPr>
          <w:rFonts w:ascii="Verdana" w:eastAsia="Times New Roman" w:hAnsi="Verdana" w:cs="Times New Roman"/>
          <w:sz w:val="20"/>
          <w:szCs w:val="20"/>
          <w:lang w:eastAsia="zh-TW"/>
        </w:rPr>
        <w:t xml:space="preserve"> Two Stage Cascade Model</w:t>
      </w:r>
      <w:r w:rsidR="002E694F">
        <w:rPr>
          <w:rFonts w:ascii="Verdana" w:eastAsia="Times New Roman" w:hAnsi="Verdana" w:cs="Times New Roman"/>
          <w:sz w:val="20"/>
          <w:szCs w:val="20"/>
          <w:lang w:eastAsia="zh-TW"/>
        </w:rPr>
        <w:t xml:space="preserve"> is proposed in this project</w:t>
      </w:r>
      <w:r w:rsidR="00D2738D" w:rsidRPr="00D2738D">
        <w:rPr>
          <w:rFonts w:ascii="Verdana" w:eastAsia="Times New Roman" w:hAnsi="Verdana" w:cs="Times New Roman"/>
          <w:sz w:val="20"/>
          <w:szCs w:val="20"/>
          <w:lang w:eastAsia="zh-TW"/>
        </w:rPr>
        <w:t xml:space="preserve">: The first stage is matching blocked records with same zip code and address </w:t>
      </w:r>
      <w:r w:rsidR="00D2738D" w:rsidRPr="00D2738D">
        <w:rPr>
          <w:rFonts w:ascii="Verdana" w:eastAsia="Times New Roman" w:hAnsi="Verdana" w:cs="Times New Roman"/>
          <w:sz w:val="20"/>
          <w:szCs w:val="20"/>
          <w:lang w:eastAsia="zh-TW"/>
        </w:rPr>
        <w:lastRenderedPageBreak/>
        <w:t xml:space="preserve">number. The ML on these records have a more relaxed division point threshold for </w:t>
      </w:r>
      <w:proofErr w:type="gramStart"/>
      <w:r w:rsidR="00D2738D" w:rsidRPr="00D2738D">
        <w:rPr>
          <w:rFonts w:ascii="Verdana" w:eastAsia="Times New Roman" w:hAnsi="Verdana" w:cs="Times New Roman"/>
          <w:sz w:val="20"/>
          <w:szCs w:val="20"/>
          <w:lang w:eastAsia="zh-TW"/>
        </w:rPr>
        <w:t>tree based</w:t>
      </w:r>
      <w:proofErr w:type="gramEnd"/>
      <w:r w:rsidR="00D2738D" w:rsidRPr="00D2738D">
        <w:rPr>
          <w:rFonts w:ascii="Verdana" w:eastAsia="Times New Roman" w:hAnsi="Verdana" w:cs="Times New Roman"/>
          <w:sz w:val="20"/>
          <w:szCs w:val="20"/>
          <w:lang w:eastAsia="zh-TW"/>
        </w:rPr>
        <w:t xml:space="preserve"> models. (</w:t>
      </w:r>
      <w:proofErr w:type="spellStart"/>
      <w:r w:rsidR="00D2738D" w:rsidRPr="00D2738D">
        <w:rPr>
          <w:rFonts w:ascii="Verdana" w:eastAsia="Times New Roman" w:hAnsi="Verdana" w:cs="Times New Roman"/>
          <w:sz w:val="20"/>
          <w:szCs w:val="20"/>
          <w:lang w:eastAsia="zh-TW"/>
        </w:rPr>
        <w:t>XGBoost</w:t>
      </w:r>
      <w:proofErr w:type="spellEnd"/>
      <w:r w:rsidR="00D2738D" w:rsidRPr="00D2738D">
        <w:rPr>
          <w:rFonts w:ascii="Verdana" w:eastAsia="Times New Roman" w:hAnsi="Verdana" w:cs="Times New Roman"/>
          <w:sz w:val="20"/>
          <w:szCs w:val="20"/>
          <w:lang w:eastAsia="zh-TW"/>
        </w:rPr>
        <w:t>)</w:t>
      </w:r>
      <w:r>
        <w:rPr>
          <w:rFonts w:ascii="Verdana" w:eastAsia="Times New Roman" w:hAnsi="Verdana" w:cs="Times New Roman"/>
          <w:sz w:val="20"/>
          <w:szCs w:val="20"/>
          <w:lang w:eastAsia="zh-TW"/>
        </w:rPr>
        <w:t xml:space="preserve">. </w:t>
      </w:r>
      <w:r w:rsidR="00D2738D" w:rsidRPr="00D2738D">
        <w:rPr>
          <w:rFonts w:ascii="Verdana" w:eastAsia="Times New Roman" w:hAnsi="Verdana" w:cs="Times New Roman"/>
          <w:sz w:val="20"/>
          <w:szCs w:val="20"/>
          <w:lang w:eastAsia="zh-TW"/>
        </w:rPr>
        <w:t xml:space="preserve">Second Stage are for all records having the same zip code. More feature engineering for this stage.  </w:t>
      </w:r>
    </w:p>
    <w:p w14:paraId="156D53E4" w14:textId="7A02C946" w:rsidR="007233EA" w:rsidRDefault="00D2738D" w:rsidP="007233EA">
      <w:pPr>
        <w:rPr>
          <w:rFonts w:ascii="Verdana" w:eastAsia="Times New Roman" w:hAnsi="Verdana" w:cs="Times New Roman"/>
          <w:sz w:val="20"/>
          <w:szCs w:val="20"/>
          <w:lang w:eastAsia="zh-TW"/>
        </w:rPr>
      </w:pPr>
      <w:r w:rsidRPr="00D2738D">
        <w:rPr>
          <w:rFonts w:ascii="Verdana" w:eastAsia="Times New Roman" w:hAnsi="Verdana" w:cs="Times New Roman"/>
          <w:sz w:val="20"/>
          <w:szCs w:val="20"/>
          <w:lang w:eastAsia="zh-TW"/>
        </w:rPr>
        <w:t xml:space="preserve">One development for feature engineering: Break down Record Linkage library, and fine tune parameters from Record linkage to generate more accurate similarity comparisons for “String” type </w:t>
      </w:r>
      <w:proofErr w:type="gramStart"/>
      <w:r w:rsidRPr="00D2738D">
        <w:rPr>
          <w:rFonts w:ascii="Verdana" w:eastAsia="Times New Roman" w:hAnsi="Verdana" w:cs="Times New Roman"/>
          <w:sz w:val="20"/>
          <w:szCs w:val="20"/>
          <w:lang w:eastAsia="zh-TW"/>
        </w:rPr>
        <w:t>features(</w:t>
      </w:r>
      <w:proofErr w:type="gramEnd"/>
      <w:r w:rsidRPr="00D2738D">
        <w:rPr>
          <w:rFonts w:ascii="Verdana" w:eastAsia="Times New Roman" w:hAnsi="Verdana" w:cs="Times New Roman"/>
          <w:sz w:val="20"/>
          <w:szCs w:val="20"/>
          <w:lang w:eastAsia="zh-TW"/>
        </w:rPr>
        <w:t>NLP language), and “</w:t>
      </w:r>
      <w:proofErr w:type="spellStart"/>
      <w:r w:rsidRPr="00D2738D">
        <w:rPr>
          <w:rFonts w:ascii="Verdana" w:eastAsia="Times New Roman" w:hAnsi="Verdana" w:cs="Times New Roman"/>
          <w:sz w:val="20"/>
          <w:szCs w:val="20"/>
          <w:lang w:eastAsia="zh-TW"/>
        </w:rPr>
        <w:t>Numerics</w:t>
      </w:r>
      <w:proofErr w:type="spellEnd"/>
      <w:r w:rsidRPr="00D2738D">
        <w:rPr>
          <w:rFonts w:ascii="Verdana" w:eastAsia="Times New Roman" w:hAnsi="Verdana" w:cs="Times New Roman"/>
          <w:sz w:val="20"/>
          <w:szCs w:val="20"/>
          <w:lang w:eastAsia="zh-TW"/>
        </w:rPr>
        <w:t xml:space="preserve">” features. </w:t>
      </w:r>
      <w:r w:rsidR="007233EA" w:rsidRPr="00B83C08">
        <w:rPr>
          <w:rFonts w:ascii="Verdana" w:eastAsia="Times New Roman" w:hAnsi="Verdana" w:cs="Times New Roman"/>
          <w:sz w:val="20"/>
          <w:szCs w:val="20"/>
          <w:lang w:eastAsia="zh-TW"/>
        </w:rPr>
        <w:t xml:space="preserve">The new data science model also contains extensive Feature Engineering for Attributes-based matching: Comprehensive consideration of various types of evidence for matching. </w:t>
      </w:r>
      <w:r w:rsidR="007233EA">
        <w:rPr>
          <w:rFonts w:ascii="Verdana" w:eastAsia="Times New Roman" w:hAnsi="Verdana" w:cs="Times New Roman"/>
          <w:sz w:val="20"/>
          <w:szCs w:val="20"/>
          <w:lang w:eastAsia="zh-TW"/>
        </w:rPr>
        <w:t>Besides the original attributes, customer name, address, other features are included in the final DS model. These features, e.g. customer segmentation and phone number are also added. From the feature selection chart shown in Figure 2, these two features also shown great importance in the final model.</w:t>
      </w:r>
    </w:p>
    <w:p w14:paraId="1E38041B" w14:textId="77777777" w:rsidR="007233EA" w:rsidRDefault="007233EA" w:rsidP="007233EA">
      <w:pPr>
        <w:rPr>
          <w:rFonts w:ascii="Verdana" w:eastAsia="Times New Roman" w:hAnsi="Verdana" w:cs="Times New Roman"/>
          <w:sz w:val="20"/>
          <w:szCs w:val="20"/>
          <w:lang w:eastAsia="zh-TW"/>
        </w:rPr>
      </w:pPr>
      <w:r w:rsidRPr="00B83C08">
        <w:rPr>
          <w:rFonts w:ascii="Verdana" w:eastAsia="Times New Roman" w:hAnsi="Verdana" w:cs="Times New Roman"/>
          <w:sz w:val="20"/>
          <w:szCs w:val="20"/>
          <w:lang w:eastAsia="zh-TW"/>
        </w:rPr>
        <w:t xml:space="preserve">To effectively accelerate data model development speed, the </w:t>
      </w:r>
      <w:proofErr w:type="gramStart"/>
      <w:r w:rsidRPr="00B83C08">
        <w:rPr>
          <w:rFonts w:ascii="Verdana" w:eastAsia="Times New Roman" w:hAnsi="Verdana" w:cs="Times New Roman"/>
          <w:sz w:val="20"/>
          <w:szCs w:val="20"/>
          <w:lang w:eastAsia="zh-TW"/>
        </w:rPr>
        <w:t>third party</w:t>
      </w:r>
      <w:proofErr w:type="gramEnd"/>
      <w:r w:rsidRPr="00B83C08">
        <w:rPr>
          <w:rFonts w:ascii="Verdana" w:eastAsia="Times New Roman" w:hAnsi="Verdana" w:cs="Times New Roman"/>
          <w:sz w:val="20"/>
          <w:szCs w:val="20"/>
          <w:lang w:eastAsia="zh-TW"/>
        </w:rPr>
        <w:t xml:space="preserve"> library is deployed for the index-pair generation between Internal and External data: Solved the memory and computation efforts of Fuzzy Match.</w:t>
      </w:r>
      <w:r>
        <w:rPr>
          <w:rFonts w:ascii="Verdana" w:eastAsia="Times New Roman" w:hAnsi="Verdana" w:cs="Times New Roman"/>
          <w:sz w:val="20"/>
          <w:szCs w:val="20"/>
          <w:lang w:eastAsia="zh-TW"/>
        </w:rPr>
        <w:t xml:space="preserve"> It is worth to notice that only the index-pair part of the record linkage library is used in this data science model. Other parts of the unsupervised classifiers from </w:t>
      </w:r>
      <w:proofErr w:type="spellStart"/>
      <w:r>
        <w:rPr>
          <w:rFonts w:ascii="Verdana" w:eastAsia="Times New Roman" w:hAnsi="Verdana" w:cs="Times New Roman"/>
          <w:sz w:val="20"/>
          <w:szCs w:val="20"/>
          <w:lang w:eastAsia="zh-TW"/>
        </w:rPr>
        <w:t>RecordLinkage</w:t>
      </w:r>
      <w:proofErr w:type="spellEnd"/>
      <w:r>
        <w:rPr>
          <w:rFonts w:ascii="Verdana" w:eastAsia="Times New Roman" w:hAnsi="Verdana" w:cs="Times New Roman"/>
          <w:sz w:val="20"/>
          <w:szCs w:val="20"/>
          <w:lang w:eastAsia="zh-TW"/>
        </w:rPr>
        <w:t xml:space="preserve"> library are not used. The reason for this is that the unsupervised classifier cannot establish a rigorous </w:t>
      </w:r>
      <w:proofErr w:type="gramStart"/>
      <w:r>
        <w:rPr>
          <w:rFonts w:ascii="Verdana" w:eastAsia="Times New Roman" w:hAnsi="Verdana" w:cs="Times New Roman"/>
          <w:sz w:val="20"/>
          <w:szCs w:val="20"/>
          <w:lang w:eastAsia="zh-TW"/>
        </w:rPr>
        <w:t>threshold, and</w:t>
      </w:r>
      <w:proofErr w:type="gramEnd"/>
      <w:r>
        <w:rPr>
          <w:rFonts w:ascii="Verdana" w:eastAsia="Times New Roman" w:hAnsi="Verdana" w:cs="Times New Roman"/>
          <w:sz w:val="20"/>
          <w:szCs w:val="20"/>
          <w:lang w:eastAsia="zh-TW"/>
        </w:rPr>
        <w:t xml:space="preserve"> will result in poor record matching results. </w:t>
      </w:r>
      <w:r w:rsidRPr="00B83C08">
        <w:rPr>
          <w:rFonts w:ascii="Verdana" w:eastAsia="Times New Roman" w:hAnsi="Verdana" w:cs="Times New Roman"/>
          <w:sz w:val="20"/>
          <w:szCs w:val="20"/>
          <w:lang w:eastAsia="zh-TW"/>
        </w:rPr>
        <w:t xml:space="preserve"> </w:t>
      </w:r>
    </w:p>
    <w:p w14:paraId="66025513" w14:textId="77777777" w:rsidR="007233EA" w:rsidRDefault="007233EA" w:rsidP="007233EA">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Finally, there are other possible products on the market, however such products also require many rounds of data </w:t>
      </w:r>
      <w:proofErr w:type="gramStart"/>
      <w:r>
        <w:rPr>
          <w:rFonts w:ascii="Verdana" w:eastAsia="Times New Roman" w:hAnsi="Verdana" w:cs="Times New Roman"/>
          <w:sz w:val="20"/>
          <w:szCs w:val="20"/>
          <w:lang w:eastAsia="zh-TW"/>
        </w:rPr>
        <w:t>labeling, and</w:t>
      </w:r>
      <w:proofErr w:type="gramEnd"/>
      <w:r>
        <w:rPr>
          <w:rFonts w:ascii="Verdana" w:eastAsia="Times New Roman" w:hAnsi="Verdana" w:cs="Times New Roman"/>
          <w:sz w:val="20"/>
          <w:szCs w:val="20"/>
          <w:lang w:eastAsia="zh-TW"/>
        </w:rPr>
        <w:t xml:space="preserve"> will result in high cost for building a customaries machine learning model. </w:t>
      </w:r>
      <w:r w:rsidRPr="00B83C08">
        <w:rPr>
          <w:rFonts w:ascii="Verdana" w:eastAsia="Times New Roman" w:hAnsi="Verdana" w:cs="Times New Roman"/>
          <w:sz w:val="20"/>
          <w:szCs w:val="20"/>
          <w:lang w:eastAsia="zh-TW"/>
        </w:rPr>
        <w:t xml:space="preserve">In house software that can be run economically on a serverless virtual machine: AWS </w:t>
      </w:r>
      <w:proofErr w:type="spellStart"/>
      <w:r w:rsidRPr="00B83C08">
        <w:rPr>
          <w:rFonts w:ascii="Verdana" w:eastAsia="Times New Roman" w:hAnsi="Verdana" w:cs="Times New Roman"/>
          <w:sz w:val="20"/>
          <w:szCs w:val="20"/>
          <w:lang w:eastAsia="zh-TW"/>
        </w:rPr>
        <w:t>FindMatches</w:t>
      </w:r>
      <w:proofErr w:type="spellEnd"/>
      <w:r w:rsidRPr="00B83C08">
        <w:rPr>
          <w:rFonts w:ascii="Verdana" w:eastAsia="Times New Roman" w:hAnsi="Verdana" w:cs="Times New Roman"/>
          <w:sz w:val="20"/>
          <w:szCs w:val="20"/>
          <w:lang w:eastAsia="zh-TW"/>
        </w:rPr>
        <w:t xml:space="preserve"> is expensive and use the similar algorith</w:t>
      </w:r>
      <w:r>
        <w:rPr>
          <w:rFonts w:ascii="Verdana" w:eastAsia="Times New Roman" w:hAnsi="Verdana" w:cs="Times New Roman"/>
          <w:sz w:val="20"/>
          <w:szCs w:val="20"/>
          <w:lang w:eastAsia="zh-TW"/>
        </w:rPr>
        <w:t>m.</w:t>
      </w:r>
    </w:p>
    <w:p w14:paraId="0286AEDF" w14:textId="5F550585" w:rsidR="007233EA" w:rsidRDefault="007233EA" w:rsidP="007233EA">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A detailed comparison of the original unsupervised ML algorithm and supervised ML algorithm is shown in Figure 3. </w:t>
      </w:r>
      <w:proofErr w:type="gramStart"/>
      <w:r>
        <w:rPr>
          <w:rFonts w:ascii="Verdana" w:eastAsia="Times New Roman" w:hAnsi="Verdana" w:cs="Times New Roman"/>
          <w:sz w:val="20"/>
          <w:szCs w:val="20"/>
          <w:lang w:eastAsia="zh-TW"/>
        </w:rPr>
        <w:t>It can be seen that the</w:t>
      </w:r>
      <w:proofErr w:type="gramEnd"/>
      <w:r>
        <w:rPr>
          <w:rFonts w:ascii="Verdana" w:eastAsia="Times New Roman" w:hAnsi="Verdana" w:cs="Times New Roman"/>
          <w:sz w:val="20"/>
          <w:szCs w:val="20"/>
          <w:lang w:eastAsia="zh-TW"/>
        </w:rPr>
        <w:t xml:space="preserve"> matching percentage has been improved by 7% after implemented the supervised ML algorithm. </w:t>
      </w:r>
    </w:p>
    <w:p w14:paraId="5BC1B69A" w14:textId="3AEE8C4A" w:rsidR="00CD68F2" w:rsidRDefault="00CD68F2" w:rsidP="007233EA">
      <w:pPr>
        <w:rPr>
          <w:rFonts w:ascii="Verdana" w:eastAsia="Times New Roman" w:hAnsi="Verdana" w:cs="Times New Roman"/>
          <w:sz w:val="20"/>
          <w:szCs w:val="20"/>
          <w:lang w:eastAsia="zh-TW"/>
        </w:rPr>
      </w:pPr>
      <w:r w:rsidRPr="00CD68F2">
        <w:rPr>
          <w:rFonts w:ascii="Verdana" w:eastAsia="Times New Roman" w:hAnsi="Verdana" w:cs="Times New Roman"/>
          <w:sz w:val="20"/>
          <w:szCs w:val="20"/>
          <w:lang w:eastAsia="zh-TW"/>
        </w:rPr>
        <w:t>Use Record Linkage to calculate String/Numeric Similarity scores within blocked indices between two databases:</w:t>
      </w:r>
    </w:p>
    <w:p w14:paraId="6C88C24E" w14:textId="559318DB" w:rsidR="006807A8" w:rsidRDefault="006807A8" w:rsidP="007233EA">
      <w:pPr>
        <w:rPr>
          <w:rFonts w:ascii="Verdana" w:eastAsia="Times New Roman" w:hAnsi="Verdana" w:cs="Times New Roman"/>
          <w:sz w:val="20"/>
          <w:szCs w:val="20"/>
          <w:lang w:eastAsia="zh-TW"/>
        </w:rPr>
      </w:pPr>
    </w:p>
    <w:tbl>
      <w:tblPr>
        <w:tblW w:w="15580" w:type="dxa"/>
        <w:tblInd w:w="-1450" w:type="dxa"/>
        <w:tblCellMar>
          <w:left w:w="0" w:type="dxa"/>
          <w:right w:w="0" w:type="dxa"/>
        </w:tblCellMar>
        <w:tblLook w:val="0420" w:firstRow="1" w:lastRow="0" w:firstColumn="0" w:lastColumn="0" w:noHBand="0" w:noVBand="1"/>
      </w:tblPr>
      <w:tblGrid>
        <w:gridCol w:w="2600"/>
        <w:gridCol w:w="1580"/>
        <w:gridCol w:w="1800"/>
        <w:gridCol w:w="1920"/>
        <w:gridCol w:w="3120"/>
        <w:gridCol w:w="4560"/>
      </w:tblGrid>
      <w:tr w:rsidR="00584BEB" w:rsidRPr="00584BEB" w14:paraId="68DA82E9" w14:textId="77777777" w:rsidTr="00584BEB">
        <w:trPr>
          <w:trHeight w:val="584"/>
        </w:trPr>
        <w:tc>
          <w:tcPr>
            <w:tcW w:w="260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9ACAFA4"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b/>
                <w:bCs/>
                <w:sz w:val="20"/>
                <w:szCs w:val="20"/>
                <w:lang w:eastAsia="zh-TW"/>
              </w:rPr>
              <w:t>Index Pairs</w:t>
            </w:r>
          </w:p>
        </w:tc>
        <w:tc>
          <w:tcPr>
            <w:tcW w:w="15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0DB1CBD"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b/>
                <w:bCs/>
                <w:sz w:val="20"/>
                <w:szCs w:val="20"/>
                <w:lang w:eastAsia="zh-TW"/>
              </w:rPr>
              <w:t>State</w:t>
            </w:r>
          </w:p>
        </w:tc>
        <w:tc>
          <w:tcPr>
            <w:tcW w:w="180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00EA69A9"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b/>
                <w:bCs/>
                <w:sz w:val="20"/>
                <w:szCs w:val="20"/>
                <w:lang w:eastAsia="zh-TW"/>
              </w:rPr>
              <w:t>City</w:t>
            </w:r>
          </w:p>
        </w:tc>
        <w:tc>
          <w:tcPr>
            <w:tcW w:w="192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3BE43A8F"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b/>
                <w:bCs/>
                <w:sz w:val="20"/>
                <w:szCs w:val="20"/>
                <w:lang w:eastAsia="zh-TW"/>
              </w:rPr>
              <w:t>Zip</w:t>
            </w:r>
          </w:p>
        </w:tc>
        <w:tc>
          <w:tcPr>
            <w:tcW w:w="312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3DA74256"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b/>
                <w:bCs/>
                <w:sz w:val="20"/>
                <w:szCs w:val="20"/>
                <w:lang w:eastAsia="zh-TW"/>
              </w:rPr>
              <w:t>Address Name</w:t>
            </w:r>
          </w:p>
        </w:tc>
        <w:tc>
          <w:tcPr>
            <w:tcW w:w="456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4A8BFFF"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b/>
                <w:bCs/>
                <w:sz w:val="20"/>
                <w:szCs w:val="20"/>
                <w:lang w:eastAsia="zh-TW"/>
              </w:rPr>
              <w:t>Address Number</w:t>
            </w:r>
          </w:p>
        </w:tc>
      </w:tr>
      <w:tr w:rsidR="00584BEB" w:rsidRPr="00584BEB" w14:paraId="0B1B7294" w14:textId="77777777" w:rsidTr="00584BEB">
        <w:trPr>
          <w:trHeight w:val="584"/>
        </w:trPr>
        <w:tc>
          <w:tcPr>
            <w:tcW w:w="260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21DD065A"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(Record 1, Record 2)</w:t>
            </w:r>
          </w:p>
        </w:tc>
        <w:tc>
          <w:tcPr>
            <w:tcW w:w="15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37497F24"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180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99F56C1"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19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0CFF951"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31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59C4BAE"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0.9</w:t>
            </w:r>
          </w:p>
        </w:tc>
        <w:tc>
          <w:tcPr>
            <w:tcW w:w="456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28100EFB"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r>
      <w:tr w:rsidR="00584BEB" w:rsidRPr="00584BEB" w14:paraId="3C1A270B" w14:textId="77777777" w:rsidTr="00584BEB">
        <w:trPr>
          <w:trHeight w:val="584"/>
        </w:trPr>
        <w:tc>
          <w:tcPr>
            <w:tcW w:w="260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7073E81"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(Record 1, Record 3)</w:t>
            </w:r>
          </w:p>
        </w:tc>
        <w:tc>
          <w:tcPr>
            <w:tcW w:w="15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2BF5B12F"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180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0B9B1525"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19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786E157"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31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6C7FA995"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0.8</w:t>
            </w:r>
          </w:p>
        </w:tc>
        <w:tc>
          <w:tcPr>
            <w:tcW w:w="456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899B74E"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0.4</w:t>
            </w:r>
          </w:p>
        </w:tc>
      </w:tr>
      <w:tr w:rsidR="00584BEB" w:rsidRPr="00584BEB" w14:paraId="3D806744" w14:textId="77777777" w:rsidTr="00584BEB">
        <w:trPr>
          <w:trHeight w:val="584"/>
        </w:trPr>
        <w:tc>
          <w:tcPr>
            <w:tcW w:w="260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5258A6A3"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(Record 2,</w:t>
            </w:r>
          </w:p>
          <w:p w14:paraId="2DFDACA8"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Record 3)</w:t>
            </w:r>
          </w:p>
        </w:tc>
        <w:tc>
          <w:tcPr>
            <w:tcW w:w="15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7D58304"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180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5510366D"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19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6A04C4BE"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1</w:t>
            </w:r>
          </w:p>
        </w:tc>
        <w:tc>
          <w:tcPr>
            <w:tcW w:w="31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53FCA25C"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0.85</w:t>
            </w:r>
          </w:p>
        </w:tc>
        <w:tc>
          <w:tcPr>
            <w:tcW w:w="456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DED8E7F" w14:textId="77777777" w:rsidR="00584BEB" w:rsidRPr="00584BEB" w:rsidRDefault="00584BEB" w:rsidP="00584BEB">
            <w:pPr>
              <w:rPr>
                <w:rFonts w:ascii="Verdana" w:eastAsia="Times New Roman" w:hAnsi="Verdana" w:cs="Times New Roman"/>
                <w:sz w:val="20"/>
                <w:szCs w:val="20"/>
                <w:lang w:eastAsia="zh-TW"/>
              </w:rPr>
            </w:pPr>
            <w:r w:rsidRPr="00584BEB">
              <w:rPr>
                <w:rFonts w:ascii="Verdana" w:eastAsia="Times New Roman" w:hAnsi="Verdana" w:cs="Times New Roman"/>
                <w:sz w:val="20"/>
                <w:szCs w:val="20"/>
                <w:lang w:eastAsia="zh-TW"/>
              </w:rPr>
              <w:t>0.4</w:t>
            </w:r>
          </w:p>
        </w:tc>
      </w:tr>
    </w:tbl>
    <w:p w14:paraId="072D6067" w14:textId="77777777" w:rsidR="006807A8" w:rsidRDefault="006807A8" w:rsidP="007233EA">
      <w:pPr>
        <w:rPr>
          <w:rFonts w:ascii="Verdana" w:eastAsia="Times New Roman" w:hAnsi="Verdana" w:cs="Times New Roman"/>
          <w:sz w:val="20"/>
          <w:szCs w:val="20"/>
          <w:lang w:eastAsia="zh-TW"/>
        </w:rPr>
      </w:pPr>
    </w:p>
    <w:p w14:paraId="61628D60" w14:textId="77777777" w:rsidR="006807A8" w:rsidRPr="006807A8" w:rsidRDefault="006807A8" w:rsidP="006807A8">
      <w:pPr>
        <w:numPr>
          <w:ilvl w:val="0"/>
          <w:numId w:val="10"/>
        </w:numPr>
        <w:rPr>
          <w:rFonts w:ascii="Verdana" w:eastAsia="Times New Roman" w:hAnsi="Verdana" w:cs="Times New Roman"/>
          <w:sz w:val="20"/>
          <w:szCs w:val="20"/>
          <w:lang w:eastAsia="zh-TW"/>
        </w:rPr>
      </w:pPr>
      <w:r w:rsidRPr="006807A8">
        <w:rPr>
          <w:rFonts w:ascii="Verdana" w:eastAsia="Times New Roman" w:hAnsi="Verdana" w:cs="Times New Roman"/>
          <w:sz w:val="20"/>
          <w:szCs w:val="20"/>
          <w:lang w:eastAsia="zh-TW"/>
        </w:rPr>
        <w:t>Total number of index pairs needs to be calculated from all 51 states: 53,541,044, and top 10 states are counted for 60% of the index pairs: 29,561,880</w:t>
      </w:r>
    </w:p>
    <w:p w14:paraId="1CD68A79" w14:textId="77777777" w:rsidR="006807A8" w:rsidRPr="006807A8" w:rsidRDefault="006807A8" w:rsidP="006807A8">
      <w:pPr>
        <w:numPr>
          <w:ilvl w:val="0"/>
          <w:numId w:val="10"/>
        </w:numPr>
        <w:rPr>
          <w:rFonts w:ascii="Verdana" w:eastAsia="Times New Roman" w:hAnsi="Verdana" w:cs="Times New Roman"/>
          <w:sz w:val="20"/>
          <w:szCs w:val="20"/>
          <w:lang w:eastAsia="zh-TW"/>
        </w:rPr>
      </w:pPr>
      <w:r w:rsidRPr="006807A8">
        <w:rPr>
          <w:rFonts w:ascii="Verdana" w:eastAsia="Times New Roman" w:hAnsi="Verdana" w:cs="Times New Roman"/>
          <w:sz w:val="20"/>
          <w:szCs w:val="20"/>
          <w:lang w:eastAsia="zh-TW"/>
        </w:rPr>
        <w:lastRenderedPageBreak/>
        <w:t>To reduce the amount of computation, we confine the comparison for records with the same State and City.</w:t>
      </w:r>
    </w:p>
    <w:p w14:paraId="6D8AFB54" w14:textId="77777777" w:rsidR="006807A8" w:rsidRPr="006807A8" w:rsidRDefault="006807A8" w:rsidP="006807A8">
      <w:pPr>
        <w:numPr>
          <w:ilvl w:val="0"/>
          <w:numId w:val="10"/>
        </w:numPr>
        <w:rPr>
          <w:rFonts w:ascii="Verdana" w:eastAsia="Times New Roman" w:hAnsi="Verdana" w:cs="Times New Roman"/>
          <w:sz w:val="20"/>
          <w:szCs w:val="20"/>
          <w:lang w:eastAsia="zh-TW"/>
        </w:rPr>
      </w:pPr>
      <w:r w:rsidRPr="006807A8">
        <w:rPr>
          <w:rFonts w:ascii="Verdana" w:eastAsia="Times New Roman" w:hAnsi="Verdana" w:cs="Times New Roman"/>
          <w:sz w:val="20"/>
          <w:szCs w:val="20"/>
          <w:lang w:eastAsia="zh-TW"/>
        </w:rPr>
        <w:t>After String similarities are calculated, unsupervised classification is performed to cluster results accordingly.</w:t>
      </w:r>
    </w:p>
    <w:p w14:paraId="76F8D1A9" w14:textId="77777777" w:rsidR="00CD68F2" w:rsidRDefault="00CD68F2" w:rsidP="007233EA">
      <w:pPr>
        <w:rPr>
          <w:rFonts w:ascii="Verdana" w:eastAsia="Times New Roman" w:hAnsi="Verdana" w:cs="Times New Roman"/>
          <w:sz w:val="20"/>
          <w:szCs w:val="20"/>
          <w:lang w:eastAsia="zh-TW"/>
        </w:rPr>
      </w:pPr>
    </w:p>
    <w:p w14:paraId="03EF42E2" w14:textId="3A2DC072" w:rsidR="007233EA" w:rsidRDefault="007233EA" w:rsidP="007233EA">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Different machine learning models are applied to the data, and their AUC scores are used to benchmark their </w:t>
      </w:r>
      <w:proofErr w:type="spellStart"/>
      <w:r>
        <w:rPr>
          <w:rFonts w:ascii="Verdana" w:eastAsia="Times New Roman" w:hAnsi="Verdana" w:cs="Times New Roman"/>
          <w:sz w:val="20"/>
          <w:szCs w:val="20"/>
          <w:lang w:eastAsia="zh-TW"/>
        </w:rPr>
        <w:t>performan</w:t>
      </w:r>
      <w:r w:rsidR="005C3B75">
        <w:rPr>
          <w:rFonts w:ascii="Verdana" w:eastAsia="Times New Roman" w:hAnsi="Verdana" w:cs="Times New Roman"/>
          <w:sz w:val="20"/>
          <w:szCs w:val="20"/>
          <w:lang w:eastAsia="zh-TW"/>
        </w:rPr>
        <w:t>a</w:t>
      </w:r>
      <w:r>
        <w:rPr>
          <w:rFonts w:ascii="Verdana" w:eastAsia="Times New Roman" w:hAnsi="Verdana" w:cs="Times New Roman"/>
          <w:sz w:val="20"/>
          <w:szCs w:val="20"/>
          <w:lang w:eastAsia="zh-TW"/>
        </w:rPr>
        <w:t>ces</w:t>
      </w:r>
      <w:proofErr w:type="spellEnd"/>
      <w:r>
        <w:rPr>
          <w:rFonts w:ascii="Verdana" w:eastAsia="Times New Roman" w:hAnsi="Verdana" w:cs="Times New Roman"/>
          <w:sz w:val="20"/>
          <w:szCs w:val="20"/>
          <w:lang w:eastAsia="zh-TW"/>
        </w:rPr>
        <w:t xml:space="preserve">: </w:t>
      </w:r>
    </w:p>
    <w:p w14:paraId="0CE58F7B" w14:textId="77777777" w:rsidR="007233EA" w:rsidRDefault="007233EA" w:rsidP="007233EA">
      <w:pPr>
        <w:rPr>
          <w:rFonts w:ascii="Verdana" w:eastAsia="Times New Roman" w:hAnsi="Verdana" w:cs="Times New Roman"/>
          <w:sz w:val="20"/>
          <w:szCs w:val="20"/>
          <w:lang w:eastAsia="zh-TW"/>
        </w:rPr>
      </w:pPr>
      <w:r w:rsidRPr="00426E05">
        <w:rPr>
          <w:rFonts w:ascii="Verdana" w:eastAsia="Times New Roman" w:hAnsi="Verdana" w:cs="Times New Roman"/>
          <w:noProof/>
          <w:sz w:val="20"/>
          <w:szCs w:val="20"/>
          <w:lang w:eastAsia="zh-TW"/>
        </w:rPr>
        <w:drawing>
          <wp:inline distT="0" distB="0" distL="0" distR="0" wp14:anchorId="00CDB6AE" wp14:editId="6EE5E67B">
            <wp:extent cx="2932457" cy="3100989"/>
            <wp:effectExtent l="0" t="0" r="1270" b="4445"/>
            <wp:docPr id="9" name="Picture 8">
              <a:extLst xmlns:a="http://schemas.openxmlformats.org/drawingml/2006/main">
                <a:ext uri="{FF2B5EF4-FFF2-40B4-BE49-F238E27FC236}">
                  <a16:creationId xmlns:a16="http://schemas.microsoft.com/office/drawing/2014/main" id="{B710F927-6919-4522-A141-878480A76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710F927-6919-4522-A141-878480A7605D}"/>
                        </a:ext>
                      </a:extLst>
                    </pic:cNvPr>
                    <pic:cNvPicPr>
                      <a:picLocks noChangeAspect="1"/>
                    </pic:cNvPicPr>
                  </pic:nvPicPr>
                  <pic:blipFill>
                    <a:blip r:embed="rId17"/>
                    <a:stretch>
                      <a:fillRect/>
                    </a:stretch>
                  </pic:blipFill>
                  <pic:spPr>
                    <a:xfrm>
                      <a:off x="0" y="0"/>
                      <a:ext cx="2932457" cy="3100989"/>
                    </a:xfrm>
                    <a:prstGeom prst="rect">
                      <a:avLst/>
                    </a:prstGeom>
                  </pic:spPr>
                </pic:pic>
              </a:graphicData>
            </a:graphic>
          </wp:inline>
        </w:drawing>
      </w:r>
    </w:p>
    <w:p w14:paraId="5DBE0EB4" w14:textId="77777777" w:rsidR="007233EA" w:rsidRDefault="007233EA" w:rsidP="007233EA">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Figure 1: Comparison of different DS models. </w:t>
      </w:r>
    </w:p>
    <w:p w14:paraId="5F4706B4" w14:textId="77777777" w:rsidR="007233EA" w:rsidRDefault="007233EA" w:rsidP="007233EA">
      <w:pPr>
        <w:rPr>
          <w:rFonts w:ascii="Verdana" w:eastAsia="Times New Roman" w:hAnsi="Verdana" w:cs="Times New Roman"/>
          <w:sz w:val="20"/>
          <w:szCs w:val="20"/>
          <w:lang w:eastAsia="zh-TW"/>
        </w:rPr>
      </w:pPr>
      <w:r w:rsidRPr="00FC3859">
        <w:rPr>
          <w:rFonts w:ascii="Verdana" w:eastAsia="Times New Roman" w:hAnsi="Verdana" w:cs="Times New Roman"/>
          <w:noProof/>
          <w:sz w:val="20"/>
          <w:szCs w:val="20"/>
          <w:lang w:eastAsia="zh-TW"/>
        </w:rPr>
        <w:drawing>
          <wp:inline distT="0" distB="0" distL="0" distR="0" wp14:anchorId="04C80283" wp14:editId="081503FB">
            <wp:extent cx="4657725" cy="2647950"/>
            <wp:effectExtent l="0" t="0" r="9525" b="0"/>
            <wp:docPr id="10" name="Picture 2">
              <a:extLst xmlns:a="http://schemas.openxmlformats.org/drawingml/2006/main">
                <a:ext uri="{FF2B5EF4-FFF2-40B4-BE49-F238E27FC236}">
                  <a16:creationId xmlns:a16="http://schemas.microsoft.com/office/drawing/2014/main" id="{0830D31A-B91C-418B-A6D7-EABC026A9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0830D31A-B91C-418B-A6D7-EABC026A930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725" cy="26479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2D90F3E" w14:textId="24928635" w:rsidR="007233EA" w:rsidRDefault="007233EA" w:rsidP="007233EA">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Figure 2: Feature importance comparison. </w:t>
      </w:r>
    </w:p>
    <w:p w14:paraId="24335C8C" w14:textId="5119CAC8" w:rsidR="000F1EC8" w:rsidRPr="00B83C08" w:rsidRDefault="000F1EC8" w:rsidP="007233EA">
      <w:pPr>
        <w:rPr>
          <w:rFonts w:ascii="Verdana" w:eastAsia="Times New Roman" w:hAnsi="Verdana" w:cs="Times New Roman"/>
          <w:sz w:val="20"/>
          <w:szCs w:val="20"/>
          <w:lang w:eastAsia="zh-TW"/>
        </w:rPr>
      </w:pPr>
      <w:r w:rsidRPr="000F1EC8">
        <w:rPr>
          <w:rFonts w:ascii="Verdana" w:eastAsia="Times New Roman" w:hAnsi="Verdana" w:cs="Times New Roman"/>
          <w:sz w:val="20"/>
          <w:szCs w:val="20"/>
          <w:lang w:eastAsia="zh-TW"/>
        </w:rPr>
        <w:lastRenderedPageBreak/>
        <w:drawing>
          <wp:inline distT="0" distB="0" distL="0" distR="0" wp14:anchorId="6585389D" wp14:editId="3E2188AD">
            <wp:extent cx="5943600" cy="3758565"/>
            <wp:effectExtent l="0" t="0" r="0" b="0"/>
            <wp:docPr id="4" name="Picture 2">
              <a:extLst xmlns:a="http://schemas.openxmlformats.org/drawingml/2006/main">
                <a:ext uri="{FF2B5EF4-FFF2-40B4-BE49-F238E27FC236}">
                  <a16:creationId xmlns:a16="http://schemas.microsoft.com/office/drawing/2014/main" id="{AB27BD8E-855B-4D32-809B-D6F6819A0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B27BD8E-855B-4D32-809B-D6F6819A0A7D}"/>
                        </a:ext>
                      </a:extLst>
                    </pic:cNvPr>
                    <pic:cNvPicPr>
                      <a:picLocks noChangeAspect="1"/>
                    </pic:cNvPicPr>
                  </pic:nvPicPr>
                  <pic:blipFill>
                    <a:blip r:embed="rId19"/>
                    <a:stretch>
                      <a:fillRect/>
                    </a:stretch>
                  </pic:blipFill>
                  <pic:spPr>
                    <a:xfrm>
                      <a:off x="0" y="0"/>
                      <a:ext cx="5943600" cy="3758565"/>
                    </a:xfrm>
                    <a:prstGeom prst="rect">
                      <a:avLst/>
                    </a:prstGeom>
                  </pic:spPr>
                </pic:pic>
              </a:graphicData>
            </a:graphic>
          </wp:inline>
        </w:drawing>
      </w:r>
    </w:p>
    <w:p w14:paraId="1C2A8DED" w14:textId="77777777" w:rsidR="007233EA" w:rsidRPr="00B83C08" w:rsidRDefault="007233EA" w:rsidP="007233EA">
      <w:pPr>
        <w:ind w:left="360"/>
        <w:rPr>
          <w:rFonts w:ascii="Verdana" w:eastAsia="Times New Roman" w:hAnsi="Verdana" w:cs="Times New Roman"/>
          <w:sz w:val="20"/>
          <w:szCs w:val="20"/>
          <w:lang w:eastAsia="zh-TW"/>
        </w:rPr>
      </w:pPr>
    </w:p>
    <w:p w14:paraId="27936CC1" w14:textId="77777777" w:rsidR="007233EA" w:rsidRPr="00B83C08" w:rsidRDefault="007233EA" w:rsidP="007233EA">
      <w:pPr>
        <w:rPr>
          <w:rFonts w:ascii="Verdana" w:eastAsia="Times New Roman" w:hAnsi="Verdana" w:cs="Times New Roman"/>
          <w:sz w:val="20"/>
          <w:szCs w:val="20"/>
          <w:lang w:eastAsia="zh-TW"/>
        </w:rPr>
      </w:pPr>
      <w:r w:rsidRPr="00B83C08">
        <w:rPr>
          <w:rFonts w:ascii="Verdana" w:eastAsia="Times New Roman" w:hAnsi="Verdana" w:cs="Times New Roman"/>
          <w:sz w:val="20"/>
          <w:szCs w:val="20"/>
          <w:lang w:eastAsia="zh-TW"/>
        </w:rPr>
        <w:br w:type="page"/>
      </w:r>
    </w:p>
    <w:tbl>
      <w:tblPr>
        <w:tblW w:w="5880" w:type="dxa"/>
        <w:tblCellMar>
          <w:left w:w="0" w:type="dxa"/>
          <w:right w:w="0" w:type="dxa"/>
        </w:tblCellMar>
        <w:tblLook w:val="0420" w:firstRow="1" w:lastRow="0" w:firstColumn="0" w:lastColumn="0" w:noHBand="0" w:noVBand="1"/>
      </w:tblPr>
      <w:tblGrid>
        <w:gridCol w:w="1195"/>
        <w:gridCol w:w="1415"/>
        <w:gridCol w:w="1816"/>
        <w:gridCol w:w="1454"/>
      </w:tblGrid>
      <w:tr w:rsidR="007233EA" w:rsidRPr="00D65AF9" w14:paraId="3211CCDE" w14:textId="77777777" w:rsidTr="0054268E">
        <w:trPr>
          <w:trHeight w:val="406"/>
        </w:trPr>
        <w:tc>
          <w:tcPr>
            <w:tcW w:w="147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DBFEFAB" w14:textId="77777777" w:rsidR="007233EA" w:rsidRPr="00D65AF9" w:rsidRDefault="007233EA" w:rsidP="0054268E">
            <w:pPr>
              <w:rPr>
                <w:rFonts w:ascii="Verdana" w:eastAsia="Times New Roman" w:hAnsi="Verdana" w:cs="Times New Roman"/>
                <w:sz w:val="20"/>
                <w:szCs w:val="20"/>
                <w:lang w:eastAsia="zh-TW"/>
              </w:rPr>
            </w:pPr>
          </w:p>
        </w:tc>
        <w:tc>
          <w:tcPr>
            <w:tcW w:w="147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5A5EDF"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b/>
                <w:bCs/>
                <w:sz w:val="20"/>
                <w:szCs w:val="20"/>
                <w:lang w:eastAsia="zh-TW"/>
              </w:rPr>
              <w:t>ML Algorithm</w:t>
            </w:r>
          </w:p>
        </w:tc>
        <w:tc>
          <w:tcPr>
            <w:tcW w:w="147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0F64C21" w14:textId="77777777" w:rsidR="007233EA" w:rsidRPr="00D65AF9" w:rsidRDefault="007233EA" w:rsidP="0054268E">
            <w:pPr>
              <w:rPr>
                <w:rFonts w:ascii="Verdana" w:eastAsia="Times New Roman" w:hAnsi="Verdana" w:cs="Times New Roman"/>
                <w:sz w:val="20"/>
                <w:szCs w:val="20"/>
                <w:lang w:eastAsia="zh-TW"/>
              </w:rPr>
            </w:pPr>
            <w:r>
              <w:rPr>
                <w:rFonts w:ascii="Verdana" w:eastAsia="Times New Roman" w:hAnsi="Verdana" w:cs="Times New Roman"/>
                <w:b/>
                <w:bCs/>
                <w:sz w:val="20"/>
                <w:szCs w:val="20"/>
                <w:lang w:eastAsia="zh-TW"/>
              </w:rPr>
              <w:t xml:space="preserve">Unsupervised </w:t>
            </w:r>
            <w:r w:rsidRPr="00D65AF9">
              <w:rPr>
                <w:rFonts w:ascii="Verdana" w:eastAsia="Times New Roman" w:hAnsi="Verdana" w:cs="Times New Roman"/>
                <w:b/>
                <w:bCs/>
                <w:sz w:val="20"/>
                <w:szCs w:val="20"/>
                <w:lang w:eastAsia="zh-TW"/>
              </w:rPr>
              <w:t>Algorithm</w:t>
            </w:r>
          </w:p>
        </w:tc>
        <w:tc>
          <w:tcPr>
            <w:tcW w:w="147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3D373E5"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b/>
                <w:bCs/>
                <w:sz w:val="20"/>
                <w:szCs w:val="20"/>
                <w:lang w:eastAsia="zh-TW"/>
              </w:rPr>
              <w:t>Difference</w:t>
            </w:r>
          </w:p>
        </w:tc>
      </w:tr>
      <w:tr w:rsidR="007233EA" w:rsidRPr="00D65AF9" w14:paraId="174E8E95" w14:textId="77777777" w:rsidTr="0054268E">
        <w:trPr>
          <w:trHeight w:val="701"/>
        </w:trPr>
        <w:tc>
          <w:tcPr>
            <w:tcW w:w="147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ED2EB9"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Total Matched Count</w:t>
            </w:r>
          </w:p>
        </w:tc>
        <w:tc>
          <w:tcPr>
            <w:tcW w:w="147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9265362"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242011</w:t>
            </w:r>
          </w:p>
        </w:tc>
        <w:tc>
          <w:tcPr>
            <w:tcW w:w="147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E59D142"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223747</w:t>
            </w:r>
          </w:p>
        </w:tc>
        <w:tc>
          <w:tcPr>
            <w:tcW w:w="147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6BDB827"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18264</w:t>
            </w:r>
          </w:p>
        </w:tc>
      </w:tr>
      <w:tr w:rsidR="007233EA" w:rsidRPr="00D65AF9" w14:paraId="2E252227" w14:textId="77777777" w:rsidTr="0054268E">
        <w:trPr>
          <w:trHeight w:val="701"/>
        </w:trPr>
        <w:tc>
          <w:tcPr>
            <w:tcW w:w="147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C09883"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 xml:space="preserve">Total Count </w:t>
            </w:r>
            <w:proofErr w:type="spellStart"/>
            <w:r w:rsidRPr="00D65AF9">
              <w:rPr>
                <w:rFonts w:ascii="Verdana" w:eastAsia="Times New Roman" w:hAnsi="Verdana" w:cs="Times New Roman"/>
                <w:sz w:val="20"/>
                <w:szCs w:val="20"/>
                <w:lang w:eastAsia="zh-TW"/>
              </w:rPr>
              <w:t>Pct</w:t>
            </w:r>
            <w:proofErr w:type="spellEnd"/>
            <w:r w:rsidRPr="00D65AF9">
              <w:rPr>
                <w:rFonts w:ascii="Verdana" w:eastAsia="Times New Roman" w:hAnsi="Verdana" w:cs="Times New Roman"/>
                <w:sz w:val="20"/>
                <w:szCs w:val="20"/>
                <w:lang w:eastAsia="zh-TW"/>
              </w:rPr>
              <w:t xml:space="preserve"> for Sysco Data</w:t>
            </w:r>
          </w:p>
        </w:tc>
        <w:tc>
          <w:tcPr>
            <w:tcW w:w="147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6A79DC6"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70%</w:t>
            </w:r>
          </w:p>
        </w:tc>
        <w:tc>
          <w:tcPr>
            <w:tcW w:w="147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5C9A02"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64%</w:t>
            </w:r>
          </w:p>
        </w:tc>
        <w:tc>
          <w:tcPr>
            <w:tcW w:w="147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68D19D7" w14:textId="77777777" w:rsidR="007233EA" w:rsidRPr="00D65AF9" w:rsidRDefault="007233EA" w:rsidP="0054268E">
            <w:pPr>
              <w:rPr>
                <w:rFonts w:ascii="Verdana" w:eastAsia="Times New Roman" w:hAnsi="Verdana" w:cs="Times New Roman"/>
                <w:sz w:val="20"/>
                <w:szCs w:val="20"/>
                <w:lang w:eastAsia="zh-TW"/>
              </w:rPr>
            </w:pPr>
            <w:r w:rsidRPr="00D65AF9">
              <w:rPr>
                <w:rFonts w:ascii="Verdana" w:eastAsia="Times New Roman" w:hAnsi="Verdana" w:cs="Times New Roman"/>
                <w:sz w:val="20"/>
                <w:szCs w:val="20"/>
                <w:lang w:eastAsia="zh-TW"/>
              </w:rPr>
              <w:t>6%</w:t>
            </w:r>
          </w:p>
        </w:tc>
      </w:tr>
    </w:tbl>
    <w:p w14:paraId="619BEBDC" w14:textId="77777777" w:rsidR="007233EA" w:rsidRPr="00B83C08" w:rsidRDefault="007233EA" w:rsidP="007233EA">
      <w:pPr>
        <w:rPr>
          <w:rFonts w:ascii="Verdana" w:eastAsia="Times New Roman" w:hAnsi="Verdana" w:cs="Times New Roman"/>
          <w:sz w:val="20"/>
          <w:szCs w:val="20"/>
          <w:lang w:eastAsia="zh-TW"/>
        </w:rPr>
      </w:pPr>
      <w:r>
        <w:rPr>
          <w:rFonts w:ascii="Verdana" w:eastAsia="Times New Roman" w:hAnsi="Verdana" w:cs="Times New Roman"/>
          <w:sz w:val="20"/>
          <w:szCs w:val="20"/>
          <w:lang w:eastAsia="zh-TW"/>
        </w:rPr>
        <w:t xml:space="preserve">Figure 3: A comparison of Supervised and Unsupervised ML algorithms. </w:t>
      </w:r>
    </w:p>
    <w:p w14:paraId="0972DEDD" w14:textId="77777777" w:rsidR="009B41F2" w:rsidRDefault="009B41F2" w:rsidP="007233EA">
      <w:pPr>
        <w:rPr>
          <w:b/>
          <w:i/>
          <w:u w:val="single"/>
        </w:rPr>
      </w:pPr>
    </w:p>
    <w:p w14:paraId="35B451E1" w14:textId="19987951" w:rsidR="007233EA" w:rsidRPr="003655A8" w:rsidRDefault="007233EA" w:rsidP="007233EA">
      <w:pPr>
        <w:rPr>
          <w:b/>
          <w:i/>
          <w:u w:val="single"/>
        </w:rPr>
      </w:pPr>
      <w:r w:rsidRPr="003655A8">
        <w:rPr>
          <w:b/>
          <w:i/>
          <w:u w:val="single"/>
        </w:rPr>
        <w:t xml:space="preserve">Moving data to SEED </w:t>
      </w:r>
    </w:p>
    <w:p w14:paraId="61B60159" w14:textId="77777777" w:rsidR="007233EA" w:rsidRPr="003655A8" w:rsidRDefault="007233EA" w:rsidP="007233EA">
      <w:pPr>
        <w:rPr>
          <w:rFonts w:ascii="Verdana" w:eastAsia="Times New Roman" w:hAnsi="Verdana" w:cs="Times New Roman"/>
          <w:sz w:val="20"/>
          <w:szCs w:val="20"/>
          <w:lang w:eastAsia="zh-TW"/>
        </w:rPr>
      </w:pPr>
      <w:r w:rsidRPr="003655A8">
        <w:rPr>
          <w:rFonts w:ascii="Verdana" w:eastAsia="Times New Roman" w:hAnsi="Verdana" w:cs="Times New Roman"/>
          <w:sz w:val="20"/>
          <w:szCs w:val="20"/>
          <w:lang w:eastAsia="zh-TW"/>
        </w:rPr>
        <w:t>Linux based shell script that uses the ‘AWS CONFIGURE’ command to connect to the S3 bucket where the SVOC file (REDSHIFT_SVOC_MSTR_RGSRTY_CLSTR_ID_CHD.txt) will be placed. Once the file has been moved from the INFA source location (/</w:t>
      </w:r>
      <w:proofErr w:type="spellStart"/>
      <w:r w:rsidRPr="003655A8">
        <w:rPr>
          <w:rFonts w:ascii="Verdana" w:eastAsia="Times New Roman" w:hAnsi="Verdana" w:cs="Times New Roman"/>
          <w:sz w:val="20"/>
          <w:szCs w:val="20"/>
          <w:lang w:eastAsia="zh-TW"/>
        </w:rPr>
        <w:t>mnt</w:t>
      </w:r>
      <w:proofErr w:type="spellEnd"/>
      <w:r w:rsidRPr="003655A8">
        <w:rPr>
          <w:rFonts w:ascii="Verdana" w:eastAsia="Times New Roman" w:hAnsi="Verdana" w:cs="Times New Roman"/>
          <w:sz w:val="20"/>
          <w:szCs w:val="20"/>
          <w:lang w:eastAsia="zh-TW"/>
        </w:rPr>
        <w:t>/csv2/), it will then be moved to the S3 bucket (//</w:t>
      </w:r>
      <w:proofErr w:type="spellStart"/>
      <w:r w:rsidRPr="003655A8">
        <w:rPr>
          <w:rFonts w:ascii="Verdana" w:eastAsia="Times New Roman" w:hAnsi="Verdana" w:cs="Times New Roman"/>
          <w:sz w:val="20"/>
          <w:szCs w:val="20"/>
          <w:lang w:eastAsia="zh-TW"/>
        </w:rPr>
        <w:t>OpCo</w:t>
      </w:r>
      <w:proofErr w:type="spellEnd"/>
      <w:r w:rsidRPr="003655A8">
        <w:rPr>
          <w:rFonts w:ascii="Verdana" w:eastAsia="Times New Roman" w:hAnsi="Verdana" w:cs="Times New Roman"/>
          <w:sz w:val="20"/>
          <w:szCs w:val="20"/>
          <w:lang w:eastAsia="zh-TW"/>
        </w:rPr>
        <w:t xml:space="preserve"> Data/MDM/). Upon landing to the S3 bucket, the Linux script will connect to the Redshift server using the SVC_MDM account and truncate the existing CUST_MDM_DIM table. Once the table has been truncated, </w:t>
      </w:r>
      <w:proofErr w:type="gramStart"/>
      <w:r w:rsidRPr="003655A8">
        <w:rPr>
          <w:rFonts w:ascii="Verdana" w:eastAsia="Times New Roman" w:hAnsi="Verdana" w:cs="Times New Roman"/>
          <w:sz w:val="20"/>
          <w:szCs w:val="20"/>
          <w:lang w:eastAsia="zh-TW"/>
        </w:rPr>
        <w:t>a</w:t>
      </w:r>
      <w:proofErr w:type="gramEnd"/>
      <w:r w:rsidRPr="003655A8">
        <w:rPr>
          <w:rFonts w:ascii="Verdana" w:eastAsia="Times New Roman" w:hAnsi="Verdana" w:cs="Times New Roman"/>
          <w:sz w:val="20"/>
          <w:szCs w:val="20"/>
          <w:lang w:eastAsia="zh-TW"/>
        </w:rPr>
        <w:t xml:space="preserve"> AWS COPY command will be executed loading the file from S3: </w:t>
      </w:r>
    </w:p>
    <w:p w14:paraId="1E5EA0A8" w14:textId="77777777" w:rsidR="007233EA" w:rsidRPr="003655A8" w:rsidRDefault="007233EA" w:rsidP="007233EA">
      <w:pPr>
        <w:rPr>
          <w:rFonts w:ascii="Verdana" w:eastAsia="Times New Roman" w:hAnsi="Verdana" w:cs="Times New Roman"/>
          <w:sz w:val="20"/>
          <w:szCs w:val="20"/>
          <w:lang w:eastAsia="zh-TW"/>
        </w:rPr>
      </w:pPr>
    </w:p>
    <w:p w14:paraId="2F460108" w14:textId="77777777" w:rsidR="007233EA" w:rsidRDefault="007233EA" w:rsidP="007233EA">
      <w:pPr>
        <w:ind w:left="720"/>
        <w:rPr>
          <w:rFonts w:ascii="Verdana" w:eastAsia="Times New Roman" w:hAnsi="Verdana" w:cs="Times New Roman"/>
          <w:sz w:val="20"/>
          <w:szCs w:val="20"/>
          <w:lang w:eastAsia="zh-TW"/>
        </w:rPr>
      </w:pPr>
      <w:r w:rsidRPr="003655A8">
        <w:rPr>
          <w:rFonts w:ascii="Verdana" w:eastAsia="Times New Roman" w:hAnsi="Verdana" w:cs="Times New Roman"/>
          <w:b/>
          <w:bCs/>
          <w:sz w:val="20"/>
          <w:szCs w:val="20"/>
          <w:lang w:eastAsia="zh-TW"/>
        </w:rPr>
        <w:t>copy</w:t>
      </w:r>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edwp.cust_mdm_dim_bkp</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mdm_src_sys_cd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cust_concat_id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co_skey</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cust_skey</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co_nbr</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cust_nbr</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cust_shipto_nbr</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src_cust_nm</w:t>
      </w:r>
      <w:proofErr w:type="spellEnd"/>
      <w:r w:rsidRPr="003655A8">
        <w:rPr>
          <w:rFonts w:ascii="Verdana" w:eastAsia="Times New Roman" w:hAnsi="Verdana" w:cs="Times New Roman"/>
          <w:sz w:val="20"/>
          <w:szCs w:val="20"/>
          <w:lang w:eastAsia="zh-TW"/>
        </w:rPr>
        <w:t xml:space="preserve">, src_addr_line_1_txt, src_addr_line_2_txt, src_addr_line_3_txt, </w:t>
      </w:r>
      <w:proofErr w:type="spellStart"/>
      <w:r w:rsidRPr="003655A8">
        <w:rPr>
          <w:rFonts w:ascii="Verdana" w:eastAsia="Times New Roman" w:hAnsi="Verdana" w:cs="Times New Roman"/>
          <w:sz w:val="20"/>
          <w:szCs w:val="20"/>
          <w:lang w:eastAsia="zh-TW"/>
        </w:rPr>
        <w:t>src_cty_nm</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src_stt_nm</w:t>
      </w:r>
      <w:proofErr w:type="spellEnd"/>
      <w:r w:rsidRPr="003655A8">
        <w:rPr>
          <w:rFonts w:ascii="Verdana" w:eastAsia="Times New Roman" w:hAnsi="Verdana" w:cs="Times New Roman"/>
          <w:sz w:val="20"/>
          <w:szCs w:val="20"/>
          <w:lang w:eastAsia="zh-TW"/>
        </w:rPr>
        <w:t>,</w:t>
      </w:r>
      <w:r w:rsidRPr="003655A8">
        <w:rPr>
          <w:rFonts w:ascii="Verdana" w:eastAsia="Times New Roman" w:hAnsi="Verdana" w:cs="Times New Roman"/>
          <w:sz w:val="20"/>
          <w:szCs w:val="20"/>
          <w:lang w:eastAsia="zh-TW"/>
        </w:rPr>
        <w:tab/>
      </w:r>
      <w:proofErr w:type="spellStart"/>
      <w:r w:rsidRPr="003655A8">
        <w:rPr>
          <w:rFonts w:ascii="Verdana" w:eastAsia="Times New Roman" w:hAnsi="Verdana" w:cs="Times New Roman"/>
          <w:sz w:val="20"/>
          <w:szCs w:val="20"/>
          <w:lang w:eastAsia="zh-TW"/>
        </w:rPr>
        <w:t>src_zip_cd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src_cntry_nm</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sysco_phone</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cln_cust_nm</w:t>
      </w:r>
      <w:proofErr w:type="spellEnd"/>
      <w:r w:rsidRPr="003655A8">
        <w:rPr>
          <w:rFonts w:ascii="Verdana" w:eastAsia="Times New Roman" w:hAnsi="Verdana" w:cs="Times New Roman"/>
          <w:sz w:val="20"/>
          <w:szCs w:val="20"/>
          <w:lang w:eastAsia="zh-TW"/>
        </w:rPr>
        <w:t xml:space="preserve">, cln_addr_line_1_txt, cln_addr_line_2_txt, cln_addr_line_3_txt, </w:t>
      </w:r>
      <w:proofErr w:type="spellStart"/>
      <w:r w:rsidRPr="003655A8">
        <w:rPr>
          <w:rFonts w:ascii="Verdana" w:eastAsia="Times New Roman" w:hAnsi="Verdana" w:cs="Times New Roman"/>
          <w:sz w:val="20"/>
          <w:szCs w:val="20"/>
          <w:lang w:eastAsia="zh-TW"/>
        </w:rPr>
        <w:t>cln_cty_nm</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cln_stt_cd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cln_zip_cd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cln_cntry_cd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mdm_cust_clstr_id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clstr_or_isl_ind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clstr_typ_cd,clstr_src_cnt</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clstr_lbl_nm</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clstr_cnfdnc_scor_rng</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chd_id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chain_id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location_pid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owner_pid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chd_name</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chd_address</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chd_city</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chd_state</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chd_zip</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chd_menu_type</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chd_operation_type</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chd_market_sgmnt</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chd_customer_type</w:t>
      </w:r>
      <w:proofErr w:type="spellEnd"/>
      <w:r w:rsidRPr="003655A8">
        <w:rPr>
          <w:rFonts w:ascii="Verdana" w:eastAsia="Times New Roman" w:hAnsi="Verdana" w:cs="Times New Roman"/>
          <w:sz w:val="20"/>
          <w:szCs w:val="20"/>
          <w:lang w:eastAsia="zh-TW"/>
        </w:rPr>
        <w:t>,</w:t>
      </w:r>
      <w:r w:rsidRPr="003655A8">
        <w:rPr>
          <w:rFonts w:ascii="Verdana" w:eastAsia="Times New Roman" w:hAnsi="Verdana" w:cs="Times New Roman"/>
          <w:sz w:val="20"/>
          <w:szCs w:val="20"/>
          <w:lang w:eastAsia="zh-TW"/>
        </w:rPr>
        <w:tab/>
      </w:r>
      <w:proofErr w:type="spellStart"/>
      <w:r w:rsidRPr="003655A8">
        <w:rPr>
          <w:rFonts w:ascii="Verdana" w:eastAsia="Times New Roman" w:hAnsi="Verdana" w:cs="Times New Roman"/>
          <w:sz w:val="20"/>
          <w:szCs w:val="20"/>
          <w:lang w:eastAsia="zh-TW"/>
        </w:rPr>
        <w:t>src_sys_cd</w:t>
      </w:r>
      <w:proofErr w:type="spellEnd"/>
      <w:r w:rsidRPr="003655A8">
        <w:rPr>
          <w:rFonts w:ascii="Verdana" w:eastAsia="Times New Roman" w:hAnsi="Verdana" w:cs="Times New Roman"/>
          <w:sz w:val="20"/>
          <w:szCs w:val="20"/>
          <w:lang w:eastAsia="zh-TW"/>
        </w:rPr>
        <w:t xml:space="preserve">, </w:t>
      </w:r>
      <w:proofErr w:type="spellStart"/>
      <w:r w:rsidRPr="003655A8">
        <w:rPr>
          <w:rFonts w:ascii="Verdana" w:eastAsia="Times New Roman" w:hAnsi="Verdana" w:cs="Times New Roman"/>
          <w:sz w:val="20"/>
          <w:szCs w:val="20"/>
          <w:lang w:eastAsia="zh-TW"/>
        </w:rPr>
        <w:t>mstr_rec_rank</w:t>
      </w:r>
      <w:proofErr w:type="spellEnd"/>
      <w:r w:rsidRPr="003655A8">
        <w:rPr>
          <w:rFonts w:ascii="Verdana" w:eastAsia="Times New Roman" w:hAnsi="Verdana" w:cs="Times New Roman"/>
          <w:sz w:val="20"/>
          <w:szCs w:val="20"/>
          <w:lang w:eastAsia="zh-TW"/>
        </w:rPr>
        <w:t>) from 's3:// /</w:t>
      </w:r>
      <w:proofErr w:type="spellStart"/>
      <w:r w:rsidRPr="003655A8">
        <w:rPr>
          <w:rFonts w:ascii="Verdana" w:eastAsia="Times New Roman" w:hAnsi="Verdana" w:cs="Times New Roman"/>
          <w:sz w:val="20"/>
          <w:szCs w:val="20"/>
          <w:lang w:eastAsia="zh-TW"/>
        </w:rPr>
        <w:t>OpcoData</w:t>
      </w:r>
      <w:proofErr w:type="spellEnd"/>
      <w:r w:rsidRPr="003655A8">
        <w:rPr>
          <w:rFonts w:ascii="Verdana" w:eastAsia="Times New Roman" w:hAnsi="Verdana" w:cs="Times New Roman"/>
          <w:sz w:val="20"/>
          <w:szCs w:val="20"/>
          <w:lang w:eastAsia="zh-TW"/>
        </w:rPr>
        <w:t xml:space="preserve">/MDM/REDSHIFT_SVOC_MSTR_RGSRTY_CLSTR_ID_CHD.txt' </w:t>
      </w:r>
      <w:bookmarkStart w:id="2" w:name="_Toc517959759"/>
    </w:p>
    <w:p w14:paraId="2BA26BFF" w14:textId="77777777" w:rsidR="007233EA" w:rsidRDefault="007233EA" w:rsidP="007233EA">
      <w:pPr>
        <w:rPr>
          <w:rFonts w:ascii="Verdana" w:hAnsi="Verdana" w:cs="Arial"/>
          <w:sz w:val="32"/>
          <w:szCs w:val="32"/>
        </w:rPr>
      </w:pPr>
      <w:r w:rsidRPr="00A83777">
        <w:rPr>
          <w:b/>
          <w:i/>
          <w:u w:val="single"/>
        </w:rPr>
        <w:t>Marketing Analytics</w:t>
      </w:r>
      <w:bookmarkEnd w:id="2"/>
    </w:p>
    <w:p w14:paraId="1115D22F" w14:textId="77777777" w:rsidR="007233EA" w:rsidRPr="00583EBE" w:rsidRDefault="007233EA" w:rsidP="007233EA">
      <w:pPr>
        <w:rPr>
          <w:rFonts w:ascii="Verdana" w:eastAsia="Times New Roman" w:hAnsi="Verdana" w:cs="Times New Roman"/>
          <w:sz w:val="20"/>
          <w:szCs w:val="20"/>
          <w:lang w:eastAsia="zh-TW"/>
        </w:rPr>
      </w:pPr>
      <w:r w:rsidRPr="00583EBE">
        <w:rPr>
          <w:rFonts w:ascii="Verdana" w:eastAsia="Times New Roman" w:hAnsi="Verdana" w:cs="Times New Roman"/>
          <w:sz w:val="20"/>
          <w:szCs w:val="20"/>
          <w:lang w:eastAsia="zh-TW"/>
        </w:rPr>
        <w:t xml:space="preserve">The Marketing Analytics Team is the consumer of the data in SEED. Marketing Analytics uses this data to identify the market potential of the customers Sysco is dealing with and identifies the market potential of the customer Sysco needs to engage in a business with. </w:t>
      </w:r>
    </w:p>
    <w:p w14:paraId="0D2CFF90" w14:textId="77777777" w:rsidR="007233EA" w:rsidRPr="00583EBE" w:rsidRDefault="007233EA" w:rsidP="007233EA">
      <w:pPr>
        <w:rPr>
          <w:rFonts w:ascii="Verdana" w:eastAsia="Times New Roman" w:hAnsi="Verdana" w:cs="Times New Roman"/>
          <w:sz w:val="20"/>
          <w:szCs w:val="20"/>
          <w:lang w:eastAsia="zh-TW"/>
        </w:rPr>
      </w:pPr>
    </w:p>
    <w:p w14:paraId="1254EA6B" w14:textId="77777777" w:rsidR="007233EA" w:rsidRPr="00583EBE" w:rsidRDefault="007233EA" w:rsidP="007233EA">
      <w:pPr>
        <w:rPr>
          <w:rFonts w:ascii="Verdana" w:eastAsia="Times New Roman" w:hAnsi="Verdana" w:cs="Times New Roman"/>
          <w:sz w:val="20"/>
          <w:szCs w:val="20"/>
          <w:lang w:eastAsia="zh-TW"/>
        </w:rPr>
      </w:pPr>
      <w:r w:rsidRPr="00583EBE">
        <w:rPr>
          <w:rFonts w:ascii="Verdana" w:eastAsia="Times New Roman" w:hAnsi="Verdana" w:cs="Times New Roman"/>
          <w:sz w:val="20"/>
          <w:szCs w:val="20"/>
          <w:lang w:eastAsia="zh-TW"/>
        </w:rPr>
        <w:t xml:space="preserve">The inputs to the marketing analytics team are the customer master data, which has the clustered data across the 3 lines of business, and sales transactional data, which helps identify the market potential for business.  </w:t>
      </w:r>
    </w:p>
    <w:p w14:paraId="5EB1B9B3" w14:textId="77777777" w:rsidR="007233EA" w:rsidRPr="00583EBE" w:rsidRDefault="007233EA" w:rsidP="007233EA">
      <w:pPr>
        <w:rPr>
          <w:rFonts w:ascii="Verdana" w:eastAsia="Times New Roman" w:hAnsi="Verdana" w:cs="Times New Roman"/>
          <w:sz w:val="20"/>
          <w:szCs w:val="20"/>
          <w:lang w:eastAsia="zh-TW"/>
        </w:rPr>
      </w:pPr>
    </w:p>
    <w:p w14:paraId="632DF605" w14:textId="77777777" w:rsidR="007233EA" w:rsidRPr="00583EBE" w:rsidRDefault="007233EA" w:rsidP="007233EA">
      <w:pPr>
        <w:rPr>
          <w:rFonts w:ascii="Verdana" w:eastAsia="Times New Roman" w:hAnsi="Verdana" w:cs="Times New Roman"/>
          <w:sz w:val="20"/>
          <w:szCs w:val="20"/>
          <w:lang w:eastAsia="zh-TW"/>
        </w:rPr>
      </w:pPr>
      <w:r w:rsidRPr="00583EBE">
        <w:rPr>
          <w:rFonts w:ascii="Verdana" w:eastAsia="Times New Roman" w:hAnsi="Verdana" w:cs="Times New Roman"/>
          <w:sz w:val="20"/>
          <w:szCs w:val="20"/>
          <w:lang w:eastAsia="zh-TW"/>
        </w:rPr>
        <w:t>SQL Query used for aggregating the sales data:</w:t>
      </w:r>
    </w:p>
    <w:p w14:paraId="75441087" w14:textId="77777777" w:rsidR="007233EA" w:rsidRPr="00583EBE" w:rsidRDefault="007233EA" w:rsidP="007233EA">
      <w:pPr>
        <w:rPr>
          <w:rFonts w:ascii="Verdana" w:eastAsia="Times New Roman" w:hAnsi="Verdana" w:cs="Times New Roman"/>
          <w:sz w:val="20"/>
          <w:szCs w:val="20"/>
          <w:lang w:eastAsia="zh-TW"/>
        </w:rPr>
      </w:pPr>
      <w:r w:rsidRPr="00583EBE">
        <w:rPr>
          <w:rFonts w:ascii="Verdana" w:eastAsia="Times New Roman" w:hAnsi="Verdana" w:cs="Times New Roman"/>
          <w:sz w:val="20"/>
          <w:szCs w:val="20"/>
          <w:lang w:eastAsia="zh-TW"/>
        </w:rPr>
        <w:t xml:space="preserve"> </w:t>
      </w:r>
    </w:p>
    <w:p w14:paraId="4F3B0EC4" w14:textId="77777777" w:rsidR="007233EA" w:rsidRPr="00583EBE" w:rsidRDefault="007233EA" w:rsidP="007233EA">
      <w:pPr>
        <w:rPr>
          <w:rFonts w:ascii="Verdana" w:eastAsia="Times New Roman" w:hAnsi="Verdana" w:cs="Times New Roman"/>
          <w:sz w:val="20"/>
          <w:szCs w:val="20"/>
          <w:lang w:eastAsia="zh-TW"/>
        </w:rPr>
      </w:pPr>
      <w:r w:rsidRPr="00583EBE">
        <w:rPr>
          <w:rFonts w:ascii="Verdana" w:eastAsia="Times New Roman" w:hAnsi="Verdana" w:cs="Times New Roman"/>
          <w:sz w:val="20"/>
          <w:szCs w:val="20"/>
          <w:lang w:eastAsia="zh-TW"/>
        </w:rPr>
        <w:object w:dxaOrig="1520" w:dyaOrig="986" w14:anchorId="330E4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1.5pt" o:ole="">
            <v:imagedata r:id="rId20" o:title=""/>
          </v:shape>
          <o:OLEObject Type="Embed" ProgID="Package" ShapeID="_x0000_i1025" DrawAspect="Icon" ObjectID="_1653685345" r:id="rId21"/>
        </w:object>
      </w:r>
    </w:p>
    <w:p w14:paraId="27B25BA2" w14:textId="77777777" w:rsidR="007233EA" w:rsidRPr="00583EBE" w:rsidRDefault="007233EA" w:rsidP="007233EA">
      <w:pPr>
        <w:rPr>
          <w:rFonts w:ascii="Verdana" w:eastAsia="Times New Roman" w:hAnsi="Verdana" w:cs="Times New Roman"/>
          <w:sz w:val="20"/>
          <w:szCs w:val="20"/>
          <w:lang w:eastAsia="zh-TW"/>
        </w:rPr>
      </w:pPr>
      <w:r w:rsidRPr="00583EBE">
        <w:rPr>
          <w:rFonts w:ascii="Verdana" w:eastAsia="Times New Roman" w:hAnsi="Verdana" w:cs="Times New Roman"/>
          <w:sz w:val="20"/>
          <w:szCs w:val="20"/>
          <w:lang w:eastAsia="zh-TW"/>
        </w:rPr>
        <w:t>Screenshot of the Marketing Analytics Dashboard:</w:t>
      </w:r>
    </w:p>
    <w:p w14:paraId="007214F2" w14:textId="77777777" w:rsidR="007233EA" w:rsidRDefault="007233EA" w:rsidP="007233EA"/>
    <w:p w14:paraId="339A3925" w14:textId="77777777" w:rsidR="007233EA" w:rsidRPr="005E0DDA" w:rsidRDefault="007233EA" w:rsidP="007233EA">
      <w:r>
        <w:rPr>
          <w:noProof/>
        </w:rPr>
        <w:drawing>
          <wp:inline distT="0" distB="0" distL="0" distR="0" wp14:anchorId="294663FD" wp14:editId="0C76B668">
            <wp:extent cx="59436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7760"/>
                    </a:xfrm>
                    <a:prstGeom prst="rect">
                      <a:avLst/>
                    </a:prstGeom>
                  </pic:spPr>
                </pic:pic>
              </a:graphicData>
            </a:graphic>
          </wp:inline>
        </w:drawing>
      </w:r>
    </w:p>
    <w:p w14:paraId="3E8F00E2" w14:textId="77777777" w:rsidR="007233EA" w:rsidRPr="00E00937" w:rsidRDefault="007233EA" w:rsidP="007233EA">
      <w:pPr>
        <w:rPr>
          <w:b/>
          <w:i/>
          <w:u w:val="single"/>
        </w:rPr>
      </w:pPr>
      <w:bookmarkStart w:id="3" w:name="_Toc517959763"/>
      <w:r w:rsidRPr="00E00937">
        <w:rPr>
          <w:b/>
          <w:i/>
          <w:u w:val="single"/>
        </w:rPr>
        <w:t>AWS Data Pipeline and Lambda</w:t>
      </w:r>
      <w:bookmarkEnd w:id="3"/>
    </w:p>
    <w:p w14:paraId="0F21A52D" w14:textId="77777777" w:rsidR="007233EA" w:rsidRPr="007516A1" w:rsidRDefault="007233EA" w:rsidP="007233EA">
      <w:r>
        <w:t xml:space="preserve">BI SEED team requires that all processes be schedule via </w:t>
      </w:r>
      <w:proofErr w:type="gramStart"/>
      <w:r>
        <w:t>a</w:t>
      </w:r>
      <w:proofErr w:type="gramEnd"/>
      <w:r>
        <w:t xml:space="preserve"> AWS Lambda using CRON job to kick off the process every week at 0100 hrs. on Thursday nights. The AWS Lambda is written in Python 2.7 and looks to identify the SVOC Data Pipeline and the status of the Data Pipeline and whether any previous Data Pipelines are still running. If the previous SVOC pipeline has finished and the Pre-Day close has finished, the Lambda will call the </w:t>
      </w:r>
      <w:proofErr w:type="spellStart"/>
      <w:r>
        <w:t>SVOC_Pipeline</w:t>
      </w:r>
      <w:proofErr w:type="spellEnd"/>
      <w:r>
        <w:t xml:space="preserve"> and write a record to the Aurora Tracking table that the pipeline has started</w:t>
      </w:r>
    </w:p>
    <w:p w14:paraId="18CA5AA9" w14:textId="77777777" w:rsidR="007233EA" w:rsidRDefault="007233EA" w:rsidP="007233EA">
      <w:r>
        <w:t>The SVOC data pipeline once started via the Lambda, calls the workflow () and waits for the workflow to complete. Once the workflow is complete, the data pipeline will update the Aurora Tracking table is complete. If there is an error in completing the workflow, a log with update showing the workflow and pipeline failed.</w:t>
      </w:r>
    </w:p>
    <w:p w14:paraId="2604B86C" w14:textId="77777777" w:rsidR="007233EA" w:rsidRDefault="007233EA" w:rsidP="007233EA"/>
    <w:p w14:paraId="1E23D576" w14:textId="77777777" w:rsidR="007233EA" w:rsidRDefault="007233EA" w:rsidP="007233EA">
      <w:pPr>
        <w:numPr>
          <w:ilvl w:val="0"/>
          <w:numId w:val="6"/>
        </w:numPr>
        <w:spacing w:after="0" w:line="240" w:lineRule="auto"/>
        <w:rPr>
          <w:color w:val="000000"/>
          <w:sz w:val="18"/>
          <w:szCs w:val="18"/>
        </w:rPr>
      </w:pPr>
      <w:r>
        <w:rPr>
          <w:color w:val="000000"/>
          <w:sz w:val="18"/>
          <w:szCs w:val="18"/>
        </w:rPr>
        <w:t xml:space="preserve">Upload JSON file for Pipeline </w:t>
      </w:r>
    </w:p>
    <w:p w14:paraId="5FC0DB9E" w14:textId="77777777" w:rsidR="007233EA" w:rsidRDefault="007233EA" w:rsidP="007233EA">
      <w:pPr>
        <w:numPr>
          <w:ilvl w:val="1"/>
          <w:numId w:val="6"/>
        </w:numPr>
        <w:spacing w:after="0" w:line="240" w:lineRule="auto"/>
        <w:rPr>
          <w:color w:val="000000"/>
          <w:sz w:val="18"/>
          <w:szCs w:val="18"/>
        </w:rPr>
      </w:pPr>
      <w:r>
        <w:rPr>
          <w:color w:val="000000"/>
          <w:sz w:val="18"/>
          <w:szCs w:val="18"/>
        </w:rPr>
        <w:t>Please name the pipeline “SVOC_MDM_DIM”</w:t>
      </w:r>
    </w:p>
    <w:p w14:paraId="04B62EBE" w14:textId="77777777" w:rsidR="007233EA" w:rsidRDefault="007233EA" w:rsidP="007233EA">
      <w:pPr>
        <w:numPr>
          <w:ilvl w:val="1"/>
          <w:numId w:val="6"/>
        </w:numPr>
        <w:spacing w:after="0" w:line="240" w:lineRule="auto"/>
        <w:rPr>
          <w:color w:val="000000"/>
          <w:sz w:val="18"/>
          <w:szCs w:val="18"/>
        </w:rPr>
      </w:pPr>
      <w:r>
        <w:rPr>
          <w:color w:val="000000"/>
          <w:sz w:val="18"/>
          <w:szCs w:val="18"/>
        </w:rPr>
        <w:object w:dxaOrig="1534" w:dyaOrig="994" w14:anchorId="44F4739E">
          <v:shape id="_x0000_i1026" type="#_x0000_t75" style="width:77pt;height:51.5pt" o:ole="">
            <v:imagedata r:id="rId23" o:title=""/>
          </v:shape>
          <o:OLEObject Type="Embed" ProgID="Package" ShapeID="_x0000_i1026" DrawAspect="Icon" ObjectID="_1653685346" r:id="rId24"/>
        </w:object>
      </w:r>
    </w:p>
    <w:p w14:paraId="5C2BE98B" w14:textId="77777777" w:rsidR="007233EA" w:rsidRDefault="007233EA" w:rsidP="007233EA">
      <w:pPr>
        <w:numPr>
          <w:ilvl w:val="0"/>
          <w:numId w:val="6"/>
        </w:numPr>
        <w:spacing w:after="0" w:line="240" w:lineRule="auto"/>
        <w:rPr>
          <w:color w:val="000000"/>
          <w:sz w:val="18"/>
          <w:szCs w:val="18"/>
        </w:rPr>
      </w:pPr>
      <w:r>
        <w:rPr>
          <w:color w:val="000000"/>
          <w:sz w:val="18"/>
          <w:szCs w:val="18"/>
        </w:rPr>
        <w:lastRenderedPageBreak/>
        <w:t>Upload Lambda Zip File</w:t>
      </w:r>
    </w:p>
    <w:p w14:paraId="1BAB4E05" w14:textId="77777777" w:rsidR="007233EA" w:rsidRDefault="007233EA" w:rsidP="007233EA">
      <w:pPr>
        <w:numPr>
          <w:ilvl w:val="1"/>
          <w:numId w:val="6"/>
        </w:numPr>
        <w:spacing w:after="0" w:line="240" w:lineRule="auto"/>
        <w:rPr>
          <w:color w:val="000000"/>
          <w:sz w:val="18"/>
          <w:szCs w:val="18"/>
        </w:rPr>
      </w:pPr>
      <w:r>
        <w:rPr>
          <w:color w:val="000000"/>
          <w:sz w:val="18"/>
          <w:szCs w:val="18"/>
        </w:rPr>
        <w:t>Please name the pipeline “SVOC_MDM_DIM”</w:t>
      </w:r>
    </w:p>
    <w:p w14:paraId="15DCC519" w14:textId="77777777" w:rsidR="007233EA" w:rsidRDefault="007233EA" w:rsidP="007233EA">
      <w:pPr>
        <w:numPr>
          <w:ilvl w:val="1"/>
          <w:numId w:val="6"/>
        </w:numPr>
        <w:spacing w:after="0" w:line="240" w:lineRule="auto"/>
        <w:rPr>
          <w:color w:val="000000"/>
          <w:sz w:val="18"/>
          <w:szCs w:val="18"/>
        </w:rPr>
      </w:pPr>
      <w:r>
        <w:rPr>
          <w:color w:val="000000"/>
          <w:sz w:val="18"/>
          <w:szCs w:val="18"/>
        </w:rPr>
        <w:object w:dxaOrig="1534" w:dyaOrig="994" w14:anchorId="7104483E">
          <v:shape id="_x0000_i1027" type="#_x0000_t75" style="width:77pt;height:51.5pt" o:ole="">
            <v:imagedata r:id="rId25" o:title=""/>
          </v:shape>
          <o:OLEObject Type="Embed" ProgID="Package" ShapeID="_x0000_i1027" DrawAspect="Icon" ObjectID="_1653685347" r:id="rId26"/>
        </w:object>
      </w:r>
    </w:p>
    <w:p w14:paraId="51821B29" w14:textId="77777777" w:rsidR="007233EA" w:rsidRDefault="007233EA" w:rsidP="007233EA">
      <w:pPr>
        <w:rPr>
          <w:color w:val="000000"/>
          <w:sz w:val="18"/>
          <w:szCs w:val="18"/>
        </w:rPr>
      </w:pPr>
    </w:p>
    <w:p w14:paraId="0758CDE3" w14:textId="77777777" w:rsidR="007233EA" w:rsidRDefault="007233EA" w:rsidP="007233EA">
      <w:pPr>
        <w:numPr>
          <w:ilvl w:val="0"/>
          <w:numId w:val="6"/>
        </w:numPr>
        <w:spacing w:after="0" w:line="240" w:lineRule="auto"/>
        <w:rPr>
          <w:color w:val="000000"/>
          <w:sz w:val="18"/>
          <w:szCs w:val="18"/>
        </w:rPr>
      </w:pPr>
      <w:r>
        <w:rPr>
          <w:color w:val="000000"/>
          <w:sz w:val="18"/>
          <w:szCs w:val="18"/>
        </w:rPr>
        <w:t>Create CloudWatch Event</w:t>
      </w:r>
    </w:p>
    <w:p w14:paraId="74DF36B5" w14:textId="77777777" w:rsidR="007233EA" w:rsidRDefault="007233EA" w:rsidP="007233EA">
      <w:pPr>
        <w:numPr>
          <w:ilvl w:val="1"/>
          <w:numId w:val="6"/>
        </w:numPr>
        <w:spacing w:after="0" w:line="240" w:lineRule="auto"/>
        <w:rPr>
          <w:color w:val="000000"/>
          <w:sz w:val="18"/>
          <w:szCs w:val="18"/>
        </w:rPr>
      </w:pPr>
      <w:r>
        <w:rPr>
          <w:color w:val="000000"/>
          <w:sz w:val="18"/>
          <w:szCs w:val="18"/>
        </w:rPr>
        <w:t>Add CRON job for Bi-weekly at 8:00 AM CST (13:00 GST)</w:t>
      </w:r>
    </w:p>
    <w:p w14:paraId="3242B544" w14:textId="77777777" w:rsidR="007233EA" w:rsidRDefault="007233EA" w:rsidP="007233EA">
      <w:pPr>
        <w:numPr>
          <w:ilvl w:val="1"/>
          <w:numId w:val="6"/>
        </w:numPr>
        <w:autoSpaceDE w:val="0"/>
        <w:autoSpaceDN w:val="0"/>
        <w:spacing w:after="0" w:line="240" w:lineRule="auto"/>
        <w:rPr>
          <w:color w:val="000000"/>
          <w:sz w:val="18"/>
          <w:szCs w:val="18"/>
        </w:rPr>
      </w:pPr>
      <w:r>
        <w:rPr>
          <w:color w:val="000000"/>
          <w:sz w:val="18"/>
          <w:szCs w:val="18"/>
        </w:rPr>
        <w:t xml:space="preserve">0 0 13 * * WED </w:t>
      </w:r>
    </w:p>
    <w:p w14:paraId="4430C0C1" w14:textId="77777777" w:rsidR="007233EA" w:rsidRPr="008A1ABD" w:rsidRDefault="007233EA" w:rsidP="007233EA"/>
    <w:p w14:paraId="1D5F77CB" w14:textId="77777777" w:rsidR="007233EA" w:rsidRDefault="007233EA" w:rsidP="007233EA">
      <w:pPr>
        <w:ind w:left="990"/>
      </w:pPr>
    </w:p>
    <w:p w14:paraId="72836BC1" w14:textId="77777777" w:rsidR="007233EA" w:rsidRPr="00E00937" w:rsidRDefault="007233EA" w:rsidP="007233EA">
      <w:pPr>
        <w:pStyle w:val="Heading1"/>
        <w:rPr>
          <w:rFonts w:asciiTheme="minorHAnsi" w:eastAsiaTheme="minorHAnsi" w:hAnsiTheme="minorHAnsi" w:cstheme="minorBidi"/>
          <w:i/>
          <w:sz w:val="22"/>
          <w:szCs w:val="22"/>
          <w:u w:val="single"/>
        </w:rPr>
      </w:pPr>
      <w:bookmarkStart w:id="4" w:name="_Toc517959761"/>
      <w:r w:rsidRPr="00E00937">
        <w:rPr>
          <w:rFonts w:asciiTheme="minorHAnsi" w:eastAsiaTheme="minorHAnsi" w:hAnsiTheme="minorHAnsi" w:cstheme="minorBidi"/>
          <w:i/>
          <w:sz w:val="22"/>
          <w:szCs w:val="22"/>
          <w:u w:val="single"/>
        </w:rPr>
        <w:lastRenderedPageBreak/>
        <w:t>SVOC Process Statistics Report</w:t>
      </w:r>
      <w:bookmarkEnd w:id="4"/>
      <w:r w:rsidRPr="00E00937">
        <w:rPr>
          <w:rFonts w:asciiTheme="minorHAnsi" w:eastAsiaTheme="minorHAnsi" w:hAnsiTheme="minorHAnsi" w:cstheme="minorBidi"/>
          <w:i/>
          <w:sz w:val="22"/>
          <w:szCs w:val="22"/>
          <w:u w:val="single"/>
        </w:rPr>
        <w:t xml:space="preserve"> </w:t>
      </w:r>
    </w:p>
    <w:p w14:paraId="36C9B01E" w14:textId="77777777" w:rsidR="007233EA" w:rsidRDefault="007233EA" w:rsidP="007233EA">
      <w:r>
        <w:t>A mapping has been created to pull all the statistics and load in the audit table, details below. This process will run at the end of SVOC workflow and populate the statistics in the Audit Table. A date field has been added to enable any trend analysis in future.</w:t>
      </w:r>
    </w:p>
    <w:p w14:paraId="7276430A" w14:textId="77777777" w:rsidR="007233EA" w:rsidRDefault="007233EA" w:rsidP="007233EA"/>
    <w:p w14:paraId="3DF6D629" w14:textId="77777777" w:rsidR="007233EA" w:rsidRDefault="007233EA" w:rsidP="007233EA">
      <w:pPr>
        <w:pStyle w:val="BodyText"/>
      </w:pPr>
      <w:r w:rsidRPr="005F7488">
        <w:rPr>
          <w:b/>
          <w:u w:val="single"/>
        </w:rPr>
        <w:t xml:space="preserve">Mapping </w:t>
      </w:r>
      <w:r>
        <w:rPr>
          <w:b/>
          <w:u w:val="single"/>
        </w:rPr>
        <w:t>Screenshot</w:t>
      </w:r>
      <w:r w:rsidRPr="005F7488">
        <w:rPr>
          <w:b/>
          <w:u w:val="single"/>
        </w:rPr>
        <w:t>:</w:t>
      </w:r>
    </w:p>
    <w:p w14:paraId="4182C2BA" w14:textId="77777777" w:rsidR="007233EA" w:rsidRDefault="007233EA" w:rsidP="007233EA">
      <w:r>
        <w:rPr>
          <w:noProof/>
        </w:rPr>
        <w:drawing>
          <wp:inline distT="0" distB="0" distL="0" distR="0" wp14:anchorId="414070EC" wp14:editId="6038EFF7">
            <wp:extent cx="5063067" cy="2509896"/>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4077" cy="2510397"/>
                    </a:xfrm>
                    <a:prstGeom prst="rect">
                      <a:avLst/>
                    </a:prstGeom>
                  </pic:spPr>
                </pic:pic>
              </a:graphicData>
            </a:graphic>
          </wp:inline>
        </w:drawing>
      </w:r>
    </w:p>
    <w:p w14:paraId="50753F9F" w14:textId="59C8439C" w:rsidR="007233EA" w:rsidRDefault="007233EA" w:rsidP="007233EA">
      <w:pPr>
        <w:rPr>
          <w:i/>
          <w:u w:val="single"/>
        </w:rPr>
      </w:pPr>
      <w:r w:rsidRPr="006A5428">
        <w:rPr>
          <w:i/>
          <w:u w:val="single"/>
        </w:rPr>
        <w:t>Screenshot of the output in Audit Table:</w:t>
      </w:r>
    </w:p>
    <w:p w14:paraId="72D6A165" w14:textId="06EC4291" w:rsidR="00764066" w:rsidRPr="00A56717" w:rsidRDefault="003876C3" w:rsidP="007233EA">
      <w:pPr>
        <w:rPr>
          <w:b/>
          <w:i/>
          <w:u w:val="single"/>
        </w:rPr>
      </w:pPr>
      <w:r w:rsidRPr="00A56717">
        <w:rPr>
          <w:b/>
          <w:i/>
          <w:u w:val="single"/>
        </w:rPr>
        <w:t xml:space="preserve">Third-party data ETL </w:t>
      </w:r>
      <w:r w:rsidR="00A56717" w:rsidRPr="00A56717">
        <w:rPr>
          <w:b/>
          <w:i/>
          <w:u w:val="single"/>
        </w:rPr>
        <w:t>methodology</w:t>
      </w:r>
      <w:r w:rsidR="00A02084" w:rsidRPr="00A56717">
        <w:rPr>
          <w:b/>
          <w:i/>
          <w:u w:val="single"/>
        </w:rPr>
        <w:t xml:space="preserve">: </w:t>
      </w:r>
    </w:p>
    <w:p w14:paraId="077338C9" w14:textId="77777777" w:rsidR="00764066" w:rsidRPr="00764066" w:rsidRDefault="00764066" w:rsidP="00764066">
      <w:pPr>
        <w:numPr>
          <w:ilvl w:val="0"/>
          <w:numId w:val="11"/>
        </w:numPr>
        <w:rPr>
          <w:iCs/>
        </w:rPr>
      </w:pPr>
      <w:proofErr w:type="spellStart"/>
      <w:r w:rsidRPr="00764066">
        <w:rPr>
          <w:iCs/>
        </w:rPr>
        <w:t>Concat</w:t>
      </w:r>
      <w:proofErr w:type="spellEnd"/>
      <w:r w:rsidRPr="00764066">
        <w:rPr>
          <w:iCs/>
        </w:rPr>
        <w:t xml:space="preserve"> all four different types of operators into one dataset. This operation is based on the mutual independent characteristic of these operator types. </w:t>
      </w:r>
    </w:p>
    <w:p w14:paraId="6A5625FF" w14:textId="77777777" w:rsidR="00764066" w:rsidRPr="00764066" w:rsidRDefault="00764066" w:rsidP="00764066">
      <w:pPr>
        <w:numPr>
          <w:ilvl w:val="0"/>
          <w:numId w:val="11"/>
        </w:numPr>
        <w:rPr>
          <w:iCs/>
        </w:rPr>
      </w:pPr>
      <w:r w:rsidRPr="00764066">
        <w:rPr>
          <w:iCs/>
        </w:rPr>
        <w:t xml:space="preserve">Extract common features from both the concatenated dataset and </w:t>
      </w:r>
      <w:proofErr w:type="spellStart"/>
      <w:r w:rsidRPr="00764066">
        <w:rPr>
          <w:iCs/>
        </w:rPr>
        <w:t>Safegraph</w:t>
      </w:r>
      <w:proofErr w:type="spellEnd"/>
      <w:r w:rsidRPr="00764066">
        <w:rPr>
          <w:iCs/>
        </w:rPr>
        <w:t xml:space="preserve"> data for machine learning. These features are: (</w:t>
      </w:r>
      <w:proofErr w:type="gramStart"/>
      <w:r w:rsidRPr="00764066">
        <w:rPr>
          <w:iCs/>
        </w:rPr>
        <w:t>1)Customer</w:t>
      </w:r>
      <w:proofErr w:type="gramEnd"/>
      <w:r w:rsidRPr="00764066">
        <w:rPr>
          <w:iCs/>
        </w:rPr>
        <w:t xml:space="preserve"> name, (2) address name, (3) address number, (4) longitude, (5) latitude, (6) phone, (7) customer category.</w:t>
      </w:r>
    </w:p>
    <w:p w14:paraId="05FCA392" w14:textId="756BA591" w:rsidR="00764066" w:rsidRDefault="00764066" w:rsidP="00764066">
      <w:pPr>
        <w:numPr>
          <w:ilvl w:val="0"/>
          <w:numId w:val="11"/>
        </w:numPr>
        <w:rPr>
          <w:iCs/>
        </w:rPr>
      </w:pPr>
      <w:r w:rsidRPr="00764066">
        <w:rPr>
          <w:iCs/>
        </w:rPr>
        <w:t xml:space="preserve"> Output a final table where each </w:t>
      </w:r>
      <w:proofErr w:type="spellStart"/>
      <w:r w:rsidRPr="00764066">
        <w:rPr>
          <w:iCs/>
        </w:rPr>
        <w:t>safegraph</w:t>
      </w:r>
      <w:proofErr w:type="spellEnd"/>
      <w:r w:rsidRPr="00764066">
        <w:rPr>
          <w:iCs/>
        </w:rPr>
        <w:t xml:space="preserve"> ID is matched with one unique record from the concatenated dataset. The output table key structure is like this (Such key structure is designed for easy linking different types of operators):  </w:t>
      </w:r>
    </w:p>
    <w:p w14:paraId="3DBB98EC" w14:textId="594F936C" w:rsidR="00764066" w:rsidRDefault="00D13B5C" w:rsidP="00D13B5C">
      <w:pPr>
        <w:ind w:left="720"/>
        <w:rPr>
          <w:iCs/>
        </w:rPr>
      </w:pPr>
      <w:r w:rsidRPr="00D13B5C">
        <w:rPr>
          <w:iCs/>
        </w:rPr>
        <w:lastRenderedPageBreak/>
        <w:drawing>
          <wp:inline distT="0" distB="0" distL="0" distR="0" wp14:anchorId="3772981F" wp14:editId="4242B6F3">
            <wp:extent cx="4769424" cy="5148176"/>
            <wp:effectExtent l="0" t="0" r="0" b="0"/>
            <wp:docPr id="6" name="Picture 4">
              <a:extLst xmlns:a="http://schemas.openxmlformats.org/drawingml/2006/main">
                <a:ext uri="{FF2B5EF4-FFF2-40B4-BE49-F238E27FC236}">
                  <a16:creationId xmlns:a16="http://schemas.microsoft.com/office/drawing/2014/main" id="{215C26FE-A050-492B-8F09-122CC96D1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15C26FE-A050-492B-8F09-122CC96D187A}"/>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69424" cy="5148176"/>
                    </a:xfrm>
                    <a:prstGeom prst="rect">
                      <a:avLst/>
                    </a:prstGeom>
                  </pic:spPr>
                </pic:pic>
              </a:graphicData>
            </a:graphic>
          </wp:inline>
        </w:drawing>
      </w:r>
    </w:p>
    <w:p w14:paraId="109C1BD3" w14:textId="77777777" w:rsidR="00CA01CE" w:rsidRPr="00CA01CE" w:rsidRDefault="00CA01CE" w:rsidP="00CA01CE">
      <w:pPr>
        <w:ind w:left="720"/>
        <w:rPr>
          <w:iCs/>
        </w:rPr>
      </w:pPr>
      <w:r w:rsidRPr="00CA01CE">
        <w:rPr>
          <w:iCs/>
        </w:rPr>
        <w:t xml:space="preserve">AWS Glue will play a major role in creating ETL job after the ML algorithm, fast Data Catalog, and schema refinement. </w:t>
      </w:r>
    </w:p>
    <w:p w14:paraId="4FE41DC1" w14:textId="77777777" w:rsidR="00CA01CE" w:rsidRPr="00CA01CE" w:rsidRDefault="00CA01CE" w:rsidP="00CA01CE">
      <w:pPr>
        <w:ind w:left="720"/>
        <w:rPr>
          <w:iCs/>
        </w:rPr>
      </w:pPr>
      <w:r w:rsidRPr="00CA01CE">
        <w:rPr>
          <w:iCs/>
        </w:rPr>
        <w:t>Why AWS Glue:</w:t>
      </w:r>
    </w:p>
    <w:p w14:paraId="7D56667A" w14:textId="77777777" w:rsidR="00CA01CE" w:rsidRPr="00CA01CE" w:rsidRDefault="00CA01CE" w:rsidP="00CA01CE">
      <w:pPr>
        <w:numPr>
          <w:ilvl w:val="0"/>
          <w:numId w:val="12"/>
        </w:numPr>
        <w:rPr>
          <w:iCs/>
        </w:rPr>
      </w:pPr>
      <w:r w:rsidRPr="00CA01CE">
        <w:rPr>
          <w:iCs/>
        </w:rPr>
        <w:t xml:space="preserve">Fast Data Catalog especially suitable for ad-hoc table creation and big query:  Glue </w:t>
      </w:r>
      <w:proofErr w:type="spellStart"/>
      <w:r w:rsidRPr="00CA01CE">
        <w:rPr>
          <w:iCs/>
        </w:rPr>
        <w:t>Grawler</w:t>
      </w:r>
      <w:proofErr w:type="spellEnd"/>
      <w:r w:rsidRPr="00CA01CE">
        <w:rPr>
          <w:iCs/>
        </w:rPr>
        <w:t xml:space="preserve"> has </w:t>
      </w:r>
      <w:proofErr w:type="spellStart"/>
      <w:r w:rsidRPr="00CA01CE">
        <w:rPr>
          <w:iCs/>
        </w:rPr>
        <w:t>classifer</w:t>
      </w:r>
      <w:proofErr w:type="spellEnd"/>
      <w:r w:rsidRPr="00CA01CE">
        <w:rPr>
          <w:iCs/>
        </w:rPr>
        <w:t xml:space="preserve"> logic to infer the schema, format and datatype. </w:t>
      </w:r>
    </w:p>
    <w:p w14:paraId="76A64FB3" w14:textId="77777777" w:rsidR="00CA01CE" w:rsidRPr="00CA01CE" w:rsidRDefault="00CA01CE" w:rsidP="00CA01CE">
      <w:pPr>
        <w:numPr>
          <w:ilvl w:val="0"/>
          <w:numId w:val="12"/>
        </w:numPr>
        <w:rPr>
          <w:iCs/>
        </w:rPr>
      </w:pPr>
      <w:r w:rsidRPr="00CA01CE">
        <w:rPr>
          <w:iCs/>
        </w:rPr>
        <w:t xml:space="preserve">Further ETL job is authored to refine table structure by using the metadata generated from </w:t>
      </w:r>
      <w:proofErr w:type="spellStart"/>
      <w:r w:rsidRPr="00CA01CE">
        <w:rPr>
          <w:iCs/>
        </w:rPr>
        <w:t>Cralwer</w:t>
      </w:r>
      <w:proofErr w:type="spellEnd"/>
      <w:r w:rsidRPr="00CA01CE">
        <w:rPr>
          <w:iCs/>
        </w:rPr>
        <w:t xml:space="preserve">, e.g. columns structures, datatypes. ETL jobs are flexible to process multiple third-party data, table add-on or remove.  </w:t>
      </w:r>
    </w:p>
    <w:p w14:paraId="654C901E" w14:textId="77777777" w:rsidR="00CA01CE" w:rsidRPr="00CA01CE" w:rsidRDefault="00CA01CE" w:rsidP="00CA01CE">
      <w:pPr>
        <w:numPr>
          <w:ilvl w:val="0"/>
          <w:numId w:val="12"/>
        </w:numPr>
        <w:rPr>
          <w:iCs/>
        </w:rPr>
      </w:pPr>
      <w:r w:rsidRPr="00CA01CE">
        <w:rPr>
          <w:iCs/>
        </w:rPr>
        <w:t>Data stay in Sync with ML in a cost-effective way</w:t>
      </w:r>
    </w:p>
    <w:p w14:paraId="3CE9FE91" w14:textId="77777777" w:rsidR="00A56717" w:rsidRPr="00A56717" w:rsidRDefault="00A56717" w:rsidP="00A56717">
      <w:pPr>
        <w:numPr>
          <w:ilvl w:val="0"/>
          <w:numId w:val="12"/>
        </w:numPr>
        <w:rPr>
          <w:iCs/>
        </w:rPr>
      </w:pPr>
      <w:r w:rsidRPr="00A56717">
        <w:rPr>
          <w:iCs/>
        </w:rPr>
        <w:t xml:space="preserve">On top of AWS Glue, our architect will use AWS </w:t>
      </w:r>
      <w:proofErr w:type="spellStart"/>
      <w:r w:rsidRPr="00A56717">
        <w:rPr>
          <w:iCs/>
        </w:rPr>
        <w:t>Cloudwatch</w:t>
      </w:r>
      <w:proofErr w:type="spellEnd"/>
      <w:r w:rsidRPr="00A56717">
        <w:rPr>
          <w:iCs/>
        </w:rPr>
        <w:t xml:space="preserve"> as major event triggers (Glue job schedule, monitor job logs and retries) and monitoring tool.</w:t>
      </w:r>
    </w:p>
    <w:p w14:paraId="77D7C95A" w14:textId="77777777" w:rsidR="00A56717" w:rsidRPr="00A56717" w:rsidRDefault="00A56717" w:rsidP="00A56717">
      <w:pPr>
        <w:numPr>
          <w:ilvl w:val="0"/>
          <w:numId w:val="12"/>
        </w:numPr>
        <w:rPr>
          <w:iCs/>
        </w:rPr>
      </w:pPr>
      <w:r w:rsidRPr="00A56717">
        <w:rPr>
          <w:iCs/>
        </w:rPr>
        <w:lastRenderedPageBreak/>
        <w:t xml:space="preserve">Cost Analysis with </w:t>
      </w:r>
      <w:proofErr w:type="spellStart"/>
      <w:r w:rsidRPr="00A56717">
        <w:rPr>
          <w:iCs/>
        </w:rPr>
        <w:t>GloudWatch</w:t>
      </w:r>
      <w:proofErr w:type="spellEnd"/>
      <w:r w:rsidRPr="00A56717">
        <w:rPr>
          <w:iCs/>
        </w:rPr>
        <w:t xml:space="preserve">: Gathers runtime metrics to monitor and optimize the Glue job cost. </w:t>
      </w:r>
    </w:p>
    <w:p w14:paraId="5CD76BFC" w14:textId="5146D9D8" w:rsidR="00764066" w:rsidRPr="00764066" w:rsidRDefault="00A56717" w:rsidP="00D13B5C">
      <w:pPr>
        <w:ind w:left="720"/>
        <w:rPr>
          <w:b/>
          <w:i/>
          <w:u w:val="single"/>
        </w:rPr>
      </w:pPr>
      <w:r w:rsidRPr="00A56717">
        <w:rPr>
          <w:b/>
          <w:i/>
          <w:u w:val="single"/>
        </w:rPr>
        <w:t xml:space="preserve">Summary and Future direction: </w:t>
      </w:r>
    </w:p>
    <w:p w14:paraId="33FDA8AF" w14:textId="77777777" w:rsidR="00CC3AE2" w:rsidRPr="00CC3AE2" w:rsidRDefault="00CC3AE2" w:rsidP="00CC3AE2">
      <w:pPr>
        <w:numPr>
          <w:ilvl w:val="0"/>
          <w:numId w:val="14"/>
        </w:numPr>
      </w:pPr>
      <w:r w:rsidRPr="00CC3AE2">
        <w:t xml:space="preserve">Algorithm Analysis Performed respectively on Python and R version of </w:t>
      </w:r>
      <w:proofErr w:type="spellStart"/>
      <w:r w:rsidRPr="00CC3AE2">
        <w:t>RecordLinkage</w:t>
      </w:r>
      <w:proofErr w:type="spellEnd"/>
    </w:p>
    <w:p w14:paraId="253D198B" w14:textId="77777777" w:rsidR="00CC3AE2" w:rsidRPr="00CC3AE2" w:rsidRDefault="00CC3AE2" w:rsidP="00CC3AE2">
      <w:pPr>
        <w:numPr>
          <w:ilvl w:val="0"/>
          <w:numId w:val="14"/>
        </w:numPr>
      </w:pPr>
      <w:r w:rsidRPr="00CC3AE2">
        <w:t xml:space="preserve">Initial research was performed to implement the </w:t>
      </w:r>
      <w:proofErr w:type="spellStart"/>
      <w:r w:rsidRPr="00CC3AE2">
        <w:t>RecordLinkage</w:t>
      </w:r>
      <w:proofErr w:type="spellEnd"/>
      <w:r w:rsidRPr="00CC3AE2">
        <w:t xml:space="preserve"> on Spark platform: Strategic move for future external data consumption</w:t>
      </w:r>
    </w:p>
    <w:p w14:paraId="3409A66A" w14:textId="77777777" w:rsidR="00CC3AE2" w:rsidRPr="00CC3AE2" w:rsidRDefault="00CC3AE2" w:rsidP="00CC3AE2">
      <w:pPr>
        <w:numPr>
          <w:ilvl w:val="0"/>
          <w:numId w:val="14"/>
        </w:numPr>
      </w:pPr>
      <w:r w:rsidRPr="00CC3AE2">
        <w:t>To improve the performance, apply supervised learning algorithm</w:t>
      </w:r>
    </w:p>
    <w:p w14:paraId="0C10F1CC" w14:textId="77777777" w:rsidR="00F11BAE" w:rsidRPr="00F11BAE" w:rsidRDefault="00F11BAE" w:rsidP="00F11BAE">
      <w:pPr>
        <w:numPr>
          <w:ilvl w:val="0"/>
          <w:numId w:val="14"/>
        </w:numPr>
      </w:pPr>
      <w:r w:rsidRPr="00F11BAE">
        <w:rPr>
          <w:b/>
          <w:bCs/>
        </w:rPr>
        <w:t xml:space="preserve">Other improvements: </w:t>
      </w:r>
      <w:r w:rsidRPr="00F11BAE">
        <w:t xml:space="preserve">(1) ML algorithm provides more accurate probability statistics for matching pairs, and therefore only the record with highest probability is chosen. This effectively solved the multiple similar/repetitive </w:t>
      </w:r>
      <w:proofErr w:type="gramStart"/>
      <w:r w:rsidRPr="00F11BAE">
        <w:t>third party</w:t>
      </w:r>
      <w:proofErr w:type="gramEnd"/>
      <w:r w:rsidRPr="00F11BAE">
        <w:t xml:space="preserve"> records matching to one Sysco record.</w:t>
      </w:r>
    </w:p>
    <w:p w14:paraId="0118CFBE" w14:textId="77777777" w:rsidR="00F11BAE" w:rsidRPr="00F11BAE" w:rsidRDefault="00F11BAE" w:rsidP="00F11BAE">
      <w:pPr>
        <w:numPr>
          <w:ilvl w:val="0"/>
          <w:numId w:val="14"/>
        </w:numPr>
      </w:pPr>
      <w:r w:rsidRPr="00F11BAE">
        <w:t xml:space="preserve">(2) Matching statistics is </w:t>
      </w:r>
      <w:proofErr w:type="gramStart"/>
      <w:r w:rsidRPr="00F11BAE">
        <w:t>included, and</w:t>
      </w:r>
      <w:proofErr w:type="gramEnd"/>
      <w:r w:rsidRPr="00F11BAE">
        <w:t xml:space="preserve"> will aid Data Steward for further check. </w:t>
      </w:r>
    </w:p>
    <w:p w14:paraId="14DC095F" w14:textId="77777777" w:rsidR="00F11BAE" w:rsidRPr="00F11BAE" w:rsidRDefault="00F11BAE" w:rsidP="00F11BAE">
      <w:proofErr w:type="gramStart"/>
      <w:r w:rsidRPr="00F11BAE">
        <w:rPr>
          <w:b/>
          <w:bCs/>
        </w:rPr>
        <w:t>Future Plan</w:t>
      </w:r>
      <w:proofErr w:type="gramEnd"/>
      <w:r w:rsidRPr="00F11BAE">
        <w:rPr>
          <w:b/>
          <w:bCs/>
        </w:rPr>
        <w:t xml:space="preserve">: </w:t>
      </w:r>
      <w:r w:rsidRPr="00F11BAE">
        <w:t xml:space="preserve">Considering the high accuracy of the ML model (99%), and the consistent matching percentage across different state (all between 60 to 70%). It is difficult to improve the matching </w:t>
      </w:r>
      <w:proofErr w:type="spellStart"/>
      <w:r w:rsidRPr="00F11BAE">
        <w:t>pct</w:t>
      </w:r>
      <w:proofErr w:type="spellEnd"/>
      <w:r w:rsidRPr="00F11BAE">
        <w:t xml:space="preserve"> by simply using a different ML algorithm. It is most likely due to data quality.</w:t>
      </w:r>
    </w:p>
    <w:p w14:paraId="58603D87" w14:textId="77777777" w:rsidR="00F11BAE" w:rsidRPr="00F11BAE" w:rsidRDefault="00F11BAE" w:rsidP="00F11BAE">
      <w:pPr>
        <w:numPr>
          <w:ilvl w:val="0"/>
          <w:numId w:val="15"/>
        </w:numPr>
      </w:pPr>
      <w:r w:rsidRPr="00F11BAE">
        <w:t xml:space="preserve">It is important to </w:t>
      </w:r>
      <w:proofErr w:type="gramStart"/>
      <w:r w:rsidRPr="00F11BAE">
        <w:t>look into</w:t>
      </w:r>
      <w:proofErr w:type="gramEnd"/>
      <w:r w:rsidRPr="00F11BAE">
        <w:t xml:space="preserve"> the unmatched records to find out possible reasons for unmatching. Very likely due to wrong address: such as “key drop” or no address at all, etc.</w:t>
      </w:r>
    </w:p>
    <w:p w14:paraId="7F2550D6" w14:textId="77777777" w:rsidR="00F11BAE" w:rsidRPr="00F11BAE" w:rsidRDefault="00F11BAE" w:rsidP="00F11BAE">
      <w:r w:rsidRPr="00F11BAE">
        <w:t xml:space="preserve">(2) A few key </w:t>
      </w:r>
      <w:proofErr w:type="gramStart"/>
      <w:r w:rsidRPr="00F11BAE">
        <w:t>word</w:t>
      </w:r>
      <w:proofErr w:type="gramEnd"/>
      <w:r w:rsidRPr="00F11BAE">
        <w:t xml:space="preserve"> cleansing can be implemented for customer name: ARA, SODEXO, etc. </w:t>
      </w:r>
    </w:p>
    <w:p w14:paraId="3D169FBD" w14:textId="77777777" w:rsidR="007233EA" w:rsidRDefault="007233EA" w:rsidP="007233EA">
      <w:bookmarkStart w:id="5" w:name="_GoBack"/>
      <w:bookmarkEnd w:id="5"/>
    </w:p>
    <w:p w14:paraId="08CB9A22" w14:textId="77777777" w:rsidR="007233EA" w:rsidRPr="00FD1A00" w:rsidRDefault="007233EA" w:rsidP="007233EA">
      <w:pPr>
        <w:rPr>
          <w:rFonts w:eastAsia="Verdana"/>
          <w:b/>
          <w:bCs/>
          <w14:ligatures w14:val="standard"/>
        </w:rPr>
      </w:pPr>
    </w:p>
    <w:p w14:paraId="02617F60" w14:textId="77777777" w:rsidR="007233EA" w:rsidRPr="00FD1A00" w:rsidRDefault="007233EA" w:rsidP="007233EA">
      <w:pPr>
        <w:shd w:val="clear" w:color="auto" w:fill="FFFFFF"/>
        <w:textAlignment w:val="baseline"/>
        <w:rPr>
          <w:rFonts w:eastAsia="Verdana"/>
          <w14:ligatures w14:val="standard"/>
        </w:rPr>
      </w:pPr>
    </w:p>
    <w:p w14:paraId="716030A8" w14:textId="77777777" w:rsidR="007233EA" w:rsidRPr="00AE477F" w:rsidRDefault="007233EA" w:rsidP="007233EA">
      <w:pPr>
        <w:shd w:val="clear" w:color="auto" w:fill="FFFFFF"/>
        <w:spacing w:after="0" w:line="240" w:lineRule="auto"/>
        <w:ind w:left="540"/>
        <w:textAlignment w:val="baseline"/>
        <w:rPr>
          <w:rFonts w:eastAsia="Verdana"/>
          <w14:ligatures w14:val="standard"/>
        </w:rPr>
      </w:pPr>
    </w:p>
    <w:p w14:paraId="681A2847" w14:textId="77777777" w:rsidR="00EB0437" w:rsidRDefault="00F11BAE"/>
    <w:sectPr w:rsidR="00EB0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891"/>
    <w:multiLevelType w:val="hybridMultilevel"/>
    <w:tmpl w:val="8ADE03A6"/>
    <w:lvl w:ilvl="0" w:tplc="3B94F888">
      <w:start w:val="1"/>
      <w:numFmt w:val="bullet"/>
      <w:lvlText w:val="•"/>
      <w:lvlJc w:val="left"/>
      <w:pPr>
        <w:tabs>
          <w:tab w:val="num" w:pos="720"/>
        </w:tabs>
        <w:ind w:left="720" w:hanging="360"/>
      </w:pPr>
      <w:rPr>
        <w:rFonts w:ascii="Arial" w:hAnsi="Arial" w:hint="default"/>
      </w:rPr>
    </w:lvl>
    <w:lvl w:ilvl="1" w:tplc="1402F084" w:tentative="1">
      <w:start w:val="1"/>
      <w:numFmt w:val="bullet"/>
      <w:lvlText w:val="•"/>
      <w:lvlJc w:val="left"/>
      <w:pPr>
        <w:tabs>
          <w:tab w:val="num" w:pos="1440"/>
        </w:tabs>
        <w:ind w:left="1440" w:hanging="360"/>
      </w:pPr>
      <w:rPr>
        <w:rFonts w:ascii="Arial" w:hAnsi="Arial" w:hint="default"/>
      </w:rPr>
    </w:lvl>
    <w:lvl w:ilvl="2" w:tplc="95545760" w:tentative="1">
      <w:start w:val="1"/>
      <w:numFmt w:val="bullet"/>
      <w:lvlText w:val="•"/>
      <w:lvlJc w:val="left"/>
      <w:pPr>
        <w:tabs>
          <w:tab w:val="num" w:pos="2160"/>
        </w:tabs>
        <w:ind w:left="2160" w:hanging="360"/>
      </w:pPr>
      <w:rPr>
        <w:rFonts w:ascii="Arial" w:hAnsi="Arial" w:hint="default"/>
      </w:rPr>
    </w:lvl>
    <w:lvl w:ilvl="3" w:tplc="7B1C4E0E" w:tentative="1">
      <w:start w:val="1"/>
      <w:numFmt w:val="bullet"/>
      <w:lvlText w:val="•"/>
      <w:lvlJc w:val="left"/>
      <w:pPr>
        <w:tabs>
          <w:tab w:val="num" w:pos="2880"/>
        </w:tabs>
        <w:ind w:left="2880" w:hanging="360"/>
      </w:pPr>
      <w:rPr>
        <w:rFonts w:ascii="Arial" w:hAnsi="Arial" w:hint="default"/>
      </w:rPr>
    </w:lvl>
    <w:lvl w:ilvl="4" w:tplc="BD96D700" w:tentative="1">
      <w:start w:val="1"/>
      <w:numFmt w:val="bullet"/>
      <w:lvlText w:val="•"/>
      <w:lvlJc w:val="left"/>
      <w:pPr>
        <w:tabs>
          <w:tab w:val="num" w:pos="3600"/>
        </w:tabs>
        <w:ind w:left="3600" w:hanging="360"/>
      </w:pPr>
      <w:rPr>
        <w:rFonts w:ascii="Arial" w:hAnsi="Arial" w:hint="default"/>
      </w:rPr>
    </w:lvl>
    <w:lvl w:ilvl="5" w:tplc="BB380044" w:tentative="1">
      <w:start w:val="1"/>
      <w:numFmt w:val="bullet"/>
      <w:lvlText w:val="•"/>
      <w:lvlJc w:val="left"/>
      <w:pPr>
        <w:tabs>
          <w:tab w:val="num" w:pos="4320"/>
        </w:tabs>
        <w:ind w:left="4320" w:hanging="360"/>
      </w:pPr>
      <w:rPr>
        <w:rFonts w:ascii="Arial" w:hAnsi="Arial" w:hint="default"/>
      </w:rPr>
    </w:lvl>
    <w:lvl w:ilvl="6" w:tplc="834688A4" w:tentative="1">
      <w:start w:val="1"/>
      <w:numFmt w:val="bullet"/>
      <w:lvlText w:val="•"/>
      <w:lvlJc w:val="left"/>
      <w:pPr>
        <w:tabs>
          <w:tab w:val="num" w:pos="5040"/>
        </w:tabs>
        <w:ind w:left="5040" w:hanging="360"/>
      </w:pPr>
      <w:rPr>
        <w:rFonts w:ascii="Arial" w:hAnsi="Arial" w:hint="default"/>
      </w:rPr>
    </w:lvl>
    <w:lvl w:ilvl="7" w:tplc="701A0CEA" w:tentative="1">
      <w:start w:val="1"/>
      <w:numFmt w:val="bullet"/>
      <w:lvlText w:val="•"/>
      <w:lvlJc w:val="left"/>
      <w:pPr>
        <w:tabs>
          <w:tab w:val="num" w:pos="5760"/>
        </w:tabs>
        <w:ind w:left="5760" w:hanging="360"/>
      </w:pPr>
      <w:rPr>
        <w:rFonts w:ascii="Arial" w:hAnsi="Arial" w:hint="default"/>
      </w:rPr>
    </w:lvl>
    <w:lvl w:ilvl="8" w:tplc="BB403C3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2E079E"/>
    <w:multiLevelType w:val="hybridMultilevel"/>
    <w:tmpl w:val="C6485F14"/>
    <w:lvl w:ilvl="0" w:tplc="E870B4BA">
      <w:start w:val="1"/>
      <w:numFmt w:val="bullet"/>
      <w:lvlText w:val="•"/>
      <w:lvlJc w:val="left"/>
      <w:pPr>
        <w:tabs>
          <w:tab w:val="num" w:pos="720"/>
        </w:tabs>
        <w:ind w:left="720" w:hanging="360"/>
      </w:pPr>
      <w:rPr>
        <w:rFonts w:ascii="Arial" w:hAnsi="Arial" w:hint="default"/>
      </w:rPr>
    </w:lvl>
    <w:lvl w:ilvl="1" w:tplc="B090012A" w:tentative="1">
      <w:start w:val="1"/>
      <w:numFmt w:val="bullet"/>
      <w:lvlText w:val="•"/>
      <w:lvlJc w:val="left"/>
      <w:pPr>
        <w:tabs>
          <w:tab w:val="num" w:pos="1440"/>
        </w:tabs>
        <w:ind w:left="1440" w:hanging="360"/>
      </w:pPr>
      <w:rPr>
        <w:rFonts w:ascii="Arial" w:hAnsi="Arial" w:hint="default"/>
      </w:rPr>
    </w:lvl>
    <w:lvl w:ilvl="2" w:tplc="FF34FB16" w:tentative="1">
      <w:start w:val="1"/>
      <w:numFmt w:val="bullet"/>
      <w:lvlText w:val="•"/>
      <w:lvlJc w:val="left"/>
      <w:pPr>
        <w:tabs>
          <w:tab w:val="num" w:pos="2160"/>
        </w:tabs>
        <w:ind w:left="2160" w:hanging="360"/>
      </w:pPr>
      <w:rPr>
        <w:rFonts w:ascii="Arial" w:hAnsi="Arial" w:hint="default"/>
      </w:rPr>
    </w:lvl>
    <w:lvl w:ilvl="3" w:tplc="297CBDDE" w:tentative="1">
      <w:start w:val="1"/>
      <w:numFmt w:val="bullet"/>
      <w:lvlText w:val="•"/>
      <w:lvlJc w:val="left"/>
      <w:pPr>
        <w:tabs>
          <w:tab w:val="num" w:pos="2880"/>
        </w:tabs>
        <w:ind w:left="2880" w:hanging="360"/>
      </w:pPr>
      <w:rPr>
        <w:rFonts w:ascii="Arial" w:hAnsi="Arial" w:hint="default"/>
      </w:rPr>
    </w:lvl>
    <w:lvl w:ilvl="4" w:tplc="81169224" w:tentative="1">
      <w:start w:val="1"/>
      <w:numFmt w:val="bullet"/>
      <w:lvlText w:val="•"/>
      <w:lvlJc w:val="left"/>
      <w:pPr>
        <w:tabs>
          <w:tab w:val="num" w:pos="3600"/>
        </w:tabs>
        <w:ind w:left="3600" w:hanging="360"/>
      </w:pPr>
      <w:rPr>
        <w:rFonts w:ascii="Arial" w:hAnsi="Arial" w:hint="default"/>
      </w:rPr>
    </w:lvl>
    <w:lvl w:ilvl="5" w:tplc="D500146E" w:tentative="1">
      <w:start w:val="1"/>
      <w:numFmt w:val="bullet"/>
      <w:lvlText w:val="•"/>
      <w:lvlJc w:val="left"/>
      <w:pPr>
        <w:tabs>
          <w:tab w:val="num" w:pos="4320"/>
        </w:tabs>
        <w:ind w:left="4320" w:hanging="360"/>
      </w:pPr>
      <w:rPr>
        <w:rFonts w:ascii="Arial" w:hAnsi="Arial" w:hint="default"/>
      </w:rPr>
    </w:lvl>
    <w:lvl w:ilvl="6" w:tplc="1102B6B6" w:tentative="1">
      <w:start w:val="1"/>
      <w:numFmt w:val="bullet"/>
      <w:lvlText w:val="•"/>
      <w:lvlJc w:val="left"/>
      <w:pPr>
        <w:tabs>
          <w:tab w:val="num" w:pos="5040"/>
        </w:tabs>
        <w:ind w:left="5040" w:hanging="360"/>
      </w:pPr>
      <w:rPr>
        <w:rFonts w:ascii="Arial" w:hAnsi="Arial" w:hint="default"/>
      </w:rPr>
    </w:lvl>
    <w:lvl w:ilvl="7" w:tplc="16E481F0" w:tentative="1">
      <w:start w:val="1"/>
      <w:numFmt w:val="bullet"/>
      <w:lvlText w:val="•"/>
      <w:lvlJc w:val="left"/>
      <w:pPr>
        <w:tabs>
          <w:tab w:val="num" w:pos="5760"/>
        </w:tabs>
        <w:ind w:left="5760" w:hanging="360"/>
      </w:pPr>
      <w:rPr>
        <w:rFonts w:ascii="Arial" w:hAnsi="Arial" w:hint="default"/>
      </w:rPr>
    </w:lvl>
    <w:lvl w:ilvl="8" w:tplc="6B7C09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454A24"/>
    <w:multiLevelType w:val="hybridMultilevel"/>
    <w:tmpl w:val="44865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C75B0"/>
    <w:multiLevelType w:val="hybridMultilevel"/>
    <w:tmpl w:val="5A4ED3AA"/>
    <w:lvl w:ilvl="0" w:tplc="A5CC0B08">
      <w:start w:val="1"/>
      <w:numFmt w:val="bullet"/>
      <w:lvlText w:val=""/>
      <w:lvlJc w:val="left"/>
      <w:pPr>
        <w:tabs>
          <w:tab w:val="num" w:pos="720"/>
        </w:tabs>
        <w:ind w:left="720" w:hanging="360"/>
      </w:pPr>
      <w:rPr>
        <w:rFonts w:ascii="Wingdings" w:hAnsi="Wingdings" w:hint="default"/>
      </w:rPr>
    </w:lvl>
    <w:lvl w:ilvl="1" w:tplc="B0288F54" w:tentative="1">
      <w:start w:val="1"/>
      <w:numFmt w:val="bullet"/>
      <w:lvlText w:val=""/>
      <w:lvlJc w:val="left"/>
      <w:pPr>
        <w:tabs>
          <w:tab w:val="num" w:pos="1440"/>
        </w:tabs>
        <w:ind w:left="1440" w:hanging="360"/>
      </w:pPr>
      <w:rPr>
        <w:rFonts w:ascii="Wingdings" w:hAnsi="Wingdings" w:hint="default"/>
      </w:rPr>
    </w:lvl>
    <w:lvl w:ilvl="2" w:tplc="0DF00780" w:tentative="1">
      <w:start w:val="1"/>
      <w:numFmt w:val="bullet"/>
      <w:lvlText w:val=""/>
      <w:lvlJc w:val="left"/>
      <w:pPr>
        <w:tabs>
          <w:tab w:val="num" w:pos="2160"/>
        </w:tabs>
        <w:ind w:left="2160" w:hanging="360"/>
      </w:pPr>
      <w:rPr>
        <w:rFonts w:ascii="Wingdings" w:hAnsi="Wingdings" w:hint="default"/>
      </w:rPr>
    </w:lvl>
    <w:lvl w:ilvl="3" w:tplc="33B2C010" w:tentative="1">
      <w:start w:val="1"/>
      <w:numFmt w:val="bullet"/>
      <w:lvlText w:val=""/>
      <w:lvlJc w:val="left"/>
      <w:pPr>
        <w:tabs>
          <w:tab w:val="num" w:pos="2880"/>
        </w:tabs>
        <w:ind w:left="2880" w:hanging="360"/>
      </w:pPr>
      <w:rPr>
        <w:rFonts w:ascii="Wingdings" w:hAnsi="Wingdings" w:hint="default"/>
      </w:rPr>
    </w:lvl>
    <w:lvl w:ilvl="4" w:tplc="9716A502" w:tentative="1">
      <w:start w:val="1"/>
      <w:numFmt w:val="bullet"/>
      <w:lvlText w:val=""/>
      <w:lvlJc w:val="left"/>
      <w:pPr>
        <w:tabs>
          <w:tab w:val="num" w:pos="3600"/>
        </w:tabs>
        <w:ind w:left="3600" w:hanging="360"/>
      </w:pPr>
      <w:rPr>
        <w:rFonts w:ascii="Wingdings" w:hAnsi="Wingdings" w:hint="default"/>
      </w:rPr>
    </w:lvl>
    <w:lvl w:ilvl="5" w:tplc="BB4A8646" w:tentative="1">
      <w:start w:val="1"/>
      <w:numFmt w:val="bullet"/>
      <w:lvlText w:val=""/>
      <w:lvlJc w:val="left"/>
      <w:pPr>
        <w:tabs>
          <w:tab w:val="num" w:pos="4320"/>
        </w:tabs>
        <w:ind w:left="4320" w:hanging="360"/>
      </w:pPr>
      <w:rPr>
        <w:rFonts w:ascii="Wingdings" w:hAnsi="Wingdings" w:hint="default"/>
      </w:rPr>
    </w:lvl>
    <w:lvl w:ilvl="6" w:tplc="926E30EC" w:tentative="1">
      <w:start w:val="1"/>
      <w:numFmt w:val="bullet"/>
      <w:lvlText w:val=""/>
      <w:lvlJc w:val="left"/>
      <w:pPr>
        <w:tabs>
          <w:tab w:val="num" w:pos="5040"/>
        </w:tabs>
        <w:ind w:left="5040" w:hanging="360"/>
      </w:pPr>
      <w:rPr>
        <w:rFonts w:ascii="Wingdings" w:hAnsi="Wingdings" w:hint="default"/>
      </w:rPr>
    </w:lvl>
    <w:lvl w:ilvl="7" w:tplc="588E9D82" w:tentative="1">
      <w:start w:val="1"/>
      <w:numFmt w:val="bullet"/>
      <w:lvlText w:val=""/>
      <w:lvlJc w:val="left"/>
      <w:pPr>
        <w:tabs>
          <w:tab w:val="num" w:pos="5760"/>
        </w:tabs>
        <w:ind w:left="5760" w:hanging="360"/>
      </w:pPr>
      <w:rPr>
        <w:rFonts w:ascii="Wingdings" w:hAnsi="Wingdings" w:hint="default"/>
      </w:rPr>
    </w:lvl>
    <w:lvl w:ilvl="8" w:tplc="FF46D62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AF4370"/>
    <w:multiLevelType w:val="hybridMultilevel"/>
    <w:tmpl w:val="E1041B4E"/>
    <w:lvl w:ilvl="0" w:tplc="F4CE1326">
      <w:start w:val="1"/>
      <w:numFmt w:val="bullet"/>
      <w:lvlText w:val="•"/>
      <w:lvlJc w:val="left"/>
      <w:pPr>
        <w:tabs>
          <w:tab w:val="num" w:pos="720"/>
        </w:tabs>
        <w:ind w:left="720" w:hanging="360"/>
      </w:pPr>
      <w:rPr>
        <w:rFonts w:ascii="Arial" w:hAnsi="Arial" w:hint="default"/>
      </w:rPr>
    </w:lvl>
    <w:lvl w:ilvl="1" w:tplc="F7FAEDE8" w:tentative="1">
      <w:start w:val="1"/>
      <w:numFmt w:val="bullet"/>
      <w:lvlText w:val="•"/>
      <w:lvlJc w:val="left"/>
      <w:pPr>
        <w:tabs>
          <w:tab w:val="num" w:pos="1440"/>
        </w:tabs>
        <w:ind w:left="1440" w:hanging="360"/>
      </w:pPr>
      <w:rPr>
        <w:rFonts w:ascii="Arial" w:hAnsi="Arial" w:hint="default"/>
      </w:rPr>
    </w:lvl>
    <w:lvl w:ilvl="2" w:tplc="6346DA36" w:tentative="1">
      <w:start w:val="1"/>
      <w:numFmt w:val="bullet"/>
      <w:lvlText w:val="•"/>
      <w:lvlJc w:val="left"/>
      <w:pPr>
        <w:tabs>
          <w:tab w:val="num" w:pos="2160"/>
        </w:tabs>
        <w:ind w:left="2160" w:hanging="360"/>
      </w:pPr>
      <w:rPr>
        <w:rFonts w:ascii="Arial" w:hAnsi="Arial" w:hint="default"/>
      </w:rPr>
    </w:lvl>
    <w:lvl w:ilvl="3" w:tplc="CD62B456" w:tentative="1">
      <w:start w:val="1"/>
      <w:numFmt w:val="bullet"/>
      <w:lvlText w:val="•"/>
      <w:lvlJc w:val="left"/>
      <w:pPr>
        <w:tabs>
          <w:tab w:val="num" w:pos="2880"/>
        </w:tabs>
        <w:ind w:left="2880" w:hanging="360"/>
      </w:pPr>
      <w:rPr>
        <w:rFonts w:ascii="Arial" w:hAnsi="Arial" w:hint="default"/>
      </w:rPr>
    </w:lvl>
    <w:lvl w:ilvl="4" w:tplc="D8D4E010" w:tentative="1">
      <w:start w:val="1"/>
      <w:numFmt w:val="bullet"/>
      <w:lvlText w:val="•"/>
      <w:lvlJc w:val="left"/>
      <w:pPr>
        <w:tabs>
          <w:tab w:val="num" w:pos="3600"/>
        </w:tabs>
        <w:ind w:left="3600" w:hanging="360"/>
      </w:pPr>
      <w:rPr>
        <w:rFonts w:ascii="Arial" w:hAnsi="Arial" w:hint="default"/>
      </w:rPr>
    </w:lvl>
    <w:lvl w:ilvl="5" w:tplc="3F9213F4" w:tentative="1">
      <w:start w:val="1"/>
      <w:numFmt w:val="bullet"/>
      <w:lvlText w:val="•"/>
      <w:lvlJc w:val="left"/>
      <w:pPr>
        <w:tabs>
          <w:tab w:val="num" w:pos="4320"/>
        </w:tabs>
        <w:ind w:left="4320" w:hanging="360"/>
      </w:pPr>
      <w:rPr>
        <w:rFonts w:ascii="Arial" w:hAnsi="Arial" w:hint="default"/>
      </w:rPr>
    </w:lvl>
    <w:lvl w:ilvl="6" w:tplc="E09AF912" w:tentative="1">
      <w:start w:val="1"/>
      <w:numFmt w:val="bullet"/>
      <w:lvlText w:val="•"/>
      <w:lvlJc w:val="left"/>
      <w:pPr>
        <w:tabs>
          <w:tab w:val="num" w:pos="5040"/>
        </w:tabs>
        <w:ind w:left="5040" w:hanging="360"/>
      </w:pPr>
      <w:rPr>
        <w:rFonts w:ascii="Arial" w:hAnsi="Arial" w:hint="default"/>
      </w:rPr>
    </w:lvl>
    <w:lvl w:ilvl="7" w:tplc="CF384960" w:tentative="1">
      <w:start w:val="1"/>
      <w:numFmt w:val="bullet"/>
      <w:lvlText w:val="•"/>
      <w:lvlJc w:val="left"/>
      <w:pPr>
        <w:tabs>
          <w:tab w:val="num" w:pos="5760"/>
        </w:tabs>
        <w:ind w:left="5760" w:hanging="360"/>
      </w:pPr>
      <w:rPr>
        <w:rFonts w:ascii="Arial" w:hAnsi="Arial" w:hint="default"/>
      </w:rPr>
    </w:lvl>
    <w:lvl w:ilvl="8" w:tplc="5BC291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213971"/>
    <w:multiLevelType w:val="hybridMultilevel"/>
    <w:tmpl w:val="A25AE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EF3B2F"/>
    <w:multiLevelType w:val="hybridMultilevel"/>
    <w:tmpl w:val="877E7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E31FB"/>
    <w:multiLevelType w:val="hybridMultilevel"/>
    <w:tmpl w:val="2D6E4076"/>
    <w:lvl w:ilvl="0" w:tplc="64D6DED2">
      <w:start w:val="1"/>
      <w:numFmt w:val="bullet"/>
      <w:lvlText w:val="•"/>
      <w:lvlJc w:val="left"/>
      <w:pPr>
        <w:tabs>
          <w:tab w:val="num" w:pos="720"/>
        </w:tabs>
        <w:ind w:left="720" w:hanging="360"/>
      </w:pPr>
      <w:rPr>
        <w:rFonts w:ascii="Arial" w:hAnsi="Arial" w:hint="default"/>
      </w:rPr>
    </w:lvl>
    <w:lvl w:ilvl="1" w:tplc="A858D8CE" w:tentative="1">
      <w:start w:val="1"/>
      <w:numFmt w:val="bullet"/>
      <w:lvlText w:val="•"/>
      <w:lvlJc w:val="left"/>
      <w:pPr>
        <w:tabs>
          <w:tab w:val="num" w:pos="1440"/>
        </w:tabs>
        <w:ind w:left="1440" w:hanging="360"/>
      </w:pPr>
      <w:rPr>
        <w:rFonts w:ascii="Arial" w:hAnsi="Arial" w:hint="default"/>
      </w:rPr>
    </w:lvl>
    <w:lvl w:ilvl="2" w:tplc="F996B51A" w:tentative="1">
      <w:start w:val="1"/>
      <w:numFmt w:val="bullet"/>
      <w:lvlText w:val="•"/>
      <w:lvlJc w:val="left"/>
      <w:pPr>
        <w:tabs>
          <w:tab w:val="num" w:pos="2160"/>
        </w:tabs>
        <w:ind w:left="2160" w:hanging="360"/>
      </w:pPr>
      <w:rPr>
        <w:rFonts w:ascii="Arial" w:hAnsi="Arial" w:hint="default"/>
      </w:rPr>
    </w:lvl>
    <w:lvl w:ilvl="3" w:tplc="1D32582E" w:tentative="1">
      <w:start w:val="1"/>
      <w:numFmt w:val="bullet"/>
      <w:lvlText w:val="•"/>
      <w:lvlJc w:val="left"/>
      <w:pPr>
        <w:tabs>
          <w:tab w:val="num" w:pos="2880"/>
        </w:tabs>
        <w:ind w:left="2880" w:hanging="360"/>
      </w:pPr>
      <w:rPr>
        <w:rFonts w:ascii="Arial" w:hAnsi="Arial" w:hint="default"/>
      </w:rPr>
    </w:lvl>
    <w:lvl w:ilvl="4" w:tplc="578E6FF4" w:tentative="1">
      <w:start w:val="1"/>
      <w:numFmt w:val="bullet"/>
      <w:lvlText w:val="•"/>
      <w:lvlJc w:val="left"/>
      <w:pPr>
        <w:tabs>
          <w:tab w:val="num" w:pos="3600"/>
        </w:tabs>
        <w:ind w:left="3600" w:hanging="360"/>
      </w:pPr>
      <w:rPr>
        <w:rFonts w:ascii="Arial" w:hAnsi="Arial" w:hint="default"/>
      </w:rPr>
    </w:lvl>
    <w:lvl w:ilvl="5" w:tplc="5C406938" w:tentative="1">
      <w:start w:val="1"/>
      <w:numFmt w:val="bullet"/>
      <w:lvlText w:val="•"/>
      <w:lvlJc w:val="left"/>
      <w:pPr>
        <w:tabs>
          <w:tab w:val="num" w:pos="4320"/>
        </w:tabs>
        <w:ind w:left="4320" w:hanging="360"/>
      </w:pPr>
      <w:rPr>
        <w:rFonts w:ascii="Arial" w:hAnsi="Arial" w:hint="default"/>
      </w:rPr>
    </w:lvl>
    <w:lvl w:ilvl="6" w:tplc="16BEB4DA" w:tentative="1">
      <w:start w:val="1"/>
      <w:numFmt w:val="bullet"/>
      <w:lvlText w:val="•"/>
      <w:lvlJc w:val="left"/>
      <w:pPr>
        <w:tabs>
          <w:tab w:val="num" w:pos="5040"/>
        </w:tabs>
        <w:ind w:left="5040" w:hanging="360"/>
      </w:pPr>
      <w:rPr>
        <w:rFonts w:ascii="Arial" w:hAnsi="Arial" w:hint="default"/>
      </w:rPr>
    </w:lvl>
    <w:lvl w:ilvl="7" w:tplc="8BAA99EA" w:tentative="1">
      <w:start w:val="1"/>
      <w:numFmt w:val="bullet"/>
      <w:lvlText w:val="•"/>
      <w:lvlJc w:val="left"/>
      <w:pPr>
        <w:tabs>
          <w:tab w:val="num" w:pos="5760"/>
        </w:tabs>
        <w:ind w:left="5760" w:hanging="360"/>
      </w:pPr>
      <w:rPr>
        <w:rFonts w:ascii="Arial" w:hAnsi="Arial" w:hint="default"/>
      </w:rPr>
    </w:lvl>
    <w:lvl w:ilvl="8" w:tplc="0F1CF0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D143D4"/>
    <w:multiLevelType w:val="hybridMultilevel"/>
    <w:tmpl w:val="05140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872C6B"/>
    <w:multiLevelType w:val="hybridMultilevel"/>
    <w:tmpl w:val="6AE40872"/>
    <w:lvl w:ilvl="0" w:tplc="5C8856CA">
      <w:start w:val="1"/>
      <w:numFmt w:val="bullet"/>
      <w:lvlText w:val="•"/>
      <w:lvlJc w:val="left"/>
      <w:pPr>
        <w:tabs>
          <w:tab w:val="num" w:pos="720"/>
        </w:tabs>
        <w:ind w:left="720" w:hanging="360"/>
      </w:pPr>
      <w:rPr>
        <w:rFonts w:ascii="Arial" w:hAnsi="Arial" w:hint="default"/>
      </w:rPr>
    </w:lvl>
    <w:lvl w:ilvl="1" w:tplc="07464856" w:tentative="1">
      <w:start w:val="1"/>
      <w:numFmt w:val="bullet"/>
      <w:lvlText w:val="•"/>
      <w:lvlJc w:val="left"/>
      <w:pPr>
        <w:tabs>
          <w:tab w:val="num" w:pos="1440"/>
        </w:tabs>
        <w:ind w:left="1440" w:hanging="360"/>
      </w:pPr>
      <w:rPr>
        <w:rFonts w:ascii="Arial" w:hAnsi="Arial" w:hint="default"/>
      </w:rPr>
    </w:lvl>
    <w:lvl w:ilvl="2" w:tplc="9A18F02A" w:tentative="1">
      <w:start w:val="1"/>
      <w:numFmt w:val="bullet"/>
      <w:lvlText w:val="•"/>
      <w:lvlJc w:val="left"/>
      <w:pPr>
        <w:tabs>
          <w:tab w:val="num" w:pos="2160"/>
        </w:tabs>
        <w:ind w:left="2160" w:hanging="360"/>
      </w:pPr>
      <w:rPr>
        <w:rFonts w:ascii="Arial" w:hAnsi="Arial" w:hint="default"/>
      </w:rPr>
    </w:lvl>
    <w:lvl w:ilvl="3" w:tplc="23BE8384" w:tentative="1">
      <w:start w:val="1"/>
      <w:numFmt w:val="bullet"/>
      <w:lvlText w:val="•"/>
      <w:lvlJc w:val="left"/>
      <w:pPr>
        <w:tabs>
          <w:tab w:val="num" w:pos="2880"/>
        </w:tabs>
        <w:ind w:left="2880" w:hanging="360"/>
      </w:pPr>
      <w:rPr>
        <w:rFonts w:ascii="Arial" w:hAnsi="Arial" w:hint="default"/>
      </w:rPr>
    </w:lvl>
    <w:lvl w:ilvl="4" w:tplc="C744EE52" w:tentative="1">
      <w:start w:val="1"/>
      <w:numFmt w:val="bullet"/>
      <w:lvlText w:val="•"/>
      <w:lvlJc w:val="left"/>
      <w:pPr>
        <w:tabs>
          <w:tab w:val="num" w:pos="3600"/>
        </w:tabs>
        <w:ind w:left="3600" w:hanging="360"/>
      </w:pPr>
      <w:rPr>
        <w:rFonts w:ascii="Arial" w:hAnsi="Arial" w:hint="default"/>
      </w:rPr>
    </w:lvl>
    <w:lvl w:ilvl="5" w:tplc="61A44A20" w:tentative="1">
      <w:start w:val="1"/>
      <w:numFmt w:val="bullet"/>
      <w:lvlText w:val="•"/>
      <w:lvlJc w:val="left"/>
      <w:pPr>
        <w:tabs>
          <w:tab w:val="num" w:pos="4320"/>
        </w:tabs>
        <w:ind w:left="4320" w:hanging="360"/>
      </w:pPr>
      <w:rPr>
        <w:rFonts w:ascii="Arial" w:hAnsi="Arial" w:hint="default"/>
      </w:rPr>
    </w:lvl>
    <w:lvl w:ilvl="6" w:tplc="33C2E632" w:tentative="1">
      <w:start w:val="1"/>
      <w:numFmt w:val="bullet"/>
      <w:lvlText w:val="•"/>
      <w:lvlJc w:val="left"/>
      <w:pPr>
        <w:tabs>
          <w:tab w:val="num" w:pos="5040"/>
        </w:tabs>
        <w:ind w:left="5040" w:hanging="360"/>
      </w:pPr>
      <w:rPr>
        <w:rFonts w:ascii="Arial" w:hAnsi="Arial" w:hint="default"/>
      </w:rPr>
    </w:lvl>
    <w:lvl w:ilvl="7" w:tplc="BF8A83B4" w:tentative="1">
      <w:start w:val="1"/>
      <w:numFmt w:val="bullet"/>
      <w:lvlText w:val="•"/>
      <w:lvlJc w:val="left"/>
      <w:pPr>
        <w:tabs>
          <w:tab w:val="num" w:pos="5760"/>
        </w:tabs>
        <w:ind w:left="5760" w:hanging="360"/>
      </w:pPr>
      <w:rPr>
        <w:rFonts w:ascii="Arial" w:hAnsi="Arial" w:hint="default"/>
      </w:rPr>
    </w:lvl>
    <w:lvl w:ilvl="8" w:tplc="29A87C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62E3081"/>
    <w:multiLevelType w:val="hybridMultilevel"/>
    <w:tmpl w:val="E57090CA"/>
    <w:lvl w:ilvl="0" w:tplc="FA9AA99C">
      <w:start w:val="1"/>
      <w:numFmt w:val="decimal"/>
      <w:lvlText w:val="%1."/>
      <w:lvlJc w:val="left"/>
      <w:pPr>
        <w:tabs>
          <w:tab w:val="num" w:pos="720"/>
        </w:tabs>
        <w:ind w:left="720" w:hanging="360"/>
      </w:pPr>
    </w:lvl>
    <w:lvl w:ilvl="1" w:tplc="3184041C" w:tentative="1">
      <w:start w:val="1"/>
      <w:numFmt w:val="decimal"/>
      <w:lvlText w:val="%2."/>
      <w:lvlJc w:val="left"/>
      <w:pPr>
        <w:tabs>
          <w:tab w:val="num" w:pos="1440"/>
        </w:tabs>
        <w:ind w:left="1440" w:hanging="360"/>
      </w:pPr>
    </w:lvl>
    <w:lvl w:ilvl="2" w:tplc="128E33A4" w:tentative="1">
      <w:start w:val="1"/>
      <w:numFmt w:val="decimal"/>
      <w:lvlText w:val="%3."/>
      <w:lvlJc w:val="left"/>
      <w:pPr>
        <w:tabs>
          <w:tab w:val="num" w:pos="2160"/>
        </w:tabs>
        <w:ind w:left="2160" w:hanging="360"/>
      </w:pPr>
    </w:lvl>
    <w:lvl w:ilvl="3" w:tplc="8334E40C" w:tentative="1">
      <w:start w:val="1"/>
      <w:numFmt w:val="decimal"/>
      <w:lvlText w:val="%4."/>
      <w:lvlJc w:val="left"/>
      <w:pPr>
        <w:tabs>
          <w:tab w:val="num" w:pos="2880"/>
        </w:tabs>
        <w:ind w:left="2880" w:hanging="360"/>
      </w:pPr>
    </w:lvl>
    <w:lvl w:ilvl="4" w:tplc="2F229A4C" w:tentative="1">
      <w:start w:val="1"/>
      <w:numFmt w:val="decimal"/>
      <w:lvlText w:val="%5."/>
      <w:lvlJc w:val="left"/>
      <w:pPr>
        <w:tabs>
          <w:tab w:val="num" w:pos="3600"/>
        </w:tabs>
        <w:ind w:left="3600" w:hanging="360"/>
      </w:pPr>
    </w:lvl>
    <w:lvl w:ilvl="5" w:tplc="F81626B4" w:tentative="1">
      <w:start w:val="1"/>
      <w:numFmt w:val="decimal"/>
      <w:lvlText w:val="%6."/>
      <w:lvlJc w:val="left"/>
      <w:pPr>
        <w:tabs>
          <w:tab w:val="num" w:pos="4320"/>
        </w:tabs>
        <w:ind w:left="4320" w:hanging="360"/>
      </w:pPr>
    </w:lvl>
    <w:lvl w:ilvl="6" w:tplc="4F66833C" w:tentative="1">
      <w:start w:val="1"/>
      <w:numFmt w:val="decimal"/>
      <w:lvlText w:val="%7."/>
      <w:lvlJc w:val="left"/>
      <w:pPr>
        <w:tabs>
          <w:tab w:val="num" w:pos="5040"/>
        </w:tabs>
        <w:ind w:left="5040" w:hanging="360"/>
      </w:pPr>
    </w:lvl>
    <w:lvl w:ilvl="7" w:tplc="00E83EEE" w:tentative="1">
      <w:start w:val="1"/>
      <w:numFmt w:val="decimal"/>
      <w:lvlText w:val="%8."/>
      <w:lvlJc w:val="left"/>
      <w:pPr>
        <w:tabs>
          <w:tab w:val="num" w:pos="5760"/>
        </w:tabs>
        <w:ind w:left="5760" w:hanging="360"/>
      </w:pPr>
    </w:lvl>
    <w:lvl w:ilvl="8" w:tplc="7AE89136" w:tentative="1">
      <w:start w:val="1"/>
      <w:numFmt w:val="decimal"/>
      <w:lvlText w:val="%9."/>
      <w:lvlJc w:val="left"/>
      <w:pPr>
        <w:tabs>
          <w:tab w:val="num" w:pos="6480"/>
        </w:tabs>
        <w:ind w:left="6480" w:hanging="360"/>
      </w:pPr>
    </w:lvl>
  </w:abstractNum>
  <w:abstractNum w:abstractNumId="11" w15:restartNumberingAfterBreak="0">
    <w:nsid w:val="6C6D70A9"/>
    <w:multiLevelType w:val="hybridMultilevel"/>
    <w:tmpl w:val="C9988066"/>
    <w:lvl w:ilvl="0" w:tplc="2D48A31E">
      <w:start w:val="1"/>
      <w:numFmt w:val="decimal"/>
      <w:lvlText w:val="(%1)"/>
      <w:lvlJc w:val="left"/>
      <w:pPr>
        <w:tabs>
          <w:tab w:val="num" w:pos="720"/>
        </w:tabs>
        <w:ind w:left="720" w:hanging="360"/>
      </w:pPr>
    </w:lvl>
    <w:lvl w:ilvl="1" w:tplc="295E7806" w:tentative="1">
      <w:start w:val="1"/>
      <w:numFmt w:val="decimal"/>
      <w:lvlText w:val="(%2)"/>
      <w:lvlJc w:val="left"/>
      <w:pPr>
        <w:tabs>
          <w:tab w:val="num" w:pos="1440"/>
        </w:tabs>
        <w:ind w:left="1440" w:hanging="360"/>
      </w:pPr>
    </w:lvl>
    <w:lvl w:ilvl="2" w:tplc="1088A0BC" w:tentative="1">
      <w:start w:val="1"/>
      <w:numFmt w:val="decimal"/>
      <w:lvlText w:val="(%3)"/>
      <w:lvlJc w:val="left"/>
      <w:pPr>
        <w:tabs>
          <w:tab w:val="num" w:pos="2160"/>
        </w:tabs>
        <w:ind w:left="2160" w:hanging="360"/>
      </w:pPr>
    </w:lvl>
    <w:lvl w:ilvl="3" w:tplc="EDA098A0" w:tentative="1">
      <w:start w:val="1"/>
      <w:numFmt w:val="decimal"/>
      <w:lvlText w:val="(%4)"/>
      <w:lvlJc w:val="left"/>
      <w:pPr>
        <w:tabs>
          <w:tab w:val="num" w:pos="2880"/>
        </w:tabs>
        <w:ind w:left="2880" w:hanging="360"/>
      </w:pPr>
    </w:lvl>
    <w:lvl w:ilvl="4" w:tplc="AE7EAD28" w:tentative="1">
      <w:start w:val="1"/>
      <w:numFmt w:val="decimal"/>
      <w:lvlText w:val="(%5)"/>
      <w:lvlJc w:val="left"/>
      <w:pPr>
        <w:tabs>
          <w:tab w:val="num" w:pos="3600"/>
        </w:tabs>
        <w:ind w:left="3600" w:hanging="360"/>
      </w:pPr>
    </w:lvl>
    <w:lvl w:ilvl="5" w:tplc="50309E08" w:tentative="1">
      <w:start w:val="1"/>
      <w:numFmt w:val="decimal"/>
      <w:lvlText w:val="(%6)"/>
      <w:lvlJc w:val="left"/>
      <w:pPr>
        <w:tabs>
          <w:tab w:val="num" w:pos="4320"/>
        </w:tabs>
        <w:ind w:left="4320" w:hanging="360"/>
      </w:pPr>
    </w:lvl>
    <w:lvl w:ilvl="6" w:tplc="07FE0926" w:tentative="1">
      <w:start w:val="1"/>
      <w:numFmt w:val="decimal"/>
      <w:lvlText w:val="(%7)"/>
      <w:lvlJc w:val="left"/>
      <w:pPr>
        <w:tabs>
          <w:tab w:val="num" w:pos="5040"/>
        </w:tabs>
        <w:ind w:left="5040" w:hanging="360"/>
      </w:pPr>
    </w:lvl>
    <w:lvl w:ilvl="7" w:tplc="4F4C9FD6" w:tentative="1">
      <w:start w:val="1"/>
      <w:numFmt w:val="decimal"/>
      <w:lvlText w:val="(%8)"/>
      <w:lvlJc w:val="left"/>
      <w:pPr>
        <w:tabs>
          <w:tab w:val="num" w:pos="5760"/>
        </w:tabs>
        <w:ind w:left="5760" w:hanging="360"/>
      </w:pPr>
    </w:lvl>
    <w:lvl w:ilvl="8" w:tplc="63F2B58A" w:tentative="1">
      <w:start w:val="1"/>
      <w:numFmt w:val="decimal"/>
      <w:lvlText w:val="(%9)"/>
      <w:lvlJc w:val="left"/>
      <w:pPr>
        <w:tabs>
          <w:tab w:val="num" w:pos="6480"/>
        </w:tabs>
        <w:ind w:left="6480" w:hanging="360"/>
      </w:pPr>
    </w:lvl>
  </w:abstractNum>
  <w:abstractNum w:abstractNumId="12" w15:restartNumberingAfterBreak="0">
    <w:nsid w:val="6D425861"/>
    <w:multiLevelType w:val="multilevel"/>
    <w:tmpl w:val="7D42B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E00100"/>
    <w:multiLevelType w:val="hybridMultilevel"/>
    <w:tmpl w:val="4D005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9FB6E0B"/>
    <w:multiLevelType w:val="hybridMultilevel"/>
    <w:tmpl w:val="C9F68664"/>
    <w:lvl w:ilvl="0" w:tplc="398867B0">
      <w:start w:val="1"/>
      <w:numFmt w:val="bullet"/>
      <w:lvlText w:val="•"/>
      <w:lvlJc w:val="left"/>
      <w:pPr>
        <w:tabs>
          <w:tab w:val="num" w:pos="720"/>
        </w:tabs>
        <w:ind w:left="720" w:hanging="360"/>
      </w:pPr>
      <w:rPr>
        <w:rFonts w:ascii="Arial" w:hAnsi="Arial" w:hint="default"/>
      </w:rPr>
    </w:lvl>
    <w:lvl w:ilvl="1" w:tplc="593E2D26" w:tentative="1">
      <w:start w:val="1"/>
      <w:numFmt w:val="bullet"/>
      <w:lvlText w:val="•"/>
      <w:lvlJc w:val="left"/>
      <w:pPr>
        <w:tabs>
          <w:tab w:val="num" w:pos="1440"/>
        </w:tabs>
        <w:ind w:left="1440" w:hanging="360"/>
      </w:pPr>
      <w:rPr>
        <w:rFonts w:ascii="Arial" w:hAnsi="Arial" w:hint="default"/>
      </w:rPr>
    </w:lvl>
    <w:lvl w:ilvl="2" w:tplc="900E12C8" w:tentative="1">
      <w:start w:val="1"/>
      <w:numFmt w:val="bullet"/>
      <w:lvlText w:val="•"/>
      <w:lvlJc w:val="left"/>
      <w:pPr>
        <w:tabs>
          <w:tab w:val="num" w:pos="2160"/>
        </w:tabs>
        <w:ind w:left="2160" w:hanging="360"/>
      </w:pPr>
      <w:rPr>
        <w:rFonts w:ascii="Arial" w:hAnsi="Arial" w:hint="default"/>
      </w:rPr>
    </w:lvl>
    <w:lvl w:ilvl="3" w:tplc="E52A2848" w:tentative="1">
      <w:start w:val="1"/>
      <w:numFmt w:val="bullet"/>
      <w:lvlText w:val="•"/>
      <w:lvlJc w:val="left"/>
      <w:pPr>
        <w:tabs>
          <w:tab w:val="num" w:pos="2880"/>
        </w:tabs>
        <w:ind w:left="2880" w:hanging="360"/>
      </w:pPr>
      <w:rPr>
        <w:rFonts w:ascii="Arial" w:hAnsi="Arial" w:hint="default"/>
      </w:rPr>
    </w:lvl>
    <w:lvl w:ilvl="4" w:tplc="C3EA98AE" w:tentative="1">
      <w:start w:val="1"/>
      <w:numFmt w:val="bullet"/>
      <w:lvlText w:val="•"/>
      <w:lvlJc w:val="left"/>
      <w:pPr>
        <w:tabs>
          <w:tab w:val="num" w:pos="3600"/>
        </w:tabs>
        <w:ind w:left="3600" w:hanging="360"/>
      </w:pPr>
      <w:rPr>
        <w:rFonts w:ascii="Arial" w:hAnsi="Arial" w:hint="default"/>
      </w:rPr>
    </w:lvl>
    <w:lvl w:ilvl="5" w:tplc="D9F056F4" w:tentative="1">
      <w:start w:val="1"/>
      <w:numFmt w:val="bullet"/>
      <w:lvlText w:val="•"/>
      <w:lvlJc w:val="left"/>
      <w:pPr>
        <w:tabs>
          <w:tab w:val="num" w:pos="4320"/>
        </w:tabs>
        <w:ind w:left="4320" w:hanging="360"/>
      </w:pPr>
      <w:rPr>
        <w:rFonts w:ascii="Arial" w:hAnsi="Arial" w:hint="default"/>
      </w:rPr>
    </w:lvl>
    <w:lvl w:ilvl="6" w:tplc="3F9CCA80" w:tentative="1">
      <w:start w:val="1"/>
      <w:numFmt w:val="bullet"/>
      <w:lvlText w:val="•"/>
      <w:lvlJc w:val="left"/>
      <w:pPr>
        <w:tabs>
          <w:tab w:val="num" w:pos="5040"/>
        </w:tabs>
        <w:ind w:left="5040" w:hanging="360"/>
      </w:pPr>
      <w:rPr>
        <w:rFonts w:ascii="Arial" w:hAnsi="Arial" w:hint="default"/>
      </w:rPr>
    </w:lvl>
    <w:lvl w:ilvl="7" w:tplc="0D584094" w:tentative="1">
      <w:start w:val="1"/>
      <w:numFmt w:val="bullet"/>
      <w:lvlText w:val="•"/>
      <w:lvlJc w:val="left"/>
      <w:pPr>
        <w:tabs>
          <w:tab w:val="num" w:pos="5760"/>
        </w:tabs>
        <w:ind w:left="5760" w:hanging="360"/>
      </w:pPr>
      <w:rPr>
        <w:rFonts w:ascii="Arial" w:hAnsi="Arial" w:hint="default"/>
      </w:rPr>
    </w:lvl>
    <w:lvl w:ilvl="8" w:tplc="0192A118"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2"/>
  </w:num>
  <w:num w:numId="3">
    <w:abstractNumId w:val="5"/>
  </w:num>
  <w:num w:numId="4">
    <w:abstractNumId w:val="6"/>
  </w:num>
  <w:num w:numId="5">
    <w:abstractNumId w:val="2"/>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14"/>
  </w:num>
  <w:num w:numId="10">
    <w:abstractNumId w:val="3"/>
  </w:num>
  <w:num w:numId="11">
    <w:abstractNumId w:val="10"/>
  </w:num>
  <w:num w:numId="12">
    <w:abstractNumId w:val="4"/>
  </w:num>
  <w:num w:numId="13">
    <w:abstractNumId w:val="7"/>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3EA"/>
    <w:rsid w:val="00056A80"/>
    <w:rsid w:val="000C2698"/>
    <w:rsid w:val="000F1EC8"/>
    <w:rsid w:val="001C244F"/>
    <w:rsid w:val="0025460C"/>
    <w:rsid w:val="002E694F"/>
    <w:rsid w:val="003876C3"/>
    <w:rsid w:val="00584BEB"/>
    <w:rsid w:val="005C3B75"/>
    <w:rsid w:val="00634646"/>
    <w:rsid w:val="006807A8"/>
    <w:rsid w:val="007233EA"/>
    <w:rsid w:val="00764066"/>
    <w:rsid w:val="009B41F2"/>
    <w:rsid w:val="00A02084"/>
    <w:rsid w:val="00A56717"/>
    <w:rsid w:val="00BD3E36"/>
    <w:rsid w:val="00CA01CE"/>
    <w:rsid w:val="00CC3AE2"/>
    <w:rsid w:val="00CD68F2"/>
    <w:rsid w:val="00D13B5C"/>
    <w:rsid w:val="00D2738D"/>
    <w:rsid w:val="00E71287"/>
    <w:rsid w:val="00ED273E"/>
    <w:rsid w:val="00F11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4E57F"/>
  <w15:chartTrackingRefBased/>
  <w15:docId w15:val="{5FD6970C-06F1-4D47-8013-C00F20AD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3EA"/>
  </w:style>
  <w:style w:type="paragraph" w:styleId="Heading1">
    <w:name w:val="heading 1"/>
    <w:next w:val="Normal"/>
    <w:link w:val="Heading1Char"/>
    <w:qFormat/>
    <w:rsid w:val="007233EA"/>
    <w:pPr>
      <w:keepNext/>
      <w:pageBreakBefore/>
      <w:pBdr>
        <w:bottom w:val="single" w:sz="4" w:space="1" w:color="auto"/>
      </w:pBdr>
      <w:spacing w:after="240" w:line="240" w:lineRule="auto"/>
      <w:outlineLvl w:val="0"/>
    </w:pPr>
    <w:rPr>
      <w:rFonts w:ascii="Times New Roman" w:eastAsia="Times New Roman" w:hAnsi="Times New Roman" w:cs="Times New Roman"/>
      <w:b/>
      <w:sz w:val="4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autoRedefine/>
    <w:qFormat/>
    <w:rsid w:val="007233EA"/>
    <w:pPr>
      <w:spacing w:before="380" w:after="80" w:line="240" w:lineRule="auto"/>
    </w:pPr>
    <w:rPr>
      <w:rFonts w:ascii="Linux Libertine" w:eastAsia="Times New Roman" w:hAnsi="Linux Libertine" w:cs="Linux Libertine"/>
      <w:b/>
      <w:szCs w:val="20"/>
      <w14:ligatures w14:val="standard"/>
    </w:rPr>
  </w:style>
  <w:style w:type="paragraph" w:customStyle="1" w:styleId="Statements">
    <w:name w:val="Statements"/>
    <w:basedOn w:val="Normal"/>
    <w:qFormat/>
    <w:rsid w:val="007233EA"/>
    <w:pPr>
      <w:spacing w:after="0" w:line="264" w:lineRule="auto"/>
      <w:ind w:firstLine="240"/>
      <w:jc w:val="both"/>
    </w:pPr>
    <w:rPr>
      <w:rFonts w:ascii="Linux Libertine" w:hAnsi="Linux Libertine"/>
      <w:sz w:val="18"/>
    </w:rPr>
  </w:style>
  <w:style w:type="paragraph" w:styleId="ListParagraph">
    <w:name w:val="List Paragraph"/>
    <w:basedOn w:val="Normal"/>
    <w:uiPriority w:val="34"/>
    <w:qFormat/>
    <w:rsid w:val="007233EA"/>
    <w:pPr>
      <w:ind w:left="720"/>
      <w:contextualSpacing/>
    </w:pPr>
  </w:style>
  <w:style w:type="character" w:customStyle="1" w:styleId="Heading1Char">
    <w:name w:val="Heading 1 Char"/>
    <w:basedOn w:val="DefaultParagraphFont"/>
    <w:link w:val="Heading1"/>
    <w:rsid w:val="007233EA"/>
    <w:rPr>
      <w:rFonts w:ascii="Times New Roman" w:eastAsia="Times New Roman" w:hAnsi="Times New Roman" w:cs="Times New Roman"/>
      <w:b/>
      <w:sz w:val="44"/>
      <w:szCs w:val="20"/>
    </w:rPr>
  </w:style>
  <w:style w:type="paragraph" w:styleId="BodyText">
    <w:name w:val="Body Text"/>
    <w:basedOn w:val="Normal"/>
    <w:link w:val="BodyTextChar"/>
    <w:rsid w:val="007233EA"/>
    <w:pPr>
      <w:spacing w:after="120" w:line="240" w:lineRule="auto"/>
    </w:pPr>
    <w:rPr>
      <w:rFonts w:ascii="Verdana" w:eastAsia="Times New Roman" w:hAnsi="Verdana" w:cs="Times New Roman"/>
      <w:sz w:val="20"/>
      <w:szCs w:val="20"/>
    </w:rPr>
  </w:style>
  <w:style w:type="character" w:customStyle="1" w:styleId="BodyTextChar">
    <w:name w:val="Body Text Char"/>
    <w:basedOn w:val="DefaultParagraphFont"/>
    <w:link w:val="BodyText"/>
    <w:rsid w:val="007233EA"/>
    <w:rPr>
      <w:rFonts w:ascii="Verdana" w:eastAsia="Times New Roman" w:hAnsi="Verdana" w:cs="Times New Roman"/>
      <w:sz w:val="20"/>
      <w:szCs w:val="20"/>
    </w:rPr>
  </w:style>
  <w:style w:type="table" w:styleId="TableGrid">
    <w:name w:val="Table Grid"/>
    <w:basedOn w:val="TableNormal"/>
    <w:uiPriority w:val="39"/>
    <w:rsid w:val="007233EA"/>
    <w:pPr>
      <w:spacing w:after="0" w:line="240" w:lineRule="auto"/>
    </w:pPr>
    <w:rPr>
      <w:rFonts w:ascii="Times New Roman" w:eastAsia="Times New Roman"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00452">
      <w:bodyDiv w:val="1"/>
      <w:marLeft w:val="0"/>
      <w:marRight w:val="0"/>
      <w:marTop w:val="0"/>
      <w:marBottom w:val="0"/>
      <w:divBdr>
        <w:top w:val="none" w:sz="0" w:space="0" w:color="auto"/>
        <w:left w:val="none" w:sz="0" w:space="0" w:color="auto"/>
        <w:bottom w:val="none" w:sz="0" w:space="0" w:color="auto"/>
        <w:right w:val="none" w:sz="0" w:space="0" w:color="auto"/>
      </w:divBdr>
      <w:divsChild>
        <w:div w:id="2065132520">
          <w:marLeft w:val="547"/>
          <w:marRight w:val="0"/>
          <w:marTop w:val="0"/>
          <w:marBottom w:val="0"/>
          <w:divBdr>
            <w:top w:val="none" w:sz="0" w:space="0" w:color="auto"/>
            <w:left w:val="none" w:sz="0" w:space="0" w:color="auto"/>
            <w:bottom w:val="none" w:sz="0" w:space="0" w:color="auto"/>
            <w:right w:val="none" w:sz="0" w:space="0" w:color="auto"/>
          </w:divBdr>
        </w:div>
        <w:div w:id="1618874506">
          <w:marLeft w:val="547"/>
          <w:marRight w:val="0"/>
          <w:marTop w:val="0"/>
          <w:marBottom w:val="0"/>
          <w:divBdr>
            <w:top w:val="none" w:sz="0" w:space="0" w:color="auto"/>
            <w:left w:val="none" w:sz="0" w:space="0" w:color="auto"/>
            <w:bottom w:val="none" w:sz="0" w:space="0" w:color="auto"/>
            <w:right w:val="none" w:sz="0" w:space="0" w:color="auto"/>
          </w:divBdr>
        </w:div>
        <w:div w:id="572206770">
          <w:marLeft w:val="547"/>
          <w:marRight w:val="0"/>
          <w:marTop w:val="0"/>
          <w:marBottom w:val="0"/>
          <w:divBdr>
            <w:top w:val="none" w:sz="0" w:space="0" w:color="auto"/>
            <w:left w:val="none" w:sz="0" w:space="0" w:color="auto"/>
            <w:bottom w:val="none" w:sz="0" w:space="0" w:color="auto"/>
            <w:right w:val="none" w:sz="0" w:space="0" w:color="auto"/>
          </w:divBdr>
        </w:div>
        <w:div w:id="565073479">
          <w:marLeft w:val="547"/>
          <w:marRight w:val="0"/>
          <w:marTop w:val="0"/>
          <w:marBottom w:val="0"/>
          <w:divBdr>
            <w:top w:val="none" w:sz="0" w:space="0" w:color="auto"/>
            <w:left w:val="none" w:sz="0" w:space="0" w:color="auto"/>
            <w:bottom w:val="none" w:sz="0" w:space="0" w:color="auto"/>
            <w:right w:val="none" w:sz="0" w:space="0" w:color="auto"/>
          </w:divBdr>
        </w:div>
      </w:divsChild>
    </w:div>
    <w:div w:id="691566630">
      <w:bodyDiv w:val="1"/>
      <w:marLeft w:val="0"/>
      <w:marRight w:val="0"/>
      <w:marTop w:val="0"/>
      <w:marBottom w:val="0"/>
      <w:divBdr>
        <w:top w:val="none" w:sz="0" w:space="0" w:color="auto"/>
        <w:left w:val="none" w:sz="0" w:space="0" w:color="auto"/>
        <w:bottom w:val="none" w:sz="0" w:space="0" w:color="auto"/>
        <w:right w:val="none" w:sz="0" w:space="0" w:color="auto"/>
      </w:divBdr>
      <w:divsChild>
        <w:div w:id="966008016">
          <w:marLeft w:val="547"/>
          <w:marRight w:val="0"/>
          <w:marTop w:val="200"/>
          <w:marBottom w:val="0"/>
          <w:divBdr>
            <w:top w:val="none" w:sz="0" w:space="0" w:color="auto"/>
            <w:left w:val="none" w:sz="0" w:space="0" w:color="auto"/>
            <w:bottom w:val="none" w:sz="0" w:space="0" w:color="auto"/>
            <w:right w:val="none" w:sz="0" w:space="0" w:color="auto"/>
          </w:divBdr>
        </w:div>
        <w:div w:id="902132382">
          <w:marLeft w:val="547"/>
          <w:marRight w:val="0"/>
          <w:marTop w:val="200"/>
          <w:marBottom w:val="0"/>
          <w:divBdr>
            <w:top w:val="none" w:sz="0" w:space="0" w:color="auto"/>
            <w:left w:val="none" w:sz="0" w:space="0" w:color="auto"/>
            <w:bottom w:val="none" w:sz="0" w:space="0" w:color="auto"/>
            <w:right w:val="none" w:sz="0" w:space="0" w:color="auto"/>
          </w:divBdr>
        </w:div>
        <w:div w:id="1387876392">
          <w:marLeft w:val="547"/>
          <w:marRight w:val="0"/>
          <w:marTop w:val="200"/>
          <w:marBottom w:val="0"/>
          <w:divBdr>
            <w:top w:val="none" w:sz="0" w:space="0" w:color="auto"/>
            <w:left w:val="none" w:sz="0" w:space="0" w:color="auto"/>
            <w:bottom w:val="none" w:sz="0" w:space="0" w:color="auto"/>
            <w:right w:val="none" w:sz="0" w:space="0" w:color="auto"/>
          </w:divBdr>
        </w:div>
      </w:divsChild>
    </w:div>
    <w:div w:id="697000919">
      <w:bodyDiv w:val="1"/>
      <w:marLeft w:val="0"/>
      <w:marRight w:val="0"/>
      <w:marTop w:val="0"/>
      <w:marBottom w:val="0"/>
      <w:divBdr>
        <w:top w:val="none" w:sz="0" w:space="0" w:color="auto"/>
        <w:left w:val="none" w:sz="0" w:space="0" w:color="auto"/>
        <w:bottom w:val="none" w:sz="0" w:space="0" w:color="auto"/>
        <w:right w:val="none" w:sz="0" w:space="0" w:color="auto"/>
      </w:divBdr>
      <w:divsChild>
        <w:div w:id="374501149">
          <w:marLeft w:val="446"/>
          <w:marRight w:val="0"/>
          <w:marTop w:val="200"/>
          <w:marBottom w:val="0"/>
          <w:divBdr>
            <w:top w:val="none" w:sz="0" w:space="0" w:color="auto"/>
            <w:left w:val="none" w:sz="0" w:space="0" w:color="auto"/>
            <w:bottom w:val="none" w:sz="0" w:space="0" w:color="auto"/>
            <w:right w:val="none" w:sz="0" w:space="0" w:color="auto"/>
          </w:divBdr>
        </w:div>
        <w:div w:id="1542748324">
          <w:marLeft w:val="446"/>
          <w:marRight w:val="0"/>
          <w:marTop w:val="200"/>
          <w:marBottom w:val="0"/>
          <w:divBdr>
            <w:top w:val="none" w:sz="0" w:space="0" w:color="auto"/>
            <w:left w:val="none" w:sz="0" w:space="0" w:color="auto"/>
            <w:bottom w:val="none" w:sz="0" w:space="0" w:color="auto"/>
            <w:right w:val="none" w:sz="0" w:space="0" w:color="auto"/>
          </w:divBdr>
        </w:div>
        <w:div w:id="1071003826">
          <w:marLeft w:val="446"/>
          <w:marRight w:val="0"/>
          <w:marTop w:val="200"/>
          <w:marBottom w:val="0"/>
          <w:divBdr>
            <w:top w:val="none" w:sz="0" w:space="0" w:color="auto"/>
            <w:left w:val="none" w:sz="0" w:space="0" w:color="auto"/>
            <w:bottom w:val="none" w:sz="0" w:space="0" w:color="auto"/>
            <w:right w:val="none" w:sz="0" w:space="0" w:color="auto"/>
          </w:divBdr>
        </w:div>
      </w:divsChild>
    </w:div>
    <w:div w:id="985090057">
      <w:bodyDiv w:val="1"/>
      <w:marLeft w:val="0"/>
      <w:marRight w:val="0"/>
      <w:marTop w:val="0"/>
      <w:marBottom w:val="0"/>
      <w:divBdr>
        <w:top w:val="none" w:sz="0" w:space="0" w:color="auto"/>
        <w:left w:val="none" w:sz="0" w:space="0" w:color="auto"/>
        <w:bottom w:val="none" w:sz="0" w:space="0" w:color="auto"/>
        <w:right w:val="none" w:sz="0" w:space="0" w:color="auto"/>
      </w:divBdr>
      <w:divsChild>
        <w:div w:id="1513690013">
          <w:marLeft w:val="0"/>
          <w:marRight w:val="0"/>
          <w:marTop w:val="0"/>
          <w:marBottom w:val="120"/>
          <w:divBdr>
            <w:top w:val="none" w:sz="0" w:space="0" w:color="auto"/>
            <w:left w:val="none" w:sz="0" w:space="0" w:color="auto"/>
            <w:bottom w:val="none" w:sz="0" w:space="0" w:color="auto"/>
            <w:right w:val="none" w:sz="0" w:space="0" w:color="auto"/>
          </w:divBdr>
        </w:div>
        <w:div w:id="2129354857">
          <w:marLeft w:val="0"/>
          <w:marRight w:val="0"/>
          <w:marTop w:val="0"/>
          <w:marBottom w:val="120"/>
          <w:divBdr>
            <w:top w:val="none" w:sz="0" w:space="0" w:color="auto"/>
            <w:left w:val="none" w:sz="0" w:space="0" w:color="auto"/>
            <w:bottom w:val="none" w:sz="0" w:space="0" w:color="auto"/>
            <w:right w:val="none" w:sz="0" w:space="0" w:color="auto"/>
          </w:divBdr>
        </w:div>
      </w:divsChild>
    </w:div>
    <w:div w:id="1144543162">
      <w:bodyDiv w:val="1"/>
      <w:marLeft w:val="0"/>
      <w:marRight w:val="0"/>
      <w:marTop w:val="0"/>
      <w:marBottom w:val="0"/>
      <w:divBdr>
        <w:top w:val="none" w:sz="0" w:space="0" w:color="auto"/>
        <w:left w:val="none" w:sz="0" w:space="0" w:color="auto"/>
        <w:bottom w:val="none" w:sz="0" w:space="0" w:color="auto"/>
        <w:right w:val="none" w:sz="0" w:space="0" w:color="auto"/>
      </w:divBdr>
    </w:div>
    <w:div w:id="1462842152">
      <w:bodyDiv w:val="1"/>
      <w:marLeft w:val="0"/>
      <w:marRight w:val="0"/>
      <w:marTop w:val="0"/>
      <w:marBottom w:val="0"/>
      <w:divBdr>
        <w:top w:val="none" w:sz="0" w:space="0" w:color="auto"/>
        <w:left w:val="none" w:sz="0" w:space="0" w:color="auto"/>
        <w:bottom w:val="none" w:sz="0" w:space="0" w:color="auto"/>
        <w:right w:val="none" w:sz="0" w:space="0" w:color="auto"/>
      </w:divBdr>
      <w:divsChild>
        <w:div w:id="776412361">
          <w:marLeft w:val="360"/>
          <w:marRight w:val="0"/>
          <w:marTop w:val="200"/>
          <w:marBottom w:val="0"/>
          <w:divBdr>
            <w:top w:val="none" w:sz="0" w:space="0" w:color="auto"/>
            <w:left w:val="none" w:sz="0" w:space="0" w:color="auto"/>
            <w:bottom w:val="none" w:sz="0" w:space="0" w:color="auto"/>
            <w:right w:val="none" w:sz="0" w:space="0" w:color="auto"/>
          </w:divBdr>
        </w:div>
        <w:div w:id="1781681308">
          <w:marLeft w:val="360"/>
          <w:marRight w:val="0"/>
          <w:marTop w:val="200"/>
          <w:marBottom w:val="0"/>
          <w:divBdr>
            <w:top w:val="none" w:sz="0" w:space="0" w:color="auto"/>
            <w:left w:val="none" w:sz="0" w:space="0" w:color="auto"/>
            <w:bottom w:val="none" w:sz="0" w:space="0" w:color="auto"/>
            <w:right w:val="none" w:sz="0" w:space="0" w:color="auto"/>
          </w:divBdr>
        </w:div>
        <w:div w:id="1655378787">
          <w:marLeft w:val="360"/>
          <w:marRight w:val="0"/>
          <w:marTop w:val="200"/>
          <w:marBottom w:val="0"/>
          <w:divBdr>
            <w:top w:val="none" w:sz="0" w:space="0" w:color="auto"/>
            <w:left w:val="none" w:sz="0" w:space="0" w:color="auto"/>
            <w:bottom w:val="none" w:sz="0" w:space="0" w:color="auto"/>
            <w:right w:val="none" w:sz="0" w:space="0" w:color="auto"/>
          </w:divBdr>
        </w:div>
      </w:divsChild>
    </w:div>
    <w:div w:id="1493332165">
      <w:bodyDiv w:val="1"/>
      <w:marLeft w:val="0"/>
      <w:marRight w:val="0"/>
      <w:marTop w:val="0"/>
      <w:marBottom w:val="0"/>
      <w:divBdr>
        <w:top w:val="none" w:sz="0" w:space="0" w:color="auto"/>
        <w:left w:val="none" w:sz="0" w:space="0" w:color="auto"/>
        <w:bottom w:val="none" w:sz="0" w:space="0" w:color="auto"/>
        <w:right w:val="none" w:sz="0" w:space="0" w:color="auto"/>
      </w:divBdr>
      <w:divsChild>
        <w:div w:id="372775890">
          <w:marLeft w:val="547"/>
          <w:marRight w:val="0"/>
          <w:marTop w:val="0"/>
          <w:marBottom w:val="0"/>
          <w:divBdr>
            <w:top w:val="none" w:sz="0" w:space="0" w:color="auto"/>
            <w:left w:val="none" w:sz="0" w:space="0" w:color="auto"/>
            <w:bottom w:val="none" w:sz="0" w:space="0" w:color="auto"/>
            <w:right w:val="none" w:sz="0" w:space="0" w:color="auto"/>
          </w:divBdr>
        </w:div>
        <w:div w:id="1920630496">
          <w:marLeft w:val="547"/>
          <w:marRight w:val="0"/>
          <w:marTop w:val="0"/>
          <w:marBottom w:val="0"/>
          <w:divBdr>
            <w:top w:val="none" w:sz="0" w:space="0" w:color="auto"/>
            <w:left w:val="none" w:sz="0" w:space="0" w:color="auto"/>
            <w:bottom w:val="none" w:sz="0" w:space="0" w:color="auto"/>
            <w:right w:val="none" w:sz="0" w:space="0" w:color="auto"/>
          </w:divBdr>
        </w:div>
        <w:div w:id="451442612">
          <w:marLeft w:val="547"/>
          <w:marRight w:val="0"/>
          <w:marTop w:val="0"/>
          <w:marBottom w:val="0"/>
          <w:divBdr>
            <w:top w:val="none" w:sz="0" w:space="0" w:color="auto"/>
            <w:left w:val="none" w:sz="0" w:space="0" w:color="auto"/>
            <w:bottom w:val="none" w:sz="0" w:space="0" w:color="auto"/>
            <w:right w:val="none" w:sz="0" w:space="0" w:color="auto"/>
          </w:divBdr>
        </w:div>
      </w:divsChild>
    </w:div>
    <w:div w:id="1645695529">
      <w:bodyDiv w:val="1"/>
      <w:marLeft w:val="0"/>
      <w:marRight w:val="0"/>
      <w:marTop w:val="0"/>
      <w:marBottom w:val="0"/>
      <w:divBdr>
        <w:top w:val="none" w:sz="0" w:space="0" w:color="auto"/>
        <w:left w:val="none" w:sz="0" w:space="0" w:color="auto"/>
        <w:bottom w:val="none" w:sz="0" w:space="0" w:color="auto"/>
        <w:right w:val="none" w:sz="0" w:space="0" w:color="auto"/>
      </w:divBdr>
      <w:divsChild>
        <w:div w:id="1733313818">
          <w:marLeft w:val="360"/>
          <w:marRight w:val="0"/>
          <w:marTop w:val="200"/>
          <w:marBottom w:val="0"/>
          <w:divBdr>
            <w:top w:val="none" w:sz="0" w:space="0" w:color="auto"/>
            <w:left w:val="none" w:sz="0" w:space="0" w:color="auto"/>
            <w:bottom w:val="none" w:sz="0" w:space="0" w:color="auto"/>
            <w:right w:val="none" w:sz="0" w:space="0" w:color="auto"/>
          </w:divBdr>
        </w:div>
        <w:div w:id="136537940">
          <w:marLeft w:val="360"/>
          <w:marRight w:val="0"/>
          <w:marTop w:val="200"/>
          <w:marBottom w:val="0"/>
          <w:divBdr>
            <w:top w:val="none" w:sz="0" w:space="0" w:color="auto"/>
            <w:left w:val="none" w:sz="0" w:space="0" w:color="auto"/>
            <w:bottom w:val="none" w:sz="0" w:space="0" w:color="auto"/>
            <w:right w:val="none" w:sz="0" w:space="0" w:color="auto"/>
          </w:divBdr>
        </w:div>
        <w:div w:id="1884708563">
          <w:marLeft w:val="360"/>
          <w:marRight w:val="0"/>
          <w:marTop w:val="200"/>
          <w:marBottom w:val="0"/>
          <w:divBdr>
            <w:top w:val="none" w:sz="0" w:space="0" w:color="auto"/>
            <w:left w:val="none" w:sz="0" w:space="0" w:color="auto"/>
            <w:bottom w:val="none" w:sz="0" w:space="0" w:color="auto"/>
            <w:right w:val="none" w:sz="0" w:space="0" w:color="auto"/>
          </w:divBdr>
        </w:div>
      </w:divsChild>
    </w:div>
    <w:div w:id="1648120526">
      <w:bodyDiv w:val="1"/>
      <w:marLeft w:val="0"/>
      <w:marRight w:val="0"/>
      <w:marTop w:val="0"/>
      <w:marBottom w:val="0"/>
      <w:divBdr>
        <w:top w:val="none" w:sz="0" w:space="0" w:color="auto"/>
        <w:left w:val="none" w:sz="0" w:space="0" w:color="auto"/>
        <w:bottom w:val="none" w:sz="0" w:space="0" w:color="auto"/>
        <w:right w:val="none" w:sz="0" w:space="0" w:color="auto"/>
      </w:divBdr>
    </w:div>
    <w:div w:id="1975208642">
      <w:bodyDiv w:val="1"/>
      <w:marLeft w:val="0"/>
      <w:marRight w:val="0"/>
      <w:marTop w:val="0"/>
      <w:marBottom w:val="0"/>
      <w:divBdr>
        <w:top w:val="none" w:sz="0" w:space="0" w:color="auto"/>
        <w:left w:val="none" w:sz="0" w:space="0" w:color="auto"/>
        <w:bottom w:val="none" w:sz="0" w:space="0" w:color="auto"/>
        <w:right w:val="none" w:sz="0" w:space="0" w:color="auto"/>
      </w:divBdr>
    </w:div>
    <w:div w:id="2016879708">
      <w:bodyDiv w:val="1"/>
      <w:marLeft w:val="0"/>
      <w:marRight w:val="0"/>
      <w:marTop w:val="0"/>
      <w:marBottom w:val="0"/>
      <w:divBdr>
        <w:top w:val="none" w:sz="0" w:space="0" w:color="auto"/>
        <w:left w:val="none" w:sz="0" w:space="0" w:color="auto"/>
        <w:bottom w:val="none" w:sz="0" w:space="0" w:color="auto"/>
        <w:right w:val="none" w:sz="0" w:space="0" w:color="auto"/>
      </w:divBdr>
      <w:divsChild>
        <w:div w:id="1054618877">
          <w:marLeft w:val="547"/>
          <w:marRight w:val="0"/>
          <w:marTop w:val="0"/>
          <w:marBottom w:val="0"/>
          <w:divBdr>
            <w:top w:val="none" w:sz="0" w:space="0" w:color="auto"/>
            <w:left w:val="none" w:sz="0" w:space="0" w:color="auto"/>
            <w:bottom w:val="none" w:sz="0" w:space="0" w:color="auto"/>
            <w:right w:val="none" w:sz="0" w:space="0" w:color="auto"/>
          </w:divBdr>
        </w:div>
      </w:divsChild>
    </w:div>
    <w:div w:id="2132285947">
      <w:bodyDiv w:val="1"/>
      <w:marLeft w:val="0"/>
      <w:marRight w:val="0"/>
      <w:marTop w:val="0"/>
      <w:marBottom w:val="0"/>
      <w:divBdr>
        <w:top w:val="none" w:sz="0" w:space="0" w:color="auto"/>
        <w:left w:val="none" w:sz="0" w:space="0" w:color="auto"/>
        <w:bottom w:val="none" w:sz="0" w:space="0" w:color="auto"/>
        <w:right w:val="none" w:sz="0" w:space="0" w:color="auto"/>
      </w:divBdr>
      <w:divsChild>
        <w:div w:id="555628244">
          <w:marLeft w:val="446"/>
          <w:marRight w:val="0"/>
          <w:marTop w:val="200"/>
          <w:marBottom w:val="0"/>
          <w:divBdr>
            <w:top w:val="none" w:sz="0" w:space="0" w:color="auto"/>
            <w:left w:val="none" w:sz="0" w:space="0" w:color="auto"/>
            <w:bottom w:val="none" w:sz="0" w:space="0" w:color="auto"/>
            <w:right w:val="none" w:sz="0" w:space="0" w:color="auto"/>
          </w:divBdr>
        </w:div>
        <w:div w:id="599751751">
          <w:marLeft w:val="446"/>
          <w:marRight w:val="0"/>
          <w:marTop w:val="200"/>
          <w:marBottom w:val="0"/>
          <w:divBdr>
            <w:top w:val="none" w:sz="0" w:space="0" w:color="auto"/>
            <w:left w:val="none" w:sz="0" w:space="0" w:color="auto"/>
            <w:bottom w:val="none" w:sz="0" w:space="0" w:color="auto"/>
            <w:right w:val="none" w:sz="0" w:space="0" w:color="auto"/>
          </w:divBdr>
        </w:div>
        <w:div w:id="39213709">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oleObject" Target="embeddings/oleObject2.bin"/><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FCCCCF3E895D499EEF1AD3F5FB0B35" ma:contentTypeVersion="10" ma:contentTypeDescription="Create a new document." ma:contentTypeScope="" ma:versionID="74a395f847bc68e4673e2105d000f0ae">
  <xsd:schema xmlns:xsd="http://www.w3.org/2001/XMLSchema" xmlns:xs="http://www.w3.org/2001/XMLSchema" xmlns:p="http://schemas.microsoft.com/office/2006/metadata/properties" xmlns:ns3="0a94dc1d-67ac-4721-a191-9cceb29ca2c7" targetNamespace="http://schemas.microsoft.com/office/2006/metadata/properties" ma:root="true" ma:fieldsID="7ab3a15db461511152fc1c92334a81e1" ns3:_="">
    <xsd:import namespace="0a94dc1d-67ac-4721-a191-9cceb29ca2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94dc1d-67ac-4721-a191-9cceb29ca2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CF43C2-9610-47DF-BBE6-384774CBC9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94dc1d-67ac-4721-a191-9cceb29ca2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36B931-1A21-472C-B286-FCB32413240D}">
  <ds:schemaRefs>
    <ds:schemaRef ds:uri="http://schemas.microsoft.com/sharepoint/v3/contenttype/forms"/>
  </ds:schemaRefs>
</ds:datastoreItem>
</file>

<file path=customXml/itemProps3.xml><?xml version="1.0" encoding="utf-8"?>
<ds:datastoreItem xmlns:ds="http://schemas.openxmlformats.org/officeDocument/2006/customXml" ds:itemID="{EA4496BB-6ECA-4A48-9E8D-B68F4A047337}">
  <ds:schemaRefs>
    <ds:schemaRef ds:uri="http://schemas.microsoft.com/office/infopath/2007/PartnerControls"/>
    <ds:schemaRef ds:uri="http://purl.org/dc/elements/1.1/"/>
    <ds:schemaRef ds:uri="http://schemas.microsoft.com/office/2006/metadata/properties"/>
    <ds:schemaRef ds:uri="0a94dc1d-67ac-4721-a191-9cceb29ca2c7"/>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18</Pages>
  <Words>4223</Words>
  <Characters>24074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Julia 000</dc:creator>
  <cp:keywords/>
  <dc:description/>
  <cp:lastModifiedBy>Hu, Julia 000</cp:lastModifiedBy>
  <cp:revision>23</cp:revision>
  <dcterms:created xsi:type="dcterms:W3CDTF">2020-06-15T01:46:00Z</dcterms:created>
  <dcterms:modified xsi:type="dcterms:W3CDTF">2020-06-15T05:15:00Z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0x01010016FCCCCF3E895D499EEF1AD3F5FB0B35</vt:lpwstr>
  </property>
</Properties>
</file>