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rFonts w:ascii="Didact Gothic" w:cs="Didact Gothic" w:eastAsia="Didact Gothic" w:hAnsi="Didact Gothic"/>
          <w:b w:val="1"/>
          <w:sz w:val="48"/>
          <w:szCs w:val="4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939800</wp:posOffset>
                </wp:positionV>
                <wp:extent cx="7572375" cy="4880055"/>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5</w:t>
                            </w:r>
                          </w:p>
                          <w:p w:rsidR="00000000" w:rsidDel="00000000" w:rsidP="00000000" w:rsidRDefault="00000000" w:rsidRPr="00000000">
                            <w:pPr>
                              <w:spacing w:after="0" w:before="0" w:line="360"/>
                              <w:ind w:left="-1440" w:right="-1440" w:firstLine="-288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Box Modeling</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939800</wp:posOffset>
                </wp:positionV>
                <wp:extent cx="7572375" cy="488005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72375" cy="4880055"/>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7143066</wp:posOffset>
            </wp:positionV>
            <wp:extent cx="2126456" cy="586138"/>
            <wp:effectExtent b="0" l="0" r="0" t="0"/>
            <wp:wrapSquare wrapText="bothSides" distB="19050" distT="19050" distL="19050" distR="1905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2">
      <w:pPr>
        <w:pStyle w:val="Title"/>
        <w:widowControl w:val="0"/>
        <w:spacing w:line="360" w:lineRule="auto"/>
        <w:rPr>
          <w:rFonts w:ascii="Didact Gothic" w:cs="Didact Gothic" w:eastAsia="Didact Gothic" w:hAnsi="Didact Gothic"/>
        </w:rPr>
      </w:pPr>
      <w:bookmarkStart w:colFirst="0" w:colLast="0" w:name="_gjdgxs" w:id="0"/>
      <w:bookmarkEnd w:id="0"/>
      <w:r w:rsidDel="00000000" w:rsidR="00000000" w:rsidRPr="00000000">
        <w:rPr>
          <w:rFonts w:ascii="Anton" w:cs="Anton" w:eastAsia="Anton" w:hAnsi="Anton"/>
          <w:i w:val="1"/>
          <w:sz w:val="60"/>
          <w:szCs w:val="60"/>
          <w:rtl w:val="0"/>
        </w:rPr>
        <w:t xml:space="preserve">MODELO DE CAJAS</w:t>
      </w:r>
      <w:r w:rsidDel="00000000" w:rsidR="00000000" w:rsidRPr="00000000">
        <w:rPr>
          <w:rtl w:val="0"/>
        </w:rPr>
      </w:r>
    </w:p>
    <w:p w:rsidR="00000000" w:rsidDel="00000000" w:rsidP="00000000" w:rsidRDefault="00000000" w:rsidRPr="00000000" w14:paraId="00000003">
      <w:pPr>
        <w:pStyle w:val="Heading1"/>
        <w:spacing w:after="240" w:lineRule="auto"/>
        <w:rPr>
          <w:rFonts w:ascii="Anton" w:cs="Anton" w:eastAsia="Anton" w:hAnsi="Anton"/>
          <w:sz w:val="36"/>
          <w:szCs w:val="36"/>
        </w:rPr>
      </w:pPr>
      <w:bookmarkStart w:colFirst="0" w:colLast="0" w:name="_30j0zll" w:id="1"/>
      <w:bookmarkEnd w:id="1"/>
      <w:r w:rsidDel="00000000" w:rsidR="00000000" w:rsidRPr="00000000">
        <w:rPr>
          <w:rFonts w:ascii="Anton" w:cs="Anton" w:eastAsia="Anton" w:hAnsi="Anton"/>
          <w:sz w:val="36"/>
          <w:szCs w:val="36"/>
          <w:rtl w:val="0"/>
        </w:rPr>
        <w:t xml:space="preserve">Repaso anterior</w:t>
      </w:r>
    </w:p>
    <w:p w:rsidR="00000000" w:rsidDel="00000000" w:rsidP="00000000" w:rsidRDefault="00000000" w:rsidRPr="00000000" w14:paraId="00000004">
      <w:pPr>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¿Cuál es la función principal del CSS?</w:t>
      </w:r>
    </w:p>
    <w:p w:rsidR="00000000" w:rsidDel="00000000" w:rsidP="00000000" w:rsidRDefault="00000000" w:rsidRPr="00000000" w14:paraId="00000005">
      <w:pPr>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¿Qué es un elemento de línea?</w:t>
      </w:r>
    </w:p>
    <w:p w:rsidR="00000000" w:rsidDel="00000000" w:rsidP="00000000" w:rsidRDefault="00000000" w:rsidRPr="00000000" w14:paraId="00000006">
      <w:pPr>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¿qué es un elemento de bloque?</w:t>
      </w:r>
    </w:p>
    <w:p w:rsidR="00000000" w:rsidDel="00000000" w:rsidP="00000000" w:rsidRDefault="00000000" w:rsidRPr="00000000" w14:paraId="00000007">
      <w:pPr>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¿Qué grupo de propiedades son heredadas de un elemento a sus hijos?</w:t>
      </w:r>
    </w:p>
    <w:p w:rsidR="00000000" w:rsidDel="00000000" w:rsidP="00000000" w:rsidRDefault="00000000" w:rsidRPr="00000000" w14:paraId="00000008">
      <w:pPr>
        <w:numPr>
          <w:ilvl w:val="0"/>
          <w:numId w:val="4"/>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¿Cuál es la única etiqueta que no hereda las propiedades de texto?</w:t>
      </w:r>
    </w:p>
    <w:p w:rsidR="00000000" w:rsidDel="00000000" w:rsidP="00000000" w:rsidRDefault="00000000" w:rsidRPr="00000000" w14:paraId="00000009">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escribir el HTML de un sitio, se debería</w:t>
      </w:r>
      <w:r w:rsidDel="00000000" w:rsidR="00000000" w:rsidRPr="00000000">
        <w:rPr>
          <w:rFonts w:ascii="Didact Gothic" w:cs="Didact Gothic" w:eastAsia="Didact Gothic" w:hAnsi="Didact Gothic"/>
          <w:b w:val="1"/>
          <w:sz w:val="24"/>
          <w:szCs w:val="24"/>
          <w:rtl w:val="0"/>
        </w:rPr>
        <w:t xml:space="preserve"> planificar la estructura</w:t>
      </w:r>
      <w:r w:rsidDel="00000000" w:rsidR="00000000" w:rsidRPr="00000000">
        <w:rPr>
          <w:rFonts w:ascii="Didact Gothic" w:cs="Didact Gothic" w:eastAsia="Didact Gothic" w:hAnsi="Didact Gothic"/>
          <w:sz w:val="24"/>
          <w:szCs w:val="24"/>
          <w:rtl w:val="0"/>
        </w:rPr>
        <w:t xml:space="preserve">. Para esta planificación se utiliza el llamado </w:t>
      </w:r>
      <w:r w:rsidDel="00000000" w:rsidR="00000000" w:rsidRPr="00000000">
        <w:rPr>
          <w:rFonts w:ascii="Didact Gothic" w:cs="Didact Gothic" w:eastAsia="Didact Gothic" w:hAnsi="Didact Gothic"/>
          <w:b w:val="1"/>
          <w:sz w:val="24"/>
          <w:szCs w:val="24"/>
          <w:rtl w:val="0"/>
        </w:rPr>
        <w:t xml:space="preserve">Wireframe </w:t>
      </w:r>
      <w:r w:rsidDel="00000000" w:rsidR="00000000" w:rsidRPr="00000000">
        <w:rPr>
          <w:rFonts w:ascii="Didact Gothic" w:cs="Didact Gothic" w:eastAsia="Didact Gothic" w:hAnsi="Didact Gothic"/>
          <w:sz w:val="24"/>
          <w:szCs w:val="24"/>
          <w:rtl w:val="0"/>
        </w:rPr>
        <w:t xml:space="preserve">(esquematiza el diseño de página u ordenamiento del contenido del sitio web). No es otra cosa que un «boceto» sin diseño de cómo se quiere estructurar la web. </w:t>
      </w:r>
      <w:r w:rsidDel="00000000" w:rsidR="00000000" w:rsidRPr="00000000">
        <w:rPr>
          <w:rFonts w:ascii="Didact Gothic" w:cs="Didact Gothic" w:eastAsia="Didact Gothic" w:hAnsi="Didact Gothic"/>
          <w:b w:val="1"/>
          <w:sz w:val="24"/>
          <w:szCs w:val="24"/>
          <w:rtl w:val="0"/>
        </w:rPr>
        <w:t xml:space="preserve">Facilita el proceso de detectar los elementos que necesitaremos y sus propiedades básicas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0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Dos excelente herramientas de Wireframe son </w:t>
      </w:r>
      <w:hyperlink r:id="rId8">
        <w:r w:rsidDel="00000000" w:rsidR="00000000" w:rsidRPr="00000000">
          <w:rPr>
            <w:rFonts w:ascii="Didact Gothic" w:cs="Didact Gothic" w:eastAsia="Didact Gothic" w:hAnsi="Didact Gothic"/>
            <w:color w:val="1155cc"/>
            <w:sz w:val="24"/>
            <w:szCs w:val="24"/>
            <w:u w:val="single"/>
            <w:rtl w:val="0"/>
          </w:rPr>
          <w:t xml:space="preserve">http://balsamiq.com</w:t>
        </w:r>
      </w:hyperlink>
      <w:r w:rsidDel="00000000" w:rsidR="00000000" w:rsidRPr="00000000">
        <w:rPr>
          <w:rFonts w:ascii="Didact Gothic" w:cs="Didact Gothic" w:eastAsia="Didact Gothic" w:hAnsi="Didact Gothic"/>
          <w:sz w:val="24"/>
          <w:szCs w:val="24"/>
          <w:rtl w:val="0"/>
        </w:rPr>
        <w:t xml:space="preserve"> y </w:t>
      </w:r>
      <w:hyperlink r:id="rId9">
        <w:r w:rsidDel="00000000" w:rsidR="00000000" w:rsidRPr="00000000">
          <w:rPr>
            <w:rFonts w:ascii="Didact Gothic" w:cs="Didact Gothic" w:eastAsia="Didact Gothic" w:hAnsi="Didact Gothic"/>
            <w:color w:val="1155cc"/>
            <w:sz w:val="24"/>
            <w:szCs w:val="24"/>
            <w:u w:val="single"/>
            <w:rtl w:val="0"/>
          </w:rPr>
          <w:t xml:space="preserve">http://creately.com/</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0C">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Maquetado Web es </w:t>
      </w:r>
      <w:r w:rsidDel="00000000" w:rsidR="00000000" w:rsidRPr="00000000">
        <w:rPr>
          <w:rFonts w:ascii="Didact Gothic" w:cs="Didact Gothic" w:eastAsia="Didact Gothic" w:hAnsi="Didact Gothic"/>
          <w:b w:val="1"/>
          <w:sz w:val="24"/>
          <w:szCs w:val="24"/>
          <w:rtl w:val="0"/>
        </w:rPr>
        <w:t xml:space="preserve">convertir ese Wireframe a su versión clickeable (funcional)</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E">
      <w:pPr>
        <w:pStyle w:val="Heading1"/>
        <w:spacing w:after="240" w:lineRule="auto"/>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Propiedades de caja</w:t>
      </w:r>
    </w:p>
    <w:p w:rsidR="00000000" w:rsidDel="00000000" w:rsidP="00000000" w:rsidRDefault="00000000" w:rsidRPr="00000000" w14:paraId="0000000F">
      <w:pPr>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Todos los elementos del HTML son cajas</w:t>
      </w:r>
      <w:r w:rsidDel="00000000" w:rsidR="00000000" w:rsidRPr="00000000">
        <w:rPr>
          <w:rFonts w:ascii="Didact Gothic" w:cs="Didact Gothic" w:eastAsia="Didact Gothic" w:hAnsi="Didact Gothic"/>
          <w:rtl w:val="0"/>
        </w:rPr>
        <w:t xml:space="preserve">. Un </w:t>
      </w:r>
      <w:r w:rsidDel="00000000" w:rsidR="00000000" w:rsidRPr="00000000">
        <w:rPr>
          <w:rFonts w:ascii="Didact Gothic" w:cs="Didact Gothic" w:eastAsia="Didact Gothic" w:hAnsi="Didact Gothic"/>
          <w:b w:val="1"/>
          <w:rtl w:val="0"/>
        </w:rPr>
        <w:t xml:space="preserve">&lt;strong&gt;</w:t>
      </w:r>
      <w:r w:rsidDel="00000000" w:rsidR="00000000" w:rsidRPr="00000000">
        <w:rPr>
          <w:rFonts w:ascii="Didact Gothic" w:cs="Didact Gothic" w:eastAsia="Didact Gothic" w:hAnsi="Didact Gothic"/>
          <w:rtl w:val="0"/>
        </w:rPr>
        <w:t xml:space="preserve">, un </w:t>
      </w:r>
      <w:r w:rsidDel="00000000" w:rsidR="00000000" w:rsidRPr="00000000">
        <w:rPr>
          <w:rFonts w:ascii="Didact Gothic" w:cs="Didact Gothic" w:eastAsia="Didact Gothic" w:hAnsi="Didact Gothic"/>
          <w:b w:val="1"/>
          <w:rtl w:val="0"/>
        </w:rPr>
        <w:t xml:space="preserve">&lt;h2&gt;</w:t>
      </w:r>
      <w:r w:rsidDel="00000000" w:rsidR="00000000" w:rsidRPr="00000000">
        <w:rPr>
          <w:rFonts w:ascii="Didact Gothic" w:cs="Didact Gothic" w:eastAsia="Didact Gothic" w:hAnsi="Didact Gothic"/>
          <w:rtl w:val="0"/>
        </w:rPr>
        <w:t xml:space="preserve"> y demás, son rectangulares: </w:t>
      </w:r>
    </w:p>
    <w:p w:rsidR="00000000" w:rsidDel="00000000" w:rsidP="00000000" w:rsidRDefault="00000000" w:rsidRPr="00000000" w14:paraId="00000010">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1">
      <w:pPr>
        <w:numPr>
          <w:ilvl w:val="0"/>
          <w:numId w:val="10"/>
        </w:numPr>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los elementos de línea, se verá uno al lado del otro. </w:t>
      </w:r>
    </w:p>
    <w:p w:rsidR="00000000" w:rsidDel="00000000" w:rsidP="00000000" w:rsidRDefault="00000000" w:rsidRPr="00000000" w14:paraId="00000012">
      <w:pPr>
        <w:numPr>
          <w:ilvl w:val="0"/>
          <w:numId w:val="10"/>
        </w:numPr>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los elementos de bloque, uno debajo del otro.</w:t>
        <w:br w:type="textWrapping"/>
      </w:r>
    </w:p>
    <w:p w:rsidR="00000000" w:rsidDel="00000000" w:rsidP="00000000" w:rsidRDefault="00000000" w:rsidRPr="00000000" w14:paraId="00000013">
      <w:pPr>
        <w:jc w:val="center"/>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4519412" cy="2190525"/>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19412" cy="2190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5">
      <w:pPr>
        <w:ind w:firstLine="72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Ese concepto de que “todo es una caja” da lugar a algo llamado en web como box model. Sin importar si son de línea o de bloque, todas las etiquetas tienen las siguientes propiedades en común:</w:t>
      </w:r>
    </w:p>
    <w:p w:rsidR="00000000" w:rsidDel="00000000" w:rsidP="00000000" w:rsidRDefault="00000000" w:rsidRPr="00000000" w14:paraId="00000016">
      <w:pPr>
        <w:rPr>
          <w:rFonts w:ascii="Didact Gothic" w:cs="Didact Gothic" w:eastAsia="Didact Gothic" w:hAnsi="Didact Gothic"/>
        </w:rPr>
      </w:pPr>
      <w:r w:rsidDel="00000000" w:rsidR="00000000" w:rsidRPr="00000000">
        <w:rPr>
          <w:rtl w:val="0"/>
        </w:rPr>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2724150" cy="21590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24150" cy="2159000"/>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Didact Gothic" w:cs="Didact Gothic" w:eastAsia="Didact Gothic" w:hAnsi="Didact Gothic"/>
                <w:sz w:val="32"/>
                <w:szCs w:val="32"/>
              </w:rPr>
            </w:pPr>
            <w:r w:rsidDel="00000000" w:rsidR="00000000" w:rsidRPr="00000000">
              <w:rPr>
                <w:rFonts w:ascii="Didact Gothic" w:cs="Didact Gothic" w:eastAsia="Didact Gothic" w:hAnsi="Didact Gothic"/>
                <w:b w:val="1"/>
                <w:color w:val="3c78d8"/>
                <w:sz w:val="32"/>
                <w:szCs w:val="32"/>
                <w:rtl w:val="0"/>
              </w:rPr>
              <w:t xml:space="preserve">CONTENT</w:t>
            </w:r>
            <w:r w:rsidDel="00000000" w:rsidR="00000000" w:rsidRPr="00000000">
              <w:rPr>
                <w:rFonts w:ascii="Didact Gothic" w:cs="Didact Gothic" w:eastAsia="Didact Gothic" w:hAnsi="Didact Gothic"/>
                <w:sz w:val="32"/>
                <w:szCs w:val="32"/>
                <w:rtl w:val="0"/>
              </w:rPr>
              <w:t xml:space="preserve">: El espacio para el texto o imagen.</w:t>
              <w:br w:type="textWrapping"/>
            </w:r>
          </w:p>
          <w:p w:rsidR="00000000" w:rsidDel="00000000" w:rsidP="00000000" w:rsidRDefault="00000000" w:rsidRPr="00000000" w14:paraId="00000019">
            <w:pPr>
              <w:widowControl w:val="0"/>
              <w:spacing w:line="240" w:lineRule="auto"/>
              <w:rPr>
                <w:rFonts w:ascii="Didact Gothic" w:cs="Didact Gothic" w:eastAsia="Didact Gothic" w:hAnsi="Didact Gothic"/>
                <w:sz w:val="32"/>
                <w:szCs w:val="32"/>
              </w:rPr>
            </w:pPr>
            <w:r w:rsidDel="00000000" w:rsidR="00000000" w:rsidRPr="00000000">
              <w:rPr>
                <w:rFonts w:ascii="Didact Gothic" w:cs="Didact Gothic" w:eastAsia="Didact Gothic" w:hAnsi="Didact Gothic"/>
                <w:b w:val="1"/>
                <w:color w:val="f1c232"/>
                <w:sz w:val="32"/>
                <w:szCs w:val="32"/>
                <w:rtl w:val="0"/>
              </w:rPr>
              <w:t xml:space="preserve">BORDER</w:t>
            </w:r>
            <w:r w:rsidDel="00000000" w:rsidR="00000000" w:rsidRPr="00000000">
              <w:rPr>
                <w:rFonts w:ascii="Didact Gothic" w:cs="Didact Gothic" w:eastAsia="Didact Gothic" w:hAnsi="Didact Gothic"/>
                <w:sz w:val="32"/>
                <w:szCs w:val="32"/>
                <w:rtl w:val="0"/>
              </w:rPr>
              <w:t xml:space="preserve">: El límite entre el elemento y el espacio externo.</w:t>
            </w:r>
          </w:p>
          <w:p w:rsidR="00000000" w:rsidDel="00000000" w:rsidP="00000000" w:rsidRDefault="00000000" w:rsidRPr="00000000" w14:paraId="0000001A">
            <w:pPr>
              <w:widowControl w:val="0"/>
              <w:spacing w:line="240" w:lineRule="auto"/>
              <w:rPr>
                <w:rFonts w:ascii="Didact Gothic" w:cs="Didact Gothic" w:eastAsia="Didact Gothic" w:hAnsi="Didact Gothic"/>
                <w:sz w:val="32"/>
                <w:szCs w:val="32"/>
              </w:rPr>
            </w:pPr>
            <w:r w:rsidDel="00000000" w:rsidR="00000000" w:rsidRPr="00000000">
              <w:rPr>
                <w:rtl w:val="0"/>
              </w:rPr>
            </w:r>
          </w:p>
          <w:p w:rsidR="00000000" w:rsidDel="00000000" w:rsidP="00000000" w:rsidRDefault="00000000" w:rsidRPr="00000000" w14:paraId="0000001B">
            <w:pPr>
              <w:widowControl w:val="0"/>
              <w:spacing w:line="240" w:lineRule="auto"/>
              <w:rPr>
                <w:rFonts w:ascii="Didact Gothic" w:cs="Didact Gothic" w:eastAsia="Didact Gothic" w:hAnsi="Didact Gothic"/>
                <w:sz w:val="32"/>
                <w:szCs w:val="32"/>
              </w:rPr>
            </w:pPr>
            <w:r w:rsidDel="00000000" w:rsidR="00000000" w:rsidRPr="00000000">
              <w:rPr>
                <w:rFonts w:ascii="Didact Gothic" w:cs="Didact Gothic" w:eastAsia="Didact Gothic" w:hAnsi="Didact Gothic"/>
                <w:b w:val="1"/>
                <w:color w:val="6aa84f"/>
                <w:sz w:val="32"/>
                <w:szCs w:val="32"/>
                <w:rtl w:val="0"/>
              </w:rPr>
              <w:t xml:space="preserve">PADDING</w:t>
            </w:r>
            <w:r w:rsidDel="00000000" w:rsidR="00000000" w:rsidRPr="00000000">
              <w:rPr>
                <w:rFonts w:ascii="Didact Gothic" w:cs="Didact Gothic" w:eastAsia="Didact Gothic" w:hAnsi="Didact Gothic"/>
                <w:sz w:val="32"/>
                <w:szCs w:val="32"/>
                <w:rtl w:val="0"/>
              </w:rPr>
              <w:t xml:space="preserve">: Separación entre el borde y el contenido de la caja, es un espacio interior.</w:t>
              <w:br w:type="textWrapping"/>
            </w:r>
          </w:p>
          <w:p w:rsidR="00000000" w:rsidDel="00000000" w:rsidP="00000000" w:rsidRDefault="00000000" w:rsidRPr="00000000" w14:paraId="0000001C">
            <w:pPr>
              <w:widowControl w:val="0"/>
              <w:spacing w:line="240" w:lineRule="auto"/>
              <w:rPr>
                <w:sz w:val="32"/>
                <w:szCs w:val="32"/>
              </w:rPr>
            </w:pPr>
            <w:r w:rsidDel="00000000" w:rsidR="00000000" w:rsidRPr="00000000">
              <w:rPr>
                <w:rFonts w:ascii="Didact Gothic" w:cs="Didact Gothic" w:eastAsia="Didact Gothic" w:hAnsi="Didact Gothic"/>
                <w:b w:val="1"/>
                <w:color w:val="e06666"/>
                <w:sz w:val="32"/>
                <w:szCs w:val="32"/>
                <w:rtl w:val="0"/>
              </w:rPr>
              <w:t xml:space="preserve">MARGIN</w:t>
            </w:r>
            <w:r w:rsidDel="00000000" w:rsidR="00000000" w:rsidRPr="00000000">
              <w:rPr>
                <w:rFonts w:ascii="Didact Gothic" w:cs="Didact Gothic" w:eastAsia="Didact Gothic" w:hAnsi="Didact Gothic"/>
                <w:sz w:val="32"/>
                <w:szCs w:val="32"/>
                <w:rtl w:val="0"/>
              </w:rPr>
              <w:t xml:space="preserve">: Separación entre el borde y el afuera de la caja. Es un espacio exterior.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980000"/>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5 propiedades son numéricas, por lo cual serán un número y su respectiva unidad (px, em, cm…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21">
      <w:pPr>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color w:val="24292e"/>
          <w:sz w:val="24"/>
          <w:szCs w:val="24"/>
          <w:rtl w:val="0"/>
        </w:rPr>
        <w:t xml:space="preserve">Entonces de adentro hacia fuera, las cajas tienen contenido, padding, borde y margen.</w:t>
        <w:br w:type="textWrapping"/>
      </w:r>
    </w:p>
    <w:p w:rsidR="00000000" w:rsidDel="00000000" w:rsidP="00000000" w:rsidRDefault="00000000" w:rsidRPr="00000000" w14:paraId="00000022">
      <w:pPr>
        <w:numPr>
          <w:ilvl w:val="0"/>
          <w:numId w:val="14"/>
        </w:numPr>
        <w:spacing w:after="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Contenido (content)</w:t>
      </w:r>
      <w:r w:rsidDel="00000000" w:rsidR="00000000" w:rsidRPr="00000000">
        <w:rPr>
          <w:rFonts w:ascii="Didact Gothic" w:cs="Didact Gothic" w:eastAsia="Didact Gothic" w:hAnsi="Didact Gothic"/>
          <w:color w:val="24292e"/>
          <w:sz w:val="24"/>
          <w:szCs w:val="24"/>
          <w:rtl w:val="0"/>
        </w:rPr>
        <w:t xml:space="preserve">: Es el contenido HTML del elemento, como los párrafos, las listas, las imágenes, etc.</w:t>
      </w:r>
      <w:r w:rsidDel="00000000" w:rsidR="00000000" w:rsidRPr="00000000">
        <w:rPr>
          <w:rtl w:val="0"/>
        </w:rPr>
      </w:r>
    </w:p>
    <w:p w:rsidR="00000000" w:rsidDel="00000000" w:rsidP="00000000" w:rsidRDefault="00000000" w:rsidRPr="00000000" w14:paraId="00000023">
      <w:pPr>
        <w:numPr>
          <w:ilvl w:val="0"/>
          <w:numId w:val="14"/>
        </w:numPr>
        <w:spacing w:after="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Relleno (padding)</w:t>
      </w:r>
      <w:r w:rsidDel="00000000" w:rsidR="00000000" w:rsidRPr="00000000">
        <w:rPr>
          <w:rFonts w:ascii="Didact Gothic" w:cs="Didact Gothic" w:eastAsia="Didact Gothic" w:hAnsi="Didact Gothic"/>
          <w:color w:val="24292e"/>
          <w:sz w:val="24"/>
          <w:szCs w:val="24"/>
          <w:rtl w:val="0"/>
        </w:rPr>
        <w:t xml:space="preserve">: Es el espacio libre (opcional) que existe entre el contenido y el borde.</w:t>
      </w:r>
      <w:r w:rsidDel="00000000" w:rsidR="00000000" w:rsidRPr="00000000">
        <w:rPr>
          <w:rtl w:val="0"/>
        </w:rPr>
      </w:r>
    </w:p>
    <w:p w:rsidR="00000000" w:rsidDel="00000000" w:rsidP="00000000" w:rsidRDefault="00000000" w:rsidRPr="00000000" w14:paraId="00000024">
      <w:pPr>
        <w:numPr>
          <w:ilvl w:val="0"/>
          <w:numId w:val="14"/>
        </w:numPr>
        <w:spacing w:after="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Borde (border)</w:t>
      </w:r>
      <w:r w:rsidDel="00000000" w:rsidR="00000000" w:rsidRPr="00000000">
        <w:rPr>
          <w:rFonts w:ascii="Didact Gothic" w:cs="Didact Gothic" w:eastAsia="Didact Gothic" w:hAnsi="Didact Gothic"/>
          <w:color w:val="24292e"/>
          <w:sz w:val="24"/>
          <w:szCs w:val="24"/>
          <w:rtl w:val="0"/>
        </w:rPr>
        <w:t xml:space="preserve">: Es la línea que encierra el contenido y su relleno.</w:t>
      </w:r>
      <w:r w:rsidDel="00000000" w:rsidR="00000000" w:rsidRPr="00000000">
        <w:rPr>
          <w:rtl w:val="0"/>
        </w:rPr>
      </w:r>
    </w:p>
    <w:p w:rsidR="00000000" w:rsidDel="00000000" w:rsidP="00000000" w:rsidRDefault="00000000" w:rsidRPr="00000000" w14:paraId="00000025">
      <w:pPr>
        <w:numPr>
          <w:ilvl w:val="0"/>
          <w:numId w:val="14"/>
        </w:numPr>
        <w:spacing w:after="240" w:lineRule="auto"/>
        <w:ind w:left="720" w:hanging="360"/>
        <w:rPr>
          <w:rFonts w:ascii="Lato" w:cs="Lato" w:eastAsia="Lato" w:hAnsi="Lato"/>
          <w:color w:val="24292e"/>
          <w:sz w:val="24"/>
          <w:szCs w:val="24"/>
          <w:u w:val="none"/>
        </w:rPr>
      </w:pPr>
      <w:r w:rsidDel="00000000" w:rsidR="00000000" w:rsidRPr="00000000">
        <w:rPr>
          <w:rFonts w:ascii="Didact Gothic" w:cs="Didact Gothic" w:eastAsia="Didact Gothic" w:hAnsi="Didact Gothic"/>
          <w:b w:val="1"/>
          <w:color w:val="24292e"/>
          <w:sz w:val="24"/>
          <w:szCs w:val="24"/>
          <w:rtl w:val="0"/>
        </w:rPr>
        <w:t xml:space="preserve">Margen (margin)</w:t>
      </w:r>
      <w:r w:rsidDel="00000000" w:rsidR="00000000" w:rsidRPr="00000000">
        <w:rPr>
          <w:rFonts w:ascii="Didact Gothic" w:cs="Didact Gothic" w:eastAsia="Didact Gothic" w:hAnsi="Didact Gothic"/>
          <w:color w:val="24292e"/>
          <w:sz w:val="24"/>
          <w:szCs w:val="24"/>
          <w:rtl w:val="0"/>
        </w:rPr>
        <w:t xml:space="preserve">: Es el espacio libre (opcional) entre la caja y el resto de las cajas adyacentes.</w:t>
      </w:r>
      <w:r w:rsidDel="00000000" w:rsidR="00000000" w:rsidRPr="00000000">
        <w:rPr>
          <w:rtl w:val="0"/>
        </w:rPr>
      </w:r>
    </w:p>
    <w:p w:rsidR="00000000" w:rsidDel="00000000" w:rsidP="00000000" w:rsidRDefault="00000000" w:rsidRPr="00000000" w14:paraId="00000026">
      <w:pPr>
        <w:ind w:firstLine="720"/>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El espacio final que ocupa un elemento (ancho o alto) será la sumatoria de todos esos valores.</w:t>
      </w:r>
      <w:r w:rsidDel="00000000" w:rsidR="00000000" w:rsidRPr="00000000">
        <w:rPr>
          <w:rtl w:val="0"/>
        </w:rPr>
      </w:r>
    </w:p>
    <w:p w:rsidR="00000000" w:rsidDel="00000000" w:rsidP="00000000" w:rsidRDefault="00000000" w:rsidRPr="00000000" w14:paraId="00000027">
      <w:pPr>
        <w:rPr>
          <w:rFonts w:ascii="Didact Gothic" w:cs="Didact Gothic" w:eastAsia="Didact Gothic" w:hAnsi="Didact Gothic"/>
        </w:rPr>
      </w:pPr>
      <w:r w:rsidDel="00000000" w:rsidR="00000000" w:rsidRPr="00000000">
        <w:rPr>
          <w:rtl w:val="0"/>
        </w:rPr>
      </w:r>
    </w:p>
    <w:tbl>
      <w:tblPr>
        <w:tblStyle w:val="Table2"/>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rHeight w:val="318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ESPACIO PARA EL CONTENIDO:</w:t>
            </w:r>
            <w:r w:rsidDel="00000000" w:rsidR="00000000" w:rsidRPr="00000000">
              <w:rPr>
                <w:rFonts w:ascii="Didact Gothic" w:cs="Didact Gothic" w:eastAsia="Didact Gothic" w:hAnsi="Didact Gothic"/>
                <w:color w:val="ffffff"/>
                <w:sz w:val="24"/>
                <w:szCs w:val="24"/>
                <w:rtl w:val="0"/>
              </w:rPr>
              <w:t xml:space="preserve"> </w:t>
              <w:br w:type="textWrapping"/>
              <w:t xml:space="preserve">Lo que digan el WIDTH / HEIGHT. </w:t>
              <w:br w:type="textWrapping"/>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ANCHO FINAL DEL ELEMENTO: </w:t>
            </w:r>
            <w:r w:rsidDel="00000000" w:rsidR="00000000" w:rsidRPr="00000000">
              <w:rPr>
                <w:rFonts w:ascii="Didact Gothic" w:cs="Didact Gothic" w:eastAsia="Didact Gothic" w:hAnsi="Didact Gothic"/>
                <w:color w:val="ffffff"/>
                <w:sz w:val="24"/>
                <w:szCs w:val="24"/>
                <w:rtl w:val="0"/>
              </w:rPr>
              <w:t xml:space="preserve">padding-left + border-left + width + border-right + padding-right.</w:t>
              <w:br w:type="textWrapping"/>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rPr>
            </w:pPr>
            <w:r w:rsidDel="00000000" w:rsidR="00000000" w:rsidRPr="00000000">
              <w:rPr>
                <w:rFonts w:ascii="Didact Gothic" w:cs="Didact Gothic" w:eastAsia="Didact Gothic" w:hAnsi="Didact Gothic"/>
                <w:b w:val="1"/>
                <w:color w:val="ffffff"/>
                <w:sz w:val="24"/>
                <w:szCs w:val="24"/>
                <w:rtl w:val="0"/>
              </w:rPr>
              <w:t xml:space="preserve">ALTO FINAL DEL ELEMENTO:</w:t>
            </w:r>
            <w:r w:rsidDel="00000000" w:rsidR="00000000" w:rsidRPr="00000000">
              <w:rPr>
                <w:rFonts w:ascii="Didact Gothic" w:cs="Didact Gothic" w:eastAsia="Didact Gothic" w:hAnsi="Didact Gothic"/>
                <w:color w:val="ffffff"/>
                <w:sz w:val="24"/>
                <w:szCs w:val="24"/>
                <w:rtl w:val="0"/>
              </w:rPr>
              <w:t xml:space="preserve"> padding-top + border-top + height + border-bottom + padding-bottom.</w:t>
            </w: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ANCHO y ALTO DEL ELEMENTO: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color w:val="ffffff"/>
                <w:sz w:val="24"/>
                <w:szCs w:val="24"/>
                <w:rtl w:val="0"/>
              </w:rPr>
              <w:t xml:space="preserve">Lo que digan el WIDTH / HEIGHT.</w:t>
              <w:br w:type="textWrapping"/>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ANCHO PARA EL CONTENIDO: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color w:val="ffffff"/>
                <w:sz w:val="24"/>
                <w:szCs w:val="24"/>
                <w:rtl w:val="0"/>
              </w:rPr>
              <w:t xml:space="preserve">width - padding-left - border-left - border-right - padding-right.</w:t>
              <w:br w:type="textWrapping"/>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color w:val="ffffff"/>
                <w:sz w:val="24"/>
                <w:szCs w:val="24"/>
              </w:rPr>
            </w:pPr>
            <w:r w:rsidDel="00000000" w:rsidR="00000000" w:rsidRPr="00000000">
              <w:rPr>
                <w:rFonts w:ascii="Didact Gothic" w:cs="Didact Gothic" w:eastAsia="Didact Gothic" w:hAnsi="Didact Gothic"/>
                <w:b w:val="1"/>
                <w:color w:val="ffffff"/>
                <w:sz w:val="24"/>
                <w:szCs w:val="24"/>
                <w:rtl w:val="0"/>
              </w:rPr>
              <w:t xml:space="preserve">ALTO PARA EL CONTENIDO: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ffffff"/>
                <w:sz w:val="24"/>
                <w:szCs w:val="24"/>
              </w:rPr>
            </w:pPr>
            <w:r w:rsidDel="00000000" w:rsidR="00000000" w:rsidRPr="00000000">
              <w:rPr>
                <w:rFonts w:ascii="Didact Gothic" w:cs="Didact Gothic" w:eastAsia="Didact Gothic" w:hAnsi="Didact Gothic"/>
                <w:color w:val="ffffff"/>
                <w:sz w:val="24"/>
                <w:szCs w:val="24"/>
                <w:rtl w:val="0"/>
              </w:rPr>
              <w:t xml:space="preserve">height - padding-top - border-top - border-bottom - padding-bottom.</w:t>
            </w:r>
          </w:p>
        </w:tc>
      </w:tr>
    </w:tbl>
    <w:p w:rsidR="00000000" w:rsidDel="00000000" w:rsidP="00000000" w:rsidRDefault="00000000" w:rsidRPr="00000000" w14:paraId="00000031">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32">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33">
      <w:pPr>
        <w:rPr>
          <w:rFonts w:ascii="Anton" w:cs="Anton" w:eastAsia="Anton" w:hAnsi="Anton"/>
          <w:sz w:val="36"/>
          <w:szCs w:val="36"/>
        </w:rPr>
      </w:pPr>
      <w:r w:rsidDel="00000000" w:rsidR="00000000" w:rsidRPr="00000000">
        <w:rPr>
          <w:rFonts w:ascii="Anton" w:cs="Anton" w:eastAsia="Anton" w:hAnsi="Anton"/>
          <w:sz w:val="28"/>
          <w:szCs w:val="28"/>
          <w:rtl w:val="0"/>
        </w:rPr>
        <w:t xml:space="preserve">Ejemplo</w:t>
      </w:r>
      <w:r w:rsidDel="00000000" w:rsidR="00000000" w:rsidRPr="00000000">
        <w:rPr>
          <w:rFonts w:ascii="Anton" w:cs="Anton" w:eastAsia="Anton" w:hAnsi="Anton"/>
          <w:sz w:val="36"/>
          <w:szCs w:val="36"/>
        </w:rPr>
        <w:drawing>
          <wp:inline distB="19050" distT="19050" distL="19050" distR="19050">
            <wp:extent cx="5734050" cy="27940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after="240" w:lineRule="auto"/>
        <w:rPr>
          <w:rFonts w:ascii="Anton" w:cs="Anton" w:eastAsia="Anton" w:hAnsi="Anton"/>
          <w:sz w:val="36"/>
          <w:szCs w:val="36"/>
        </w:rPr>
      </w:pPr>
      <w:bookmarkStart w:colFirst="0" w:colLast="0" w:name="_3znysh7" w:id="3"/>
      <w:bookmarkEnd w:id="3"/>
      <w:r w:rsidDel="00000000" w:rsidR="00000000" w:rsidRPr="00000000">
        <w:rPr>
          <w:rFonts w:ascii="Anton" w:cs="Anton" w:eastAsia="Anton" w:hAnsi="Anton"/>
          <w:sz w:val="36"/>
          <w:szCs w:val="36"/>
          <w:rtl w:val="0"/>
        </w:rPr>
        <w:t xml:space="preserve">Alto y ancho</w:t>
      </w:r>
    </w:p>
    <w:p w:rsidR="00000000" w:rsidDel="00000000" w:rsidP="00000000" w:rsidRDefault="00000000" w:rsidRPr="00000000" w14:paraId="00000035">
      <w:pP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Por default, si no le indicamos ningún ancho específico, el navegador va a hacer que la caja ocupe todo el ancho de la ventana (</w:t>
      </w:r>
      <w:r w:rsidDel="00000000" w:rsidR="00000000" w:rsidRPr="00000000">
        <w:rPr>
          <w:rFonts w:ascii="Didact Gothic" w:cs="Didact Gothic" w:eastAsia="Didact Gothic" w:hAnsi="Didact Gothic"/>
          <w:i w:val="1"/>
          <w:color w:val="24292e"/>
          <w:sz w:val="24"/>
          <w:szCs w:val="24"/>
          <w:highlight w:val="white"/>
          <w:rtl w:val="0"/>
        </w:rPr>
        <w:t xml:space="preserve">en los elementos de bloque</w:t>
      </w:r>
      <w:r w:rsidDel="00000000" w:rsidR="00000000" w:rsidRPr="00000000">
        <w:rPr>
          <w:rFonts w:ascii="Didact Gothic" w:cs="Didact Gothic" w:eastAsia="Didact Gothic" w:hAnsi="Didact Gothic"/>
          <w:color w:val="24292e"/>
          <w:sz w:val="24"/>
          <w:szCs w:val="24"/>
          <w:highlight w:val="white"/>
          <w:rtl w:val="0"/>
        </w:rPr>
        <w:t xml:space="preserve">). Con respecto al alto, va a hacer que la caja ocupe el mínimo posible, por lo que el alto de la misma va a depender pura y exclusivamente del contenido que tenga.</w:t>
      </w:r>
    </w:p>
    <w:p w:rsidR="00000000" w:rsidDel="00000000" w:rsidP="00000000" w:rsidRDefault="00000000" w:rsidRPr="00000000" w14:paraId="00000036">
      <w:pPr>
        <w:pStyle w:val="Heading2"/>
        <w:rPr>
          <w:rFonts w:ascii="Didact Gothic" w:cs="Didact Gothic" w:eastAsia="Didact Gothic" w:hAnsi="Didact Gothic"/>
          <w:b w:val="1"/>
          <w:sz w:val="24"/>
          <w:szCs w:val="24"/>
        </w:rPr>
      </w:pPr>
      <w:bookmarkStart w:colFirst="0" w:colLast="0" w:name="_2et92p0" w:id="4"/>
      <w:bookmarkEnd w:id="4"/>
      <w:r w:rsidDel="00000000" w:rsidR="00000000" w:rsidRPr="00000000">
        <w:rPr>
          <w:rFonts w:ascii="Didact Gothic" w:cs="Didact Gothic" w:eastAsia="Didact Gothic" w:hAnsi="Didact Gothic"/>
          <w:b w:val="1"/>
          <w:sz w:val="24"/>
          <w:szCs w:val="24"/>
          <w:rtl w:val="0"/>
        </w:rPr>
        <w:t xml:space="preserve">Ancho</w:t>
      </w:r>
    </w:p>
    <w:p w:rsidR="00000000" w:rsidDel="00000000" w:rsidP="00000000" w:rsidRDefault="00000000" w:rsidRPr="00000000" w14:paraId="0000003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CSS que controla la anchura de la caja de los elementos se denomina </w:t>
      </w:r>
      <w:r w:rsidDel="00000000" w:rsidR="00000000" w:rsidRPr="00000000">
        <w:rPr>
          <w:rFonts w:ascii="Didact Gothic" w:cs="Didact Gothic" w:eastAsia="Didact Gothic" w:hAnsi="Didact Gothic"/>
          <w:i w:val="1"/>
          <w:sz w:val="24"/>
          <w:szCs w:val="24"/>
          <w:rtl w:val="0"/>
        </w:rPr>
        <w:t xml:space="preserve">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w:t>
      </w:r>
      <w:r w:rsidDel="00000000" w:rsidR="00000000" w:rsidRPr="00000000">
        <w:rPr>
          <w:rFonts w:ascii="Didact Gothic" w:cs="Didact Gothic" w:eastAsia="Didact Gothic" w:hAnsi="Didact Gothic"/>
          <w:i w:val="1"/>
          <w:sz w:val="24"/>
          <w:szCs w:val="24"/>
          <w:rtl w:val="0"/>
        </w:rPr>
        <w:t xml:space="preserve">width </w:t>
      </w:r>
      <w:r w:rsidDel="00000000" w:rsidR="00000000" w:rsidRPr="00000000">
        <w:rPr>
          <w:rFonts w:ascii="Didact Gothic" w:cs="Didact Gothic" w:eastAsia="Didact Gothic" w:hAnsi="Didact Gothic"/>
          <w:sz w:val="24"/>
          <w:szCs w:val="24"/>
          <w:rtl w:val="0"/>
        </w:rPr>
        <w:t xml:space="preserve">no admite valores negativos y los valores en porcentaje se calculan a partir de la anchura de su elemento padre. El valor </w:t>
      </w:r>
      <w:r w:rsidDel="00000000" w:rsidR="00000000" w:rsidRPr="00000000">
        <w:rPr>
          <w:rFonts w:ascii="Didact Gothic" w:cs="Didact Gothic" w:eastAsia="Didact Gothic" w:hAnsi="Didact Gothic"/>
          <w:i w:val="1"/>
          <w:sz w:val="24"/>
          <w:szCs w:val="24"/>
          <w:rtl w:val="0"/>
        </w:rPr>
        <w:t xml:space="preserve">inherit </w:t>
      </w:r>
      <w:r w:rsidDel="00000000" w:rsidR="00000000" w:rsidRPr="00000000">
        <w:rPr>
          <w:rFonts w:ascii="Didact Gothic" w:cs="Didact Gothic" w:eastAsia="Didact Gothic" w:hAnsi="Didact Gothic"/>
          <w:sz w:val="24"/>
          <w:szCs w:val="24"/>
          <w:rtl w:val="0"/>
        </w:rPr>
        <w:t xml:space="preserve">indica que la anchura del elemento se hereda de su elemento padre.</w:t>
      </w:r>
    </w:p>
    <w:p w:rsidR="00000000" w:rsidDel="00000000" w:rsidP="00000000" w:rsidRDefault="00000000" w:rsidRPr="00000000" w14:paraId="0000003A">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siguiente ejemplo establece como valor de ancho </w:t>
      </w:r>
      <w:r w:rsidDel="00000000" w:rsidR="00000000" w:rsidRPr="00000000">
        <w:rPr>
          <w:rFonts w:ascii="Didact Gothic" w:cs="Didact Gothic" w:eastAsia="Didact Gothic" w:hAnsi="Didact Gothic"/>
          <w:i w:val="1"/>
          <w:sz w:val="24"/>
          <w:szCs w:val="24"/>
          <w:rtl w:val="0"/>
        </w:rPr>
        <w:t xml:space="preserve">200px</w:t>
      </w:r>
      <w:r w:rsidDel="00000000" w:rsidR="00000000" w:rsidRPr="00000000">
        <w:rPr>
          <w:rFonts w:ascii="Didact Gothic" w:cs="Didact Gothic" w:eastAsia="Didact Gothic" w:hAnsi="Didact Gothic"/>
          <w:sz w:val="24"/>
          <w:szCs w:val="24"/>
          <w:rtl w:val="0"/>
        </w:rPr>
        <w:t xml:space="preserve"> para el elemento </w:t>
      </w:r>
      <w:r w:rsidDel="00000000" w:rsidR="00000000" w:rsidRPr="00000000">
        <w:rPr>
          <w:rFonts w:ascii="Didact Gothic" w:cs="Didact Gothic" w:eastAsia="Didact Gothic" w:hAnsi="Didact Gothic"/>
          <w:b w:val="1"/>
          <w:sz w:val="24"/>
          <w:szCs w:val="24"/>
          <w:rtl w:val="0"/>
        </w:rPr>
        <w:t xml:space="preserve">&lt;div&gt;</w:t>
      </w:r>
      <w:r w:rsidDel="00000000" w:rsidR="00000000" w:rsidRPr="00000000">
        <w:rPr>
          <w:rFonts w:ascii="Didact Gothic" w:cs="Didact Gothic" w:eastAsia="Didact Gothic" w:hAnsi="Didact Gothic"/>
          <w:sz w:val="24"/>
          <w:szCs w:val="24"/>
          <w:rtl w:val="0"/>
        </w:rPr>
        <w:t xml:space="preserve"> caja:</w:t>
      </w:r>
    </w:p>
    <w:p w:rsidR="00000000" w:rsidDel="00000000" w:rsidP="00000000" w:rsidRDefault="00000000" w:rsidRPr="00000000" w14:paraId="0000003C">
      <w:pPr>
        <w:rPr>
          <w:rFonts w:ascii="Didact Gothic" w:cs="Didact Gothic" w:eastAsia="Didact Gothic" w:hAnsi="Didact Gothic"/>
        </w:rPr>
      </w:pPr>
      <w:r w:rsidDel="00000000" w:rsidR="00000000" w:rsidRPr="00000000">
        <w:rPr>
          <w:rtl w:val="0"/>
        </w:rPr>
      </w:r>
    </w:p>
    <w:tbl>
      <w:tblPr>
        <w:tblStyle w:val="Table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"caja"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3E">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3F">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41">
      <w:pPr>
        <w:rPr>
          <w:rFonts w:ascii="Didact Gothic" w:cs="Didact Gothic" w:eastAsia="Didact Gothic" w:hAnsi="Didact Gothic"/>
          <w:sz w:val="24"/>
          <w:szCs w:val="24"/>
        </w:rPr>
      </w:pPr>
      <w:r w:rsidDel="00000000" w:rsidR="00000000" w:rsidRPr="00000000">
        <w:rPr>
          <w:rtl w:val="0"/>
        </w:rPr>
      </w:r>
    </w:p>
    <w:tbl>
      <w:tblPr>
        <w:tblStyle w:val="Table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width: </w:t>
            </w:r>
            <w:r w:rsidDel="00000000" w:rsidR="00000000" w:rsidRPr="00000000">
              <w:rPr>
                <w:rFonts w:ascii="Didact Gothic" w:cs="Didact Gothic" w:eastAsia="Didact Gothic" w:hAnsi="Didact Gothic"/>
                <w:color w:val="ff9900"/>
                <w:sz w:val="24"/>
                <w:szCs w:val="24"/>
                <w:rtl w:val="0"/>
              </w:rPr>
              <w:t xml:space="preserve">200px</w:t>
            </w:r>
            <w:r w:rsidDel="00000000" w:rsidR="00000000" w:rsidRPr="00000000">
              <w:rPr>
                <w:rFonts w:ascii="Didact Gothic" w:cs="Didact Gothic" w:eastAsia="Didact Gothic" w:hAnsi="Didact Gothic"/>
                <w:color w:val="d9d9d9"/>
                <w:sz w:val="24"/>
                <w:szCs w:val="24"/>
                <w:rtl w:val="0"/>
              </w:rPr>
              <w:t xml:space="preserve">; }</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4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Otras dos propiedades relacionadas con la anchura de los elementos: </w:t>
      </w:r>
      <w:r w:rsidDel="00000000" w:rsidR="00000000" w:rsidRPr="00000000">
        <w:rPr>
          <w:rFonts w:ascii="Didact Gothic" w:cs="Didact Gothic" w:eastAsia="Didact Gothic" w:hAnsi="Didact Gothic"/>
          <w:i w:val="1"/>
          <w:sz w:val="24"/>
          <w:szCs w:val="24"/>
          <w:rtl w:val="0"/>
        </w:rPr>
        <w:t xml:space="preserve">min-width</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max-width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6">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4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w:t>
      </w:r>
      <w:r w:rsidDel="00000000" w:rsidR="00000000" w:rsidRPr="00000000">
        <w:rPr>
          <w:rFonts w:ascii="Didact Gothic" w:cs="Didact Gothic" w:eastAsia="Didact Gothic" w:hAnsi="Didact Gothic"/>
          <w:i w:val="1"/>
          <w:sz w:val="24"/>
          <w:szCs w:val="24"/>
          <w:rtl w:val="0"/>
        </w:rPr>
        <w:t xml:space="preserve">max-width</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define el ancho de una caja</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sin darle un valor fijo</w:t>
      </w:r>
      <w:r w:rsidDel="00000000" w:rsidR="00000000" w:rsidRPr="00000000">
        <w:rPr>
          <w:rFonts w:ascii="Didact Gothic" w:cs="Didact Gothic" w:eastAsia="Didact Gothic" w:hAnsi="Didact Gothic"/>
          <w:sz w:val="24"/>
          <w:szCs w:val="24"/>
          <w:rtl w:val="0"/>
        </w:rPr>
        <w:t xml:space="preserve">. De esta manera le podemos dar un tamaño de ancho máximo, </w:t>
      </w:r>
      <w:r w:rsidDel="00000000" w:rsidR="00000000" w:rsidRPr="00000000">
        <w:rPr>
          <w:rFonts w:ascii="Didact Gothic" w:cs="Didact Gothic" w:eastAsia="Didact Gothic" w:hAnsi="Didact Gothic"/>
          <w:b w:val="1"/>
          <w:sz w:val="24"/>
          <w:szCs w:val="24"/>
          <w:rtl w:val="0"/>
        </w:rPr>
        <w:t xml:space="preserve">lo que significa que si la ventana del navegador se achica o se agranda, la caja también lo hace, pero con un ancho máximo de tope</w:t>
      </w:r>
      <w:r w:rsidDel="00000000" w:rsidR="00000000" w:rsidRPr="00000000">
        <w:rPr>
          <w:rFonts w:ascii="Didact Gothic" w:cs="Didact Gothic" w:eastAsia="Didact Gothic" w:hAnsi="Didact Gothic"/>
          <w:sz w:val="24"/>
          <w:szCs w:val="24"/>
          <w:rtl w:val="0"/>
        </w:rPr>
        <w:t xml:space="preserve">. O sea, no se va a agrandar más que el valor que le hayamos configurado en la propiedad </w:t>
      </w:r>
      <w:r w:rsidDel="00000000" w:rsidR="00000000" w:rsidRPr="00000000">
        <w:rPr>
          <w:rFonts w:ascii="Didact Gothic" w:cs="Didact Gothic" w:eastAsia="Didact Gothic" w:hAnsi="Didact Gothic"/>
          <w:i w:val="1"/>
          <w:sz w:val="24"/>
          <w:szCs w:val="24"/>
          <w:rtl w:val="0"/>
        </w:rPr>
        <w:t xml:space="preserve">max-width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8">
      <w:pPr>
        <w:rPr>
          <w:rFonts w:ascii="Didact Gothic" w:cs="Didact Gothic" w:eastAsia="Didact Gothic" w:hAnsi="Didact Gothic"/>
        </w:rPr>
      </w:pPr>
      <w:r w:rsidDel="00000000" w:rsidR="00000000" w:rsidRPr="00000000">
        <w:rPr>
          <w:rtl w:val="0"/>
        </w:rPr>
      </w:r>
    </w:p>
    <w:tbl>
      <w:tblPr>
        <w:tblStyle w:val="Table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"caja"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4A">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4B">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4D">
      <w:pPr>
        <w:rPr>
          <w:rFonts w:ascii="Didact Gothic" w:cs="Didact Gothic" w:eastAsia="Didact Gothic" w:hAnsi="Didact Gothic"/>
          <w:sz w:val="24"/>
          <w:szCs w:val="24"/>
        </w:rPr>
      </w:pPr>
      <w:r w:rsidDel="00000000" w:rsidR="00000000" w:rsidRPr="00000000">
        <w:rPr>
          <w:rtl w:val="0"/>
        </w:rPr>
      </w:r>
    </w:p>
    <w:tbl>
      <w:tblPr>
        <w:tblStyle w:val="Table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4F">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width: </w:t>
            </w:r>
            <w:r w:rsidDel="00000000" w:rsidR="00000000" w:rsidRPr="00000000">
              <w:rPr>
                <w:rFonts w:ascii="Didact Gothic" w:cs="Didact Gothic" w:eastAsia="Didact Gothic" w:hAnsi="Didact Gothic"/>
                <w:color w:val="ff9900"/>
                <w:sz w:val="24"/>
                <w:szCs w:val="24"/>
                <w:rtl w:val="0"/>
              </w:rPr>
              <w:t xml:space="preserve">200px</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0">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max-width: </w:t>
            </w:r>
            <w:r w:rsidDel="00000000" w:rsidR="00000000" w:rsidRPr="00000000">
              <w:rPr>
                <w:rFonts w:ascii="Didact Gothic" w:cs="Didact Gothic" w:eastAsia="Didact Gothic" w:hAnsi="Didact Gothic"/>
                <w:color w:val="ff9900"/>
                <w:sz w:val="24"/>
                <w:szCs w:val="24"/>
                <w:rtl w:val="0"/>
              </w:rPr>
              <w:t xml:space="preserve">800px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51">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53">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t xml:space="preserve">De la misma manera que definimos un ancho máximo, </w:t>
      </w:r>
      <w:r w:rsidDel="00000000" w:rsidR="00000000" w:rsidRPr="00000000">
        <w:rPr>
          <w:rFonts w:ascii="Didact Gothic" w:cs="Didact Gothic" w:eastAsia="Didact Gothic" w:hAnsi="Didact Gothic"/>
          <w:b w:val="1"/>
          <w:sz w:val="24"/>
          <w:szCs w:val="24"/>
          <w:rtl w:val="0"/>
        </w:rPr>
        <w:t xml:space="preserve">podemos definir un ancho mínimo</w:t>
      </w:r>
      <w:r w:rsidDel="00000000" w:rsidR="00000000" w:rsidRPr="00000000">
        <w:rPr>
          <w:rFonts w:ascii="Didact Gothic" w:cs="Didact Gothic" w:eastAsia="Didact Gothic" w:hAnsi="Didact Gothic"/>
          <w:sz w:val="24"/>
          <w:szCs w:val="24"/>
          <w:rtl w:val="0"/>
        </w:rPr>
        <w:t xml:space="preserve">. Lo que significa que la caja no va a medir menos de lo que nosotros le hayamos configurado. Esta propiedad se llama</w:t>
      </w:r>
      <w:r w:rsidDel="00000000" w:rsidR="00000000" w:rsidRPr="00000000">
        <w:rPr>
          <w:rFonts w:ascii="Didact Gothic" w:cs="Didact Gothic" w:eastAsia="Didact Gothic" w:hAnsi="Didact Gothic"/>
          <w:i w:val="1"/>
          <w:sz w:val="24"/>
          <w:szCs w:val="24"/>
          <w:rtl w:val="0"/>
        </w:rPr>
        <w:t xml:space="preserve"> min-width</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54">
      <w:pPr>
        <w:rPr>
          <w:rFonts w:ascii="Didact Gothic" w:cs="Didact Gothic" w:eastAsia="Didact Gothic" w:hAnsi="Didact Gothic"/>
        </w:rPr>
      </w:pPr>
      <w:r w:rsidDel="00000000" w:rsidR="00000000" w:rsidRPr="00000000">
        <w:rPr>
          <w:rtl w:val="0"/>
        </w:rPr>
      </w:r>
    </w:p>
    <w:tbl>
      <w:tblPr>
        <w:tblStyle w:val="Table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"caja"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56">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7">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59">
      <w:pPr>
        <w:rPr>
          <w:rFonts w:ascii="Didact Gothic" w:cs="Didact Gothic" w:eastAsia="Didact Gothic" w:hAnsi="Didact Gothic"/>
          <w:sz w:val="24"/>
          <w:szCs w:val="24"/>
        </w:rPr>
      </w:pPr>
      <w:r w:rsidDel="00000000" w:rsidR="00000000" w:rsidRPr="00000000">
        <w:rPr>
          <w:rtl w:val="0"/>
        </w:rPr>
      </w:r>
    </w:p>
    <w:tbl>
      <w:tblPr>
        <w:tblStyle w:val="Table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B">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width: </w:t>
            </w:r>
            <w:r w:rsidDel="00000000" w:rsidR="00000000" w:rsidRPr="00000000">
              <w:rPr>
                <w:rFonts w:ascii="Didact Gothic" w:cs="Didact Gothic" w:eastAsia="Didact Gothic" w:hAnsi="Didact Gothic"/>
                <w:color w:val="ff9900"/>
                <w:sz w:val="24"/>
                <w:szCs w:val="24"/>
                <w:rtl w:val="0"/>
              </w:rPr>
              <w:t xml:space="preserve">200px</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5C">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max-width: </w:t>
            </w:r>
            <w:r w:rsidDel="00000000" w:rsidR="00000000" w:rsidRPr="00000000">
              <w:rPr>
                <w:rFonts w:ascii="Didact Gothic" w:cs="Didact Gothic" w:eastAsia="Didact Gothic" w:hAnsi="Didact Gothic"/>
                <w:color w:val="ff9900"/>
                <w:sz w:val="24"/>
                <w:szCs w:val="24"/>
                <w:rtl w:val="0"/>
              </w:rPr>
              <w:t xml:space="preserve">800px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5D">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min-width: </w:t>
            </w:r>
            <w:r w:rsidDel="00000000" w:rsidR="00000000" w:rsidRPr="00000000">
              <w:rPr>
                <w:rFonts w:ascii="Didact Gothic" w:cs="Didact Gothic" w:eastAsia="Didact Gothic" w:hAnsi="Didact Gothic"/>
                <w:color w:val="ff9900"/>
                <w:sz w:val="24"/>
                <w:szCs w:val="24"/>
                <w:rtl w:val="0"/>
              </w:rPr>
              <w:t xml:space="preserve">400px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5E">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6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Para resumir, basándonos en el ejemplo anterior, nuestra caja no va a medir menos de </w:t>
      </w:r>
      <w:r w:rsidDel="00000000" w:rsidR="00000000" w:rsidRPr="00000000">
        <w:rPr>
          <w:rFonts w:ascii="Didact Gothic" w:cs="Didact Gothic" w:eastAsia="Didact Gothic" w:hAnsi="Didact Gothic"/>
          <w:i w:val="1"/>
          <w:color w:val="24292e"/>
          <w:sz w:val="24"/>
          <w:szCs w:val="24"/>
          <w:highlight w:val="white"/>
          <w:rtl w:val="0"/>
        </w:rPr>
        <w:t xml:space="preserve">400px </w:t>
      </w:r>
      <w:r w:rsidDel="00000000" w:rsidR="00000000" w:rsidRPr="00000000">
        <w:rPr>
          <w:rFonts w:ascii="Didact Gothic" w:cs="Didact Gothic" w:eastAsia="Didact Gothic" w:hAnsi="Didact Gothic"/>
          <w:color w:val="24292e"/>
          <w:sz w:val="24"/>
          <w:szCs w:val="24"/>
          <w:highlight w:val="white"/>
          <w:rtl w:val="0"/>
        </w:rPr>
        <w:t xml:space="preserve">ni más de </w:t>
      </w:r>
      <w:r w:rsidDel="00000000" w:rsidR="00000000" w:rsidRPr="00000000">
        <w:rPr>
          <w:rFonts w:ascii="Didact Gothic" w:cs="Didact Gothic" w:eastAsia="Didact Gothic" w:hAnsi="Didact Gothic"/>
          <w:i w:val="1"/>
          <w:color w:val="24292e"/>
          <w:sz w:val="24"/>
          <w:szCs w:val="24"/>
          <w:highlight w:val="white"/>
          <w:rtl w:val="0"/>
        </w:rPr>
        <w:t xml:space="preserve">800px</w:t>
      </w:r>
      <w:r w:rsidDel="00000000" w:rsidR="00000000" w:rsidRPr="00000000">
        <w:rPr>
          <w:rFonts w:ascii="Didact Gothic" w:cs="Didact Gothic" w:eastAsia="Didact Gothic" w:hAnsi="Didact Gothic"/>
          <w:color w:val="24292e"/>
          <w:sz w:val="24"/>
          <w:szCs w:val="24"/>
          <w:highlight w:val="white"/>
          <w:rtl w:val="0"/>
        </w:rPr>
        <w:t xml:space="preserve">, dentro de esas medidas y dependiendo del tamaño de la ventana del navegador, nuestra caja es variable.</w:t>
      </w:r>
      <w:r w:rsidDel="00000000" w:rsidR="00000000" w:rsidRPr="00000000">
        <w:rPr>
          <w:rtl w:val="0"/>
        </w:rPr>
      </w:r>
    </w:p>
    <w:p w:rsidR="00000000" w:rsidDel="00000000" w:rsidP="00000000" w:rsidRDefault="00000000" w:rsidRPr="00000000" w14:paraId="00000062">
      <w:pPr>
        <w:pStyle w:val="Heading2"/>
        <w:rPr>
          <w:rFonts w:ascii="Didact Gothic" w:cs="Didact Gothic" w:eastAsia="Didact Gothic" w:hAnsi="Didact Gothic"/>
          <w:b w:val="1"/>
          <w:sz w:val="24"/>
          <w:szCs w:val="24"/>
        </w:rPr>
      </w:pPr>
      <w:bookmarkStart w:colFirst="0" w:colLast="0" w:name="_tyjcwt" w:id="5"/>
      <w:bookmarkEnd w:id="5"/>
      <w:r w:rsidDel="00000000" w:rsidR="00000000" w:rsidRPr="00000000">
        <w:rPr>
          <w:rFonts w:ascii="Didact Gothic" w:cs="Didact Gothic" w:eastAsia="Didact Gothic" w:hAnsi="Didact Gothic"/>
          <w:b w:val="1"/>
          <w:sz w:val="24"/>
          <w:szCs w:val="24"/>
          <w:rtl w:val="0"/>
        </w:rPr>
        <w:t xml:space="preserve">Altura</w:t>
      </w:r>
    </w:p>
    <w:p w:rsidR="00000000" w:rsidDel="00000000" w:rsidP="00000000" w:rsidRDefault="00000000" w:rsidRPr="00000000" w14:paraId="00000063">
      <w:pP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 igual que sucede con </w:t>
      </w:r>
      <w:r w:rsidDel="00000000" w:rsidR="00000000" w:rsidRPr="00000000">
        <w:rPr>
          <w:rFonts w:ascii="Didact Gothic" w:cs="Didact Gothic" w:eastAsia="Didact Gothic" w:hAnsi="Didact Gothic"/>
          <w:i w:val="1"/>
          <w:color w:val="24292e"/>
          <w:sz w:val="24"/>
          <w:szCs w:val="24"/>
          <w:rtl w:val="0"/>
        </w:rPr>
        <w:t xml:space="preserve">width</w:t>
      </w:r>
      <w:r w:rsidDel="00000000" w:rsidR="00000000" w:rsidRPr="00000000">
        <w:rPr>
          <w:rFonts w:ascii="Didact Gothic" w:cs="Didact Gothic" w:eastAsia="Didact Gothic" w:hAnsi="Didact Gothic"/>
          <w:color w:val="24292e"/>
          <w:sz w:val="24"/>
          <w:szCs w:val="24"/>
          <w:highlight w:val="white"/>
          <w:rtl w:val="0"/>
        </w:rPr>
        <w:t xml:space="preserve">, la propiedad </w:t>
      </w:r>
      <w:r w:rsidDel="00000000" w:rsidR="00000000" w:rsidRPr="00000000">
        <w:rPr>
          <w:rFonts w:ascii="Didact Gothic" w:cs="Didact Gothic" w:eastAsia="Didact Gothic" w:hAnsi="Didact Gothic"/>
          <w:i w:val="1"/>
          <w:color w:val="24292e"/>
          <w:sz w:val="24"/>
          <w:szCs w:val="24"/>
          <w:rtl w:val="0"/>
        </w:rPr>
        <w:t xml:space="preserve">height</w:t>
      </w:r>
      <w:r w:rsidDel="00000000" w:rsidR="00000000" w:rsidRPr="00000000">
        <w:rPr>
          <w:rFonts w:ascii="Didact Gothic" w:cs="Didact Gothic" w:eastAsia="Didact Gothic" w:hAnsi="Didact Gothic"/>
          <w:i w:val="1"/>
          <w:color w:val="24292e"/>
          <w:sz w:val="24"/>
          <w:szCs w:val="24"/>
          <w:highlight w:val="white"/>
          <w:rtl w:val="0"/>
        </w:rPr>
        <w:t xml:space="preserve"> </w:t>
      </w:r>
      <w:r w:rsidDel="00000000" w:rsidR="00000000" w:rsidRPr="00000000">
        <w:rPr>
          <w:rFonts w:ascii="Didact Gothic" w:cs="Didact Gothic" w:eastAsia="Didact Gothic" w:hAnsi="Didact Gothic"/>
          <w:color w:val="24292e"/>
          <w:sz w:val="24"/>
          <w:szCs w:val="24"/>
          <w:highlight w:val="white"/>
          <w:rtl w:val="0"/>
        </w:rPr>
        <w:t xml:space="preserve">no admite valores negativos. Si se indica un porcentaje, se toma como referencia la altura del elemento padre. Si el elemento padre no tiene una altura definida explícitamente, se asigna el valor </w:t>
      </w:r>
      <w:r w:rsidDel="00000000" w:rsidR="00000000" w:rsidRPr="00000000">
        <w:rPr>
          <w:rFonts w:ascii="Didact Gothic" w:cs="Didact Gothic" w:eastAsia="Didact Gothic" w:hAnsi="Didact Gothic"/>
          <w:i w:val="1"/>
          <w:color w:val="24292e"/>
          <w:sz w:val="24"/>
          <w:szCs w:val="24"/>
          <w:highlight w:val="white"/>
          <w:rtl w:val="0"/>
        </w:rPr>
        <w:t xml:space="preserve">auto </w:t>
      </w:r>
      <w:r w:rsidDel="00000000" w:rsidR="00000000" w:rsidRPr="00000000">
        <w:rPr>
          <w:rFonts w:ascii="Didact Gothic" w:cs="Didact Gothic" w:eastAsia="Didact Gothic" w:hAnsi="Didact Gothic"/>
          <w:color w:val="24292e"/>
          <w:sz w:val="24"/>
          <w:szCs w:val="24"/>
          <w:highlight w:val="white"/>
          <w:rtl w:val="0"/>
        </w:rPr>
        <w:t xml:space="preserve">a la altura.</w:t>
      </w:r>
    </w:p>
    <w:p w:rsidR="00000000" w:rsidDel="00000000" w:rsidP="00000000" w:rsidRDefault="00000000" w:rsidRPr="00000000" w14:paraId="00000064">
      <w:pPr>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El siguiente ejemplo establece como valor de alto </w:t>
      </w:r>
      <w:r w:rsidDel="00000000" w:rsidR="00000000" w:rsidRPr="00000000">
        <w:rPr>
          <w:rFonts w:ascii="Didact Gothic" w:cs="Didact Gothic" w:eastAsia="Didact Gothic" w:hAnsi="Didact Gothic"/>
          <w:i w:val="1"/>
          <w:color w:val="24292e"/>
          <w:sz w:val="24"/>
          <w:szCs w:val="24"/>
          <w:highlight w:val="white"/>
          <w:rtl w:val="0"/>
        </w:rPr>
        <w:t xml:space="preserve">50px </w:t>
      </w:r>
      <w:r w:rsidDel="00000000" w:rsidR="00000000" w:rsidRPr="00000000">
        <w:rPr>
          <w:rFonts w:ascii="Didact Gothic" w:cs="Didact Gothic" w:eastAsia="Didact Gothic" w:hAnsi="Didact Gothic"/>
          <w:color w:val="24292e"/>
          <w:sz w:val="24"/>
          <w:szCs w:val="24"/>
          <w:highlight w:val="white"/>
          <w:rtl w:val="0"/>
        </w:rPr>
        <w:t xml:space="preserve">para el elemento</w:t>
      </w:r>
      <w:r w:rsidDel="00000000" w:rsidR="00000000" w:rsidRPr="00000000">
        <w:rPr>
          <w:rFonts w:ascii="Didact Gothic" w:cs="Didact Gothic" w:eastAsia="Didact Gothic" w:hAnsi="Didact Gothic"/>
          <w:b w:val="1"/>
          <w:color w:val="24292e"/>
          <w:sz w:val="24"/>
          <w:szCs w:val="24"/>
          <w:highlight w:val="white"/>
          <w:rtl w:val="0"/>
        </w:rPr>
        <w:t xml:space="preserve"> &lt;div&gt;</w:t>
      </w:r>
      <w:r w:rsidDel="00000000" w:rsidR="00000000" w:rsidRPr="00000000">
        <w:rPr>
          <w:rFonts w:ascii="Didact Gothic" w:cs="Didact Gothic" w:eastAsia="Didact Gothic" w:hAnsi="Didact Gothic"/>
          <w:color w:val="24292e"/>
          <w:sz w:val="24"/>
          <w:szCs w:val="24"/>
          <w:highlight w:val="white"/>
          <w:rtl w:val="0"/>
        </w:rPr>
        <w:t xml:space="preserve"> cabecera:</w:t>
        <w:br w:type="textWrapping"/>
      </w:r>
      <w:r w:rsidDel="00000000" w:rsidR="00000000" w:rsidRPr="00000000">
        <w:rPr>
          <w:rtl w:val="0"/>
        </w:rPr>
      </w:r>
    </w:p>
    <w:tbl>
      <w:tblPr>
        <w:tblStyle w:val="Table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 </w:t>
            </w:r>
            <w:r w:rsidDel="00000000" w:rsidR="00000000" w:rsidRPr="00000000">
              <w:rPr>
                <w:rFonts w:ascii="Didact Gothic" w:cs="Didact Gothic" w:eastAsia="Didact Gothic" w:hAnsi="Didact Gothic"/>
                <w:color w:val="6fa8dc"/>
                <w:sz w:val="24"/>
                <w:szCs w:val="24"/>
                <w:rtl w:val="0"/>
              </w:rPr>
              <w:t xml:space="preserve">id</w:t>
            </w:r>
            <w:r w:rsidDel="00000000" w:rsidR="00000000" w:rsidRPr="00000000">
              <w:rPr>
                <w:rFonts w:ascii="Didact Gothic" w:cs="Didact Gothic" w:eastAsia="Didact Gothic" w:hAnsi="Didact Gothic"/>
                <w:color w:val="d9d9d9"/>
                <w:sz w:val="24"/>
                <w:szCs w:val="24"/>
                <w:rtl w:val="0"/>
              </w:rPr>
              <w:t xml:space="preserve">=</w:t>
            </w:r>
            <w:r w:rsidDel="00000000" w:rsidR="00000000" w:rsidRPr="00000000">
              <w:rPr>
                <w:rFonts w:ascii="Didact Gothic" w:cs="Didact Gothic" w:eastAsia="Didact Gothic" w:hAnsi="Didact Gothic"/>
                <w:color w:val="93c47d"/>
                <w:sz w:val="24"/>
                <w:szCs w:val="24"/>
                <w:rtl w:val="0"/>
              </w:rPr>
              <w:t xml:space="preserve">"cabecera"</w:t>
            </w:r>
            <w:r w:rsidDel="00000000" w:rsidR="00000000" w:rsidRPr="00000000">
              <w:rPr>
                <w:rFonts w:ascii="Didact Gothic" w:cs="Didact Gothic" w:eastAsia="Didact Gothic" w:hAnsi="Didact Gothic"/>
                <w:color w:val="d9d9d9"/>
                <w:sz w:val="24"/>
                <w:szCs w:val="24"/>
                <w:rtl w:val="0"/>
              </w:rPr>
              <w:t xml:space="preserve">&gt;</w:t>
            </w:r>
          </w:p>
          <w:p w:rsidR="00000000" w:rsidDel="00000000" w:rsidP="00000000" w:rsidRDefault="00000000" w:rsidRPr="00000000" w14:paraId="00000066">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67">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&lt;/</w:t>
            </w:r>
            <w:r w:rsidDel="00000000" w:rsidR="00000000" w:rsidRPr="00000000">
              <w:rPr>
                <w:rFonts w:ascii="Didact Gothic" w:cs="Didact Gothic" w:eastAsia="Didact Gothic" w:hAnsi="Didact Gothic"/>
                <w:color w:val="e06666"/>
                <w:sz w:val="24"/>
                <w:szCs w:val="24"/>
                <w:rtl w:val="0"/>
              </w:rPr>
              <w:t xml:space="preserve">div</w:t>
            </w:r>
            <w:r w:rsidDel="00000000" w:rsidR="00000000" w:rsidRPr="00000000">
              <w:rPr>
                <w:rFonts w:ascii="Didact Gothic" w:cs="Didact Gothic" w:eastAsia="Didact Gothic" w:hAnsi="Didact Gothic"/>
                <w:color w:val="d9d9d9"/>
                <w:sz w:val="24"/>
                <w:szCs w:val="24"/>
                <w:rtl w:val="0"/>
              </w:rPr>
              <w:t xml:space="preserve">&gt;</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69">
      <w:pPr>
        <w:rPr>
          <w:rFonts w:ascii="Didact Gothic" w:cs="Didact Gothic" w:eastAsia="Didact Gothic" w:hAnsi="Didact Gothic"/>
          <w:sz w:val="24"/>
          <w:szCs w:val="24"/>
        </w:rPr>
      </w:pPr>
      <w:r w:rsidDel="00000000" w:rsidR="00000000" w:rsidRPr="00000000">
        <w:rPr>
          <w:rtl w:val="0"/>
        </w:rPr>
      </w:r>
    </w:p>
    <w:tbl>
      <w:tblPr>
        <w:tblStyle w:val="Table1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#cabecera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6B">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height: </w:t>
            </w:r>
            <w:r w:rsidDel="00000000" w:rsidR="00000000" w:rsidRPr="00000000">
              <w:rPr>
                <w:rFonts w:ascii="Didact Gothic" w:cs="Didact Gothic" w:eastAsia="Didact Gothic" w:hAnsi="Didact Gothic"/>
                <w:color w:val="ff9900"/>
                <w:sz w:val="24"/>
                <w:szCs w:val="24"/>
                <w:rtl w:val="0"/>
              </w:rPr>
              <w:t xml:space="preserve">50px</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6C">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6E">
      <w:pPr>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Otras dos propiedades relacionadas con la altura de los elementos: </w:t>
      </w:r>
      <w:r w:rsidDel="00000000" w:rsidR="00000000" w:rsidRPr="00000000">
        <w:rPr>
          <w:rFonts w:ascii="Didact Gothic" w:cs="Didact Gothic" w:eastAsia="Didact Gothic" w:hAnsi="Didact Gothic"/>
          <w:i w:val="1"/>
          <w:color w:val="24292e"/>
          <w:sz w:val="24"/>
          <w:szCs w:val="24"/>
          <w:highlight w:val="white"/>
          <w:rtl w:val="0"/>
        </w:rPr>
        <w:t xml:space="preserve">min-height</w:t>
      </w:r>
      <w:r w:rsidDel="00000000" w:rsidR="00000000" w:rsidRPr="00000000">
        <w:rPr>
          <w:rFonts w:ascii="Didact Gothic" w:cs="Didact Gothic" w:eastAsia="Didact Gothic" w:hAnsi="Didact Gothic"/>
          <w:color w:val="24292e"/>
          <w:sz w:val="24"/>
          <w:szCs w:val="24"/>
          <w:highlight w:val="white"/>
          <w:rtl w:val="0"/>
        </w:rPr>
        <w:t xml:space="preserve"> y </w:t>
      </w:r>
      <w:r w:rsidDel="00000000" w:rsidR="00000000" w:rsidRPr="00000000">
        <w:rPr>
          <w:rFonts w:ascii="Didact Gothic" w:cs="Didact Gothic" w:eastAsia="Didact Gothic" w:hAnsi="Didact Gothic"/>
          <w:i w:val="1"/>
          <w:color w:val="24292e"/>
          <w:sz w:val="24"/>
          <w:szCs w:val="24"/>
          <w:highlight w:val="white"/>
          <w:rtl w:val="0"/>
        </w:rPr>
        <w:t xml:space="preserve">max-height</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6F">
      <w:pPr>
        <w:spacing w:after="240" w:lineRule="auto"/>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Estas dos propiedad funcionan exáctamente igual que con el ancho. </w:t>
      </w:r>
      <w:r w:rsidDel="00000000" w:rsidR="00000000" w:rsidRPr="00000000">
        <w:rPr>
          <w:rFonts w:ascii="Didact Gothic" w:cs="Didact Gothic" w:eastAsia="Didact Gothic" w:hAnsi="Didact Gothic"/>
          <w:b w:val="1"/>
          <w:color w:val="24292e"/>
          <w:sz w:val="24"/>
          <w:szCs w:val="24"/>
          <w:highlight w:val="white"/>
          <w:rtl w:val="0"/>
        </w:rPr>
        <w:t xml:space="preserve">Nos permite definir topes máximos y mínimos en la altura de nuestra caja.</w:t>
      </w:r>
    </w:p>
    <w:p w:rsidR="00000000" w:rsidDel="00000000" w:rsidP="00000000" w:rsidRDefault="00000000" w:rsidRPr="00000000" w14:paraId="00000070">
      <w:pPr>
        <w:pStyle w:val="Heading2"/>
        <w:rPr>
          <w:rFonts w:ascii="Anton" w:cs="Anton" w:eastAsia="Anton" w:hAnsi="Anton"/>
          <w:sz w:val="28"/>
          <w:szCs w:val="28"/>
        </w:rPr>
      </w:pPr>
      <w:bookmarkStart w:colFirst="0" w:colLast="0" w:name="_3dy6vkm" w:id="6"/>
      <w:bookmarkEnd w:id="6"/>
      <w:r w:rsidDel="00000000" w:rsidR="00000000" w:rsidRPr="00000000">
        <w:rPr>
          <w:rFonts w:ascii="Anton" w:cs="Anton" w:eastAsia="Anton" w:hAnsi="Anton"/>
          <w:sz w:val="28"/>
          <w:szCs w:val="28"/>
          <w:rtl w:val="0"/>
        </w:rPr>
        <w:t xml:space="preserve">Alto explícito (Overflow)</w:t>
      </w:r>
    </w:p>
    <w:p w:rsidR="00000000" w:rsidDel="00000000" w:rsidP="00000000" w:rsidRDefault="00000000" w:rsidRPr="00000000" w14:paraId="00000071">
      <w:pPr>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En web, el alto fijo en los elementos no existe</w:t>
      </w:r>
      <w:r w:rsidDel="00000000" w:rsidR="00000000" w:rsidRPr="00000000">
        <w:rPr>
          <w:rFonts w:ascii="Didact Gothic" w:cs="Didact Gothic" w:eastAsia="Didact Gothic" w:hAnsi="Didact Gothic"/>
          <w:sz w:val="24"/>
          <w:szCs w:val="24"/>
          <w:rtl w:val="0"/>
        </w:rPr>
        <w:t xml:space="preserve">. Cuando un elemento tiene un alto fijo, cualquier contenido que exceda la caja será visible. Esto genera como problema que si después viene otro contenido, se van a superponer. Sólo debe declararse un </w:t>
      </w:r>
      <w:r w:rsidDel="00000000" w:rsidR="00000000" w:rsidRPr="00000000">
        <w:rPr>
          <w:rFonts w:ascii="Didact Gothic" w:cs="Didact Gothic" w:eastAsia="Didact Gothic" w:hAnsi="Didact Gothic"/>
          <w:i w:val="1"/>
          <w:sz w:val="24"/>
          <w:szCs w:val="24"/>
          <w:rtl w:val="0"/>
        </w:rPr>
        <w:t xml:space="preserve">height </w:t>
      </w:r>
      <w:r w:rsidDel="00000000" w:rsidR="00000000" w:rsidRPr="00000000">
        <w:rPr>
          <w:rFonts w:ascii="Didact Gothic" w:cs="Didact Gothic" w:eastAsia="Didact Gothic" w:hAnsi="Didact Gothic"/>
          <w:b w:val="1"/>
          <w:sz w:val="24"/>
          <w:szCs w:val="24"/>
          <w:rtl w:val="0"/>
        </w:rPr>
        <w:t xml:space="preserve">si estas seguro que el contenido a mostrar no supera ese alto</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72">
      <w:pPr>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de todas formas declaras un alto fijo, </w:t>
      </w:r>
      <w:r w:rsidDel="00000000" w:rsidR="00000000" w:rsidRPr="00000000">
        <w:rPr>
          <w:rFonts w:ascii="Didact Gothic" w:cs="Didact Gothic" w:eastAsia="Didact Gothic" w:hAnsi="Didact Gothic"/>
          <w:b w:val="1"/>
          <w:sz w:val="24"/>
          <w:szCs w:val="24"/>
          <w:rtl w:val="0"/>
        </w:rPr>
        <w:t xml:space="preserve">podés definir qué hacer con el sobresaliente de la caja</w:t>
      </w:r>
      <w:r w:rsidDel="00000000" w:rsidR="00000000" w:rsidRPr="00000000">
        <w:rPr>
          <w:rFonts w:ascii="Didact Gothic" w:cs="Didact Gothic" w:eastAsia="Didact Gothic" w:hAnsi="Didact Gothic"/>
          <w:sz w:val="24"/>
          <w:szCs w:val="24"/>
          <w:rtl w:val="0"/>
        </w:rPr>
        <w:t xml:space="preserve">.  CSS tiene la propiedad </w:t>
      </w:r>
      <w:r w:rsidDel="00000000" w:rsidR="00000000" w:rsidRPr="00000000">
        <w:rPr>
          <w:rFonts w:ascii="Didact Gothic" w:cs="Didact Gothic" w:eastAsia="Didact Gothic" w:hAnsi="Didact Gothic"/>
          <w:i w:val="1"/>
          <w:sz w:val="24"/>
          <w:szCs w:val="24"/>
          <w:rtl w:val="0"/>
        </w:rPr>
        <w:t xml:space="preserve">overflow </w:t>
      </w:r>
      <w:r w:rsidDel="00000000" w:rsidR="00000000" w:rsidRPr="00000000">
        <w:rPr>
          <w:rFonts w:ascii="Didact Gothic" w:cs="Didact Gothic" w:eastAsia="Didact Gothic" w:hAnsi="Didact Gothic"/>
          <w:sz w:val="24"/>
          <w:szCs w:val="24"/>
          <w:rtl w:val="0"/>
        </w:rPr>
        <w:t xml:space="preserve">que maneja todo el contenido que sobresalga del </w:t>
      </w:r>
      <w:r w:rsidDel="00000000" w:rsidR="00000000" w:rsidRPr="00000000">
        <w:rPr>
          <w:rFonts w:ascii="Didact Gothic" w:cs="Didact Gothic" w:eastAsia="Didact Gothic" w:hAnsi="Didact Gothic"/>
          <w:i w:val="1"/>
          <w:sz w:val="24"/>
          <w:szCs w:val="24"/>
          <w:rtl w:val="0"/>
        </w:rPr>
        <w:t xml:space="preserve">border </w:t>
      </w:r>
      <w:r w:rsidDel="00000000" w:rsidR="00000000" w:rsidRPr="00000000">
        <w:rPr>
          <w:rFonts w:ascii="Didact Gothic" w:cs="Didact Gothic" w:eastAsia="Didact Gothic" w:hAnsi="Didact Gothic"/>
          <w:sz w:val="24"/>
          <w:szCs w:val="24"/>
          <w:rtl w:val="0"/>
        </w:rPr>
        <w:t xml:space="preserve">(visible o no).  </w:t>
        <w:br w:type="textWrapping"/>
        <w:t xml:space="preserve">Tiene 4 valores posibles:  </w:t>
      </w:r>
    </w:p>
    <w:p w:rsidR="00000000" w:rsidDel="00000000" w:rsidP="00000000" w:rsidRDefault="00000000" w:rsidRPr="00000000" w14:paraId="00000073">
      <w:pPr>
        <w:numPr>
          <w:ilvl w:val="0"/>
          <w:numId w:val="2"/>
        </w:numPr>
        <w:spacing w:after="0" w:before="36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visible</w:t>
      </w:r>
      <w:r w:rsidDel="00000000" w:rsidR="00000000" w:rsidRPr="00000000">
        <w:rPr>
          <w:rFonts w:ascii="Didact Gothic" w:cs="Didact Gothic" w:eastAsia="Didact Gothic" w:hAnsi="Didact Gothic"/>
          <w:sz w:val="24"/>
          <w:szCs w:val="24"/>
          <w:rtl w:val="0"/>
        </w:rPr>
        <w:t xml:space="preserve">: Valor por defecto. El excedente es visible.  </w:t>
      </w:r>
    </w:p>
    <w:p w:rsidR="00000000" w:rsidDel="00000000" w:rsidP="00000000" w:rsidRDefault="00000000" w:rsidRPr="00000000" w14:paraId="00000074">
      <w:pPr>
        <w:numPr>
          <w:ilvl w:val="0"/>
          <w:numId w:val="2"/>
        </w:numPr>
        <w:spacing w:after="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hidden</w:t>
      </w:r>
      <w:r w:rsidDel="00000000" w:rsidR="00000000" w:rsidRPr="00000000">
        <w:rPr>
          <w:rFonts w:ascii="Didact Gothic" w:cs="Didact Gothic" w:eastAsia="Didact Gothic" w:hAnsi="Didact Gothic"/>
          <w:sz w:val="24"/>
          <w:szCs w:val="24"/>
          <w:rtl w:val="0"/>
        </w:rPr>
        <w:t xml:space="preserve">: El excedente no se muestra (lo corta).  </w:t>
      </w:r>
    </w:p>
    <w:p w:rsidR="00000000" w:rsidDel="00000000" w:rsidP="00000000" w:rsidRDefault="00000000" w:rsidRPr="00000000" w14:paraId="00000075">
      <w:pPr>
        <w:numPr>
          <w:ilvl w:val="0"/>
          <w:numId w:val="2"/>
        </w:numPr>
        <w:spacing w:after="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scroll</w:t>
      </w:r>
      <w:r w:rsidDel="00000000" w:rsidR="00000000" w:rsidRPr="00000000">
        <w:rPr>
          <w:rFonts w:ascii="Didact Gothic" w:cs="Didact Gothic" w:eastAsia="Didact Gothic" w:hAnsi="Didact Gothic"/>
          <w:sz w:val="24"/>
          <w:szCs w:val="24"/>
          <w:rtl w:val="0"/>
        </w:rPr>
        <w:t xml:space="preserve">: Genera una barra de scroll en los dos ejes (x/y) del elemento aunque no se necesite.  </w:t>
      </w:r>
    </w:p>
    <w:p w:rsidR="00000000" w:rsidDel="00000000" w:rsidP="00000000" w:rsidRDefault="00000000" w:rsidRPr="00000000" w14:paraId="00000076">
      <w:pPr>
        <w:numPr>
          <w:ilvl w:val="0"/>
          <w:numId w:val="2"/>
        </w:numPr>
        <w:spacing w:after="24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auto</w:t>
      </w:r>
      <w:r w:rsidDel="00000000" w:rsidR="00000000" w:rsidRPr="00000000">
        <w:rPr>
          <w:rFonts w:ascii="Didact Gothic" w:cs="Didact Gothic" w:eastAsia="Didact Gothic" w:hAnsi="Didact Gothic"/>
          <w:sz w:val="24"/>
          <w:szCs w:val="24"/>
          <w:rtl w:val="0"/>
        </w:rPr>
        <w:t xml:space="preserve">: Genera el scroll solo en el eje necesario.</w:t>
      </w:r>
    </w:p>
    <w:tbl>
      <w:tblPr>
        <w:tblStyle w:val="Table1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7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overflow: visible;</w:t>
            </w:r>
          </w:p>
          <w:p w:rsidR="00000000" w:rsidDel="00000000" w:rsidP="00000000" w:rsidRDefault="00000000" w:rsidRPr="00000000" w14:paraId="0000007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7B">
      <w:pPr>
        <w:pStyle w:val="Heading2"/>
        <w:rPr>
          <w:rFonts w:ascii="Anton" w:cs="Anton" w:eastAsia="Anton" w:hAnsi="Anton"/>
          <w:sz w:val="36"/>
          <w:szCs w:val="36"/>
        </w:rPr>
      </w:pPr>
      <w:bookmarkStart w:colFirst="0" w:colLast="0" w:name="_1t3h5sf" w:id="7"/>
      <w:bookmarkEnd w:id="7"/>
      <w:r w:rsidDel="00000000" w:rsidR="00000000" w:rsidRPr="00000000">
        <w:rPr>
          <w:rFonts w:ascii="Didact Gothic" w:cs="Didact Gothic" w:eastAsia="Didact Gothic" w:hAnsi="Didact Gothic"/>
          <w:b w:val="1"/>
          <w:sz w:val="24"/>
          <w:szCs w:val="24"/>
          <w:rtl w:val="0"/>
        </w:rPr>
        <w:br w:type="textWrapping"/>
      </w:r>
      <w:r w:rsidDel="00000000" w:rsidR="00000000" w:rsidRPr="00000000">
        <w:rPr>
          <w:rFonts w:ascii="Anton" w:cs="Anton" w:eastAsia="Anton" w:hAnsi="Anton"/>
          <w:sz w:val="36"/>
          <w:szCs w:val="36"/>
          <w:rtl w:val="0"/>
        </w:rPr>
        <w:t xml:space="preserve">Márgenes</w:t>
      </w:r>
    </w:p>
    <w:p w:rsidR="00000000" w:rsidDel="00000000" w:rsidP="00000000" w:rsidRDefault="00000000" w:rsidRPr="00000000" w14:paraId="0000007C">
      <w:pPr>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CSS define cuatro propiedades para </w:t>
      </w:r>
      <w:r w:rsidDel="00000000" w:rsidR="00000000" w:rsidRPr="00000000">
        <w:rPr>
          <w:rFonts w:ascii="Didact Gothic" w:cs="Didact Gothic" w:eastAsia="Didact Gothic" w:hAnsi="Didact Gothic"/>
          <w:b w:val="1"/>
          <w:color w:val="24292e"/>
          <w:sz w:val="24"/>
          <w:szCs w:val="24"/>
          <w:rtl w:val="0"/>
        </w:rPr>
        <w:t xml:space="preserve">controlar cada uno de los márgenes horizontales y verticales de un elemento</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07D">
      <w:pPr>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Cada una de las propiedades establece la separación entre el borde lateral de la caja y el resto de cajas adyacentes:</w:t>
      </w:r>
    </w:p>
    <w:p w:rsidR="00000000" w:rsidDel="00000000" w:rsidP="00000000" w:rsidRDefault="00000000" w:rsidRPr="00000000" w14:paraId="0000007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Normalmente, las unidades más utilizadas para indicar los márgenes de un elemento son los píxeles.</w:t>
      </w:r>
    </w:p>
    <w:p w:rsidR="00000000" w:rsidDel="00000000" w:rsidP="00000000" w:rsidRDefault="00000000" w:rsidRPr="00000000" w14:paraId="0000007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3">
      <w:pPr>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43651" cy="198596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43651" cy="1985963"/>
                    </a:xfrm>
                    <a:prstGeom prst="rect"/>
                    <a:ln/>
                  </pic:spPr>
                </pic:pic>
              </a:graphicData>
            </a:graphic>
          </wp:anchor>
        </w:drawing>
      </w:r>
    </w:p>
    <w:p w:rsidR="00000000" w:rsidDel="00000000" w:rsidP="00000000" w:rsidRDefault="00000000" w:rsidRPr="00000000" w14:paraId="0000008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propiedades </w:t>
      </w:r>
      <w:r w:rsidDel="00000000" w:rsidR="00000000" w:rsidRPr="00000000">
        <w:rPr>
          <w:rFonts w:ascii="Didact Gothic" w:cs="Didact Gothic" w:eastAsia="Didact Gothic" w:hAnsi="Didact Gothic"/>
          <w:i w:val="1"/>
          <w:sz w:val="24"/>
          <w:szCs w:val="24"/>
          <w:rtl w:val="0"/>
        </w:rPr>
        <w:t xml:space="preserve">margin-top, margin-right, margin-bottom, margin-left</w:t>
      </w:r>
      <w:r w:rsidDel="00000000" w:rsidR="00000000" w:rsidRPr="00000000">
        <w:rPr>
          <w:rFonts w:ascii="Didact Gothic" w:cs="Didact Gothic" w:eastAsia="Didact Gothic" w:hAnsi="Didact Gothic"/>
          <w:sz w:val="24"/>
          <w:szCs w:val="24"/>
          <w:rtl w:val="0"/>
        </w:rPr>
        <w:t xml:space="preserve"> se utilizan para definir el ancho de los márgenes de cada uno de los lados del elemento por separado.</w:t>
        <w:br w:type="textWrapping"/>
      </w:r>
    </w:p>
    <w:p w:rsidR="00000000" w:rsidDel="00000000" w:rsidP="00000000" w:rsidRDefault="00000000" w:rsidRPr="00000000" w14:paraId="0000008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Puedes definir los 4 lados o solo aquellos que necesites.</w:t>
      </w:r>
    </w:p>
    <w:p w:rsidR="00000000" w:rsidDel="00000000" w:rsidP="00000000" w:rsidRDefault="00000000" w:rsidRPr="00000000" w14:paraId="0000008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base a nuestro ejemplo anterior, vamos a definir márgenes a nuestro div caja.</w:t>
      </w:r>
    </w:p>
    <w:p w:rsidR="00000000" w:rsidDel="00000000" w:rsidP="00000000" w:rsidRDefault="00000000" w:rsidRPr="00000000" w14:paraId="0000008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rPr>
          <w:rFonts w:ascii="Didact Gothic" w:cs="Didact Gothic" w:eastAsia="Didact Gothic" w:hAnsi="Didact Gothic"/>
        </w:rPr>
      </w:pPr>
      <w:r w:rsidDel="00000000" w:rsidR="00000000" w:rsidRPr="00000000">
        <w:rPr>
          <w:rtl w:val="0"/>
        </w:rPr>
      </w:r>
    </w:p>
    <w:tbl>
      <w:tblPr>
        <w:tblStyle w:val="Table1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8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width: </w:t>
            </w:r>
            <w:r w:rsidDel="00000000" w:rsidR="00000000" w:rsidRPr="00000000">
              <w:rPr>
                <w:rFonts w:ascii="Didact Gothic" w:cs="Didact Gothic" w:eastAsia="Didact Gothic" w:hAnsi="Didact Gothic"/>
                <w:color w:val="ff9900"/>
                <w:sz w:val="28"/>
                <w:szCs w:val="28"/>
                <w:rtl w:val="0"/>
              </w:rPr>
              <w:t xml:space="preserve">200px</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8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max-width: </w:t>
            </w:r>
            <w:r w:rsidDel="00000000" w:rsidR="00000000" w:rsidRPr="00000000">
              <w:rPr>
                <w:rFonts w:ascii="Didact Gothic" w:cs="Didact Gothic" w:eastAsia="Didact Gothic" w:hAnsi="Didact Gothic"/>
                <w:color w:val="ff9900"/>
                <w:sz w:val="28"/>
                <w:szCs w:val="28"/>
                <w:rtl w:val="0"/>
              </w:rPr>
              <w:t xml:space="preserve">800px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8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min-width: </w:t>
            </w:r>
            <w:r w:rsidDel="00000000" w:rsidR="00000000" w:rsidRPr="00000000">
              <w:rPr>
                <w:rFonts w:ascii="Didact Gothic" w:cs="Didact Gothic" w:eastAsia="Didact Gothic" w:hAnsi="Didact Gothic"/>
                <w:color w:val="ff9900"/>
                <w:sz w:val="28"/>
                <w:szCs w:val="28"/>
                <w:rtl w:val="0"/>
              </w:rPr>
              <w:t xml:space="preserve">400px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8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margin-top: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0">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margin-bottom: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1">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margin-left: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margin-right: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9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Además de las cuatro propiedades que controlan cada uno de los márgenes del elemento, CSS define una propiedad especial que permite establecer los cuatro márgenes de forma simultánea.</w:t>
      </w: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color w:val="24292e"/>
          <w:sz w:val="24"/>
          <w:szCs w:val="24"/>
          <w:highlight w:val="white"/>
          <w:rtl w:val="0"/>
        </w:rPr>
        <w:t xml:space="preserve">Esta propiedad se llama </w:t>
      </w:r>
      <w:r w:rsidDel="00000000" w:rsidR="00000000" w:rsidRPr="00000000">
        <w:rPr>
          <w:rFonts w:ascii="Didact Gothic" w:cs="Didact Gothic" w:eastAsia="Didact Gothic" w:hAnsi="Didact Gothic"/>
          <w:i w:val="1"/>
          <w:color w:val="24292e"/>
          <w:sz w:val="24"/>
          <w:szCs w:val="24"/>
          <w:rtl w:val="0"/>
        </w:rPr>
        <w:t xml:space="preserve">margin</w:t>
      </w:r>
      <w:r w:rsidDel="00000000" w:rsidR="00000000" w:rsidRPr="00000000">
        <w:rPr>
          <w:rFonts w:ascii="Didact Gothic" w:cs="Didact Gothic" w:eastAsia="Didact Gothic" w:hAnsi="Didact Gothic"/>
          <w:color w:val="24292e"/>
          <w:sz w:val="24"/>
          <w:szCs w:val="24"/>
          <w:highlight w:val="white"/>
          <w:rtl w:val="0"/>
        </w:rPr>
        <w:t xml:space="preserve">. Entonces:</w:t>
      </w:r>
    </w:p>
    <w:p w:rsidR="00000000" w:rsidDel="00000000" w:rsidP="00000000" w:rsidRDefault="00000000" w:rsidRPr="00000000" w14:paraId="00000097">
      <w:pPr>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b w:val="1"/>
          <w:color w:val="24292e"/>
          <w:sz w:val="24"/>
          <w:szCs w:val="24"/>
          <w:highlight w:val="white"/>
          <w:rtl w:val="0"/>
        </w:rPr>
        <w:t xml:space="preserve">Si sólo se indica un valor, todos los márgenes tienen ese mismo valor:</w:t>
      </w:r>
    </w:p>
    <w:p w:rsidR="00000000" w:rsidDel="00000000" w:rsidP="00000000" w:rsidRDefault="00000000" w:rsidRPr="00000000" w14:paraId="00000098">
      <w:pPr>
        <w:rPr>
          <w:rFonts w:ascii="Didact Gothic" w:cs="Didact Gothic" w:eastAsia="Didact Gothic" w:hAnsi="Didact Gothic"/>
        </w:rPr>
      </w:pPr>
      <w:r w:rsidDel="00000000" w:rsidR="00000000" w:rsidRPr="00000000">
        <w:rPr>
          <w:rtl w:val="0"/>
        </w:rPr>
      </w:r>
    </w:p>
    <w:tbl>
      <w:tblPr>
        <w:tblStyle w:val="Table1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9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9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9D">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9E">
      <w:pP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nuestra caja va a tener un margen de </w:t>
      </w:r>
      <w:r w:rsidDel="00000000" w:rsidR="00000000" w:rsidRPr="00000000">
        <w:rPr>
          <w:rFonts w:ascii="Didact Gothic" w:cs="Didact Gothic" w:eastAsia="Didact Gothic" w:hAnsi="Didact Gothic"/>
          <w:i w:val="1"/>
          <w:color w:val="24292e"/>
          <w:sz w:val="24"/>
          <w:szCs w:val="24"/>
          <w:highlight w:val="white"/>
          <w:rtl w:val="0"/>
        </w:rPr>
        <w:t xml:space="preserve">5px </w:t>
      </w:r>
      <w:r w:rsidDel="00000000" w:rsidR="00000000" w:rsidRPr="00000000">
        <w:rPr>
          <w:rFonts w:ascii="Didact Gothic" w:cs="Didact Gothic" w:eastAsia="Didact Gothic" w:hAnsi="Didact Gothic"/>
          <w:color w:val="24292e"/>
          <w:sz w:val="24"/>
          <w:szCs w:val="24"/>
          <w:highlight w:val="white"/>
          <w:rtl w:val="0"/>
        </w:rPr>
        <w:t xml:space="preserve">en sus cuatro lados.</w:t>
      </w:r>
    </w:p>
    <w:p w:rsidR="00000000" w:rsidDel="00000000" w:rsidP="00000000" w:rsidRDefault="00000000" w:rsidRPr="00000000" w14:paraId="0000009F">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0">
      <w:pPr>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tl w:val="0"/>
        </w:rPr>
        <w:t xml:space="preserve">Si se indican dos valores, el primero se asigna al margen superior e inferior y el segundo se asigna a los márgenes izquierdo y derecho:</w:t>
      </w:r>
    </w:p>
    <w:p w:rsidR="00000000" w:rsidDel="00000000" w:rsidP="00000000" w:rsidRDefault="00000000" w:rsidRPr="00000000" w14:paraId="000000A1">
      <w:pPr>
        <w:rPr>
          <w:rFonts w:ascii="Didact Gothic" w:cs="Didact Gothic" w:eastAsia="Didact Gothic" w:hAnsi="Didact Gothic"/>
        </w:rPr>
      </w:pPr>
      <w:r w:rsidDel="00000000" w:rsidR="00000000" w:rsidRPr="00000000">
        <w:rPr>
          <w:rtl w:val="0"/>
        </w:rPr>
      </w:r>
    </w:p>
    <w:tbl>
      <w:tblPr>
        <w:tblStyle w:val="Table1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A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 </w:t>
            </w:r>
            <w:r w:rsidDel="00000000" w:rsidR="00000000" w:rsidRPr="00000000">
              <w:rPr>
                <w:rFonts w:ascii="Didact Gothic" w:cs="Didact Gothic" w:eastAsia="Didact Gothic" w:hAnsi="Didact Gothic"/>
                <w:color w:val="ff9900"/>
                <w:sz w:val="28"/>
                <w:szCs w:val="28"/>
                <w:rtl w:val="0"/>
              </w:rPr>
              <w:t xml:space="preserve">5px 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A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A6">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A7">
      <w:pPr>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En este caso, nuestra caja va a tener un margen de 5px de arriba y de abajo y 10 px de la derecha y de la izquierda.</w:t>
      </w:r>
      <w:r w:rsidDel="00000000" w:rsidR="00000000" w:rsidRPr="00000000">
        <w:rPr>
          <w:rtl w:val="0"/>
        </w:rPr>
      </w:r>
    </w:p>
    <w:p w:rsidR="00000000" w:rsidDel="00000000" w:rsidP="00000000" w:rsidRDefault="00000000" w:rsidRPr="00000000" w14:paraId="000000A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Si se indican los cuatro valores, el orden de asignación es: margen superior, margen derecho, margen inferior y margen izquierdo:</w:t>
      </w:r>
      <w:r w:rsidDel="00000000" w:rsidR="00000000" w:rsidRPr="00000000">
        <w:rPr>
          <w:rtl w:val="0"/>
        </w:rPr>
      </w:r>
    </w:p>
    <w:tbl>
      <w:tblPr>
        <w:tblStyle w:val="Table1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A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margin: </w:t>
            </w:r>
            <w:r w:rsidDel="00000000" w:rsidR="00000000" w:rsidRPr="00000000">
              <w:rPr>
                <w:rFonts w:ascii="Didact Gothic" w:cs="Didact Gothic" w:eastAsia="Didact Gothic" w:hAnsi="Didact Gothic"/>
                <w:color w:val="ff9900"/>
                <w:sz w:val="28"/>
                <w:szCs w:val="28"/>
                <w:rtl w:val="0"/>
              </w:rPr>
              <w:t xml:space="preserve">5px 10px 12px 15px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0A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0AE">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nuestra caja va a tener un margen de </w:t>
      </w:r>
      <w:r w:rsidDel="00000000" w:rsidR="00000000" w:rsidRPr="00000000">
        <w:rPr>
          <w:rFonts w:ascii="Didact Gothic" w:cs="Didact Gothic" w:eastAsia="Didact Gothic" w:hAnsi="Didact Gothic"/>
          <w:i w:val="1"/>
          <w:color w:val="24292e"/>
          <w:sz w:val="24"/>
          <w:szCs w:val="24"/>
          <w:highlight w:val="white"/>
          <w:rtl w:val="0"/>
        </w:rPr>
        <w:t xml:space="preserve">5px </w:t>
      </w:r>
      <w:r w:rsidDel="00000000" w:rsidR="00000000" w:rsidRPr="00000000">
        <w:rPr>
          <w:rFonts w:ascii="Didact Gothic" w:cs="Didact Gothic" w:eastAsia="Didact Gothic" w:hAnsi="Didact Gothic"/>
          <w:color w:val="24292e"/>
          <w:sz w:val="24"/>
          <w:szCs w:val="24"/>
          <w:highlight w:val="white"/>
          <w:rtl w:val="0"/>
        </w:rPr>
        <w:t xml:space="preserve">de arriba, </w:t>
      </w:r>
      <w:r w:rsidDel="00000000" w:rsidR="00000000" w:rsidRPr="00000000">
        <w:rPr>
          <w:rFonts w:ascii="Didact Gothic" w:cs="Didact Gothic" w:eastAsia="Didact Gothic" w:hAnsi="Didact Gothic"/>
          <w:i w:val="1"/>
          <w:color w:val="24292e"/>
          <w:sz w:val="24"/>
          <w:szCs w:val="24"/>
          <w:highlight w:val="white"/>
          <w:rtl w:val="0"/>
        </w:rPr>
        <w:t xml:space="preserve">10px </w:t>
      </w:r>
      <w:r w:rsidDel="00000000" w:rsidR="00000000" w:rsidRPr="00000000">
        <w:rPr>
          <w:rFonts w:ascii="Didact Gothic" w:cs="Didact Gothic" w:eastAsia="Didact Gothic" w:hAnsi="Didact Gothic"/>
          <w:color w:val="24292e"/>
          <w:sz w:val="24"/>
          <w:szCs w:val="24"/>
          <w:highlight w:val="white"/>
          <w:rtl w:val="0"/>
        </w:rPr>
        <w:t xml:space="preserve">de la derecha, </w:t>
      </w:r>
      <w:r w:rsidDel="00000000" w:rsidR="00000000" w:rsidRPr="00000000">
        <w:rPr>
          <w:rFonts w:ascii="Didact Gothic" w:cs="Didact Gothic" w:eastAsia="Didact Gothic" w:hAnsi="Didact Gothic"/>
          <w:i w:val="1"/>
          <w:color w:val="24292e"/>
          <w:sz w:val="24"/>
          <w:szCs w:val="24"/>
          <w:highlight w:val="white"/>
          <w:rtl w:val="0"/>
        </w:rPr>
        <w:t xml:space="preserve">12px </w:t>
      </w:r>
      <w:r w:rsidDel="00000000" w:rsidR="00000000" w:rsidRPr="00000000">
        <w:rPr>
          <w:rFonts w:ascii="Didact Gothic" w:cs="Didact Gothic" w:eastAsia="Didact Gothic" w:hAnsi="Didact Gothic"/>
          <w:color w:val="24292e"/>
          <w:sz w:val="24"/>
          <w:szCs w:val="24"/>
          <w:highlight w:val="white"/>
          <w:rtl w:val="0"/>
        </w:rPr>
        <w:t xml:space="preserve">de abajo y </w:t>
      </w:r>
      <w:r w:rsidDel="00000000" w:rsidR="00000000" w:rsidRPr="00000000">
        <w:rPr>
          <w:rFonts w:ascii="Didact Gothic" w:cs="Didact Gothic" w:eastAsia="Didact Gothic" w:hAnsi="Didact Gothic"/>
          <w:i w:val="1"/>
          <w:color w:val="24292e"/>
          <w:sz w:val="24"/>
          <w:szCs w:val="24"/>
          <w:highlight w:val="white"/>
          <w:rtl w:val="0"/>
        </w:rPr>
        <w:t xml:space="preserve">15px </w:t>
      </w:r>
      <w:r w:rsidDel="00000000" w:rsidR="00000000" w:rsidRPr="00000000">
        <w:rPr>
          <w:rFonts w:ascii="Didact Gothic" w:cs="Didact Gothic" w:eastAsia="Didact Gothic" w:hAnsi="Didact Gothic"/>
          <w:color w:val="24292e"/>
          <w:sz w:val="24"/>
          <w:szCs w:val="24"/>
          <w:highlight w:val="white"/>
          <w:rtl w:val="0"/>
        </w:rPr>
        <w:t xml:space="preserve">de la izquierda.</w:t>
      </w:r>
    </w:p>
    <w:p w:rsidR="00000000" w:rsidDel="00000000" w:rsidP="00000000" w:rsidRDefault="00000000" w:rsidRPr="00000000" w14:paraId="000000B0">
      <w:pPr>
        <w:pStyle w:val="Heading1"/>
        <w:spacing w:after="240" w:lineRule="auto"/>
        <w:rPr>
          <w:rFonts w:ascii="Anton" w:cs="Anton" w:eastAsia="Anton" w:hAnsi="Anton"/>
          <w:sz w:val="36"/>
          <w:szCs w:val="36"/>
        </w:rPr>
      </w:pPr>
      <w:bookmarkStart w:colFirst="0" w:colLast="0" w:name="_4d34og8" w:id="8"/>
      <w:bookmarkEnd w:id="8"/>
      <w:r w:rsidDel="00000000" w:rsidR="00000000" w:rsidRPr="00000000">
        <w:rPr>
          <w:rFonts w:ascii="Anton" w:cs="Anton" w:eastAsia="Anton" w:hAnsi="Anton"/>
          <w:sz w:val="36"/>
          <w:szCs w:val="36"/>
          <w:rtl w:val="0"/>
        </w:rPr>
        <w:t xml:space="preserve">Padding</w:t>
      </w:r>
    </w:p>
    <w:p w:rsidR="00000000" w:rsidDel="00000000" w:rsidP="00000000" w:rsidRDefault="00000000" w:rsidRPr="00000000" w14:paraId="000000B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 define cuatro </w:t>
      </w:r>
      <w:r w:rsidDel="00000000" w:rsidR="00000000" w:rsidRPr="00000000">
        <w:rPr>
          <w:rFonts w:ascii="Didact Gothic" w:cs="Didact Gothic" w:eastAsia="Didact Gothic" w:hAnsi="Didact Gothic"/>
          <w:b w:val="1"/>
          <w:sz w:val="24"/>
          <w:szCs w:val="24"/>
          <w:rtl w:val="0"/>
        </w:rPr>
        <w:t xml:space="preserve">propiedades para controlar cada uno de los espacios de relleno horizontales y verticales de un elemento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B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una de estas propiedades establece la separación entre el contenido y los bordes laterales de la caja del elemento.</w:t>
      </w:r>
    </w:p>
    <w:p w:rsidR="00000000" w:rsidDel="00000000" w:rsidP="00000000" w:rsidRDefault="00000000" w:rsidRPr="00000000" w14:paraId="000000B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con los márgenes, CSS también define una propiedad llamada padding para establecer los cuatro rellenos de un elemento de forma simultánea.</w:t>
      </w:r>
    </w:p>
    <w:p w:rsidR="00000000" w:rsidDel="00000000" w:rsidP="00000000" w:rsidRDefault="00000000" w:rsidRPr="00000000" w14:paraId="000000B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podemos escribir cada relleno por separado, definiendo su ubicación:</w:t>
      </w:r>
    </w:p>
    <w:p w:rsidR="00000000" w:rsidDel="00000000" w:rsidP="00000000" w:rsidRDefault="00000000" w:rsidRPr="00000000" w14:paraId="000000B7">
      <w:pPr>
        <w:rPr>
          <w:rFonts w:ascii="Didact Gothic" w:cs="Didact Gothic" w:eastAsia="Didact Gothic" w:hAnsi="Didact Gothic"/>
        </w:rPr>
      </w:pPr>
      <w:r w:rsidDel="00000000" w:rsidR="00000000" w:rsidRPr="00000000">
        <w:rPr>
          <w:rtl w:val="0"/>
        </w:rPr>
      </w:r>
    </w:p>
    <w:tbl>
      <w:tblPr>
        <w:tblStyle w:val="Table1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B9">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padding-top: </w:t>
            </w:r>
            <w:r w:rsidDel="00000000" w:rsidR="00000000" w:rsidRPr="00000000">
              <w:rPr>
                <w:rFonts w:ascii="Didact Gothic" w:cs="Didact Gothic" w:eastAsia="Didact Gothic" w:hAnsi="Didact Gothic"/>
                <w:color w:val="ff9900"/>
                <w:sz w:val="24"/>
                <w:szCs w:val="24"/>
                <w:rtl w:val="0"/>
              </w:rPr>
              <w:t xml:space="preserve">5px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A">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padding-bottom: </w:t>
            </w:r>
            <w:r w:rsidDel="00000000" w:rsidR="00000000" w:rsidRPr="00000000">
              <w:rPr>
                <w:rFonts w:ascii="Didact Gothic" w:cs="Didact Gothic" w:eastAsia="Didact Gothic" w:hAnsi="Didact Gothic"/>
                <w:color w:val="ff9900"/>
                <w:sz w:val="24"/>
                <w:szCs w:val="24"/>
                <w:rtl w:val="0"/>
              </w:rPr>
              <w:t xml:space="preserve">5px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B">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padding-left: </w:t>
            </w:r>
            <w:r w:rsidDel="00000000" w:rsidR="00000000" w:rsidRPr="00000000">
              <w:rPr>
                <w:rFonts w:ascii="Didact Gothic" w:cs="Didact Gothic" w:eastAsia="Didact Gothic" w:hAnsi="Didact Gothic"/>
                <w:color w:val="ff9900"/>
                <w:sz w:val="24"/>
                <w:szCs w:val="24"/>
                <w:rtl w:val="0"/>
              </w:rPr>
              <w:t xml:space="preserve">10px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C">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padding-right: </w:t>
            </w:r>
            <w:r w:rsidDel="00000000" w:rsidR="00000000" w:rsidRPr="00000000">
              <w:rPr>
                <w:rFonts w:ascii="Didact Gothic" w:cs="Didact Gothic" w:eastAsia="Didact Gothic" w:hAnsi="Didact Gothic"/>
                <w:color w:val="ff9900"/>
                <w:sz w:val="24"/>
                <w:szCs w:val="24"/>
                <w:rtl w:val="0"/>
              </w:rPr>
              <w:t xml:space="preserve">10px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BD">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BF">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C0">
      <w:pPr>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O podemos escribir los cuatro juntos con la propiedad padding por sí sola:</w:t>
        <w:br w:type="textWrapping"/>
      </w:r>
      <w:r w:rsidDel="00000000" w:rsidR="00000000" w:rsidRPr="00000000">
        <w:rPr>
          <w:rtl w:val="0"/>
        </w:rPr>
      </w:r>
    </w:p>
    <w:tbl>
      <w:tblPr>
        <w:tblStyle w:val="Table1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C2">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  padding: </w:t>
            </w:r>
            <w:r w:rsidDel="00000000" w:rsidR="00000000" w:rsidRPr="00000000">
              <w:rPr>
                <w:rFonts w:ascii="Didact Gothic" w:cs="Didact Gothic" w:eastAsia="Didact Gothic" w:hAnsi="Didact Gothic"/>
                <w:color w:val="ff9900"/>
                <w:sz w:val="24"/>
                <w:szCs w:val="24"/>
                <w:rtl w:val="0"/>
              </w:rPr>
              <w:t xml:space="preserve">5px 10px 12px 15px</w:t>
            </w:r>
            <w:r w:rsidDel="00000000" w:rsidR="00000000" w:rsidRPr="00000000">
              <w:rPr>
                <w:rFonts w:ascii="Didact Gothic" w:cs="Didact Gothic" w:eastAsia="Didact Gothic" w:hAnsi="Didact Gothic"/>
                <w:color w:val="d9d9d9"/>
                <w:sz w:val="24"/>
                <w:szCs w:val="24"/>
                <w:rtl w:val="0"/>
              </w:rPr>
              <w:t xml:space="preserve">;</w:t>
            </w:r>
          </w:p>
          <w:p w:rsidR="00000000" w:rsidDel="00000000" w:rsidP="00000000" w:rsidRDefault="00000000" w:rsidRPr="00000000" w14:paraId="000000C3">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C5">
      <w:pPr>
        <w:rPr>
          <w:rFonts w:ascii="Anton" w:cs="Anton" w:eastAsia="Anton" w:hAnsi="Anton"/>
          <w:sz w:val="28"/>
          <w:szCs w:val="28"/>
        </w:rPr>
      </w:pPr>
      <w:r w:rsidDel="00000000" w:rsidR="00000000" w:rsidRPr="00000000">
        <w:rPr>
          <w:rtl w:val="0"/>
        </w:rPr>
      </w:r>
    </w:p>
    <w:p w:rsidR="00000000" w:rsidDel="00000000" w:rsidP="00000000" w:rsidRDefault="00000000" w:rsidRPr="00000000" w14:paraId="000000C6">
      <w:pPr>
        <w:rPr>
          <w:rFonts w:ascii="Anton" w:cs="Anton" w:eastAsia="Anton" w:hAnsi="Anton"/>
          <w:sz w:val="36"/>
          <w:szCs w:val="36"/>
        </w:rPr>
      </w:pPr>
      <w:r w:rsidDel="00000000" w:rsidR="00000000" w:rsidRPr="00000000">
        <w:rPr>
          <w:rFonts w:ascii="Anton" w:cs="Anton" w:eastAsia="Anton" w:hAnsi="Anton"/>
          <w:sz w:val="36"/>
          <w:szCs w:val="36"/>
          <w:rtl w:val="0"/>
        </w:rPr>
        <w:t xml:space="preserve">Borders</w:t>
      </w:r>
    </w:p>
    <w:p w:rsidR="00000000" w:rsidDel="00000000" w:rsidP="00000000" w:rsidRDefault="00000000" w:rsidRPr="00000000" w14:paraId="000000C7">
      <w:pPr>
        <w:rPr>
          <w:rFonts w:ascii="Anton" w:cs="Anton" w:eastAsia="Anton" w:hAnsi="Anton"/>
          <w:sz w:val="28"/>
          <w:szCs w:val="28"/>
        </w:rPr>
      </w:pPr>
      <w:r w:rsidDel="00000000" w:rsidR="00000000" w:rsidRPr="00000000">
        <w:rPr>
          <w:rtl w:val="0"/>
        </w:rPr>
      </w:r>
    </w:p>
    <w:p w:rsidR="00000000" w:rsidDel="00000000" w:rsidP="00000000" w:rsidRDefault="00000000" w:rsidRPr="00000000" w14:paraId="000000C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Entre el </w:t>
      </w:r>
      <w:r w:rsidDel="00000000" w:rsidR="00000000" w:rsidRPr="00000000">
        <w:rPr>
          <w:rFonts w:ascii="Didact Gothic" w:cs="Didact Gothic" w:eastAsia="Didact Gothic" w:hAnsi="Didact Gothic"/>
          <w:b w:val="1"/>
          <w:i w:val="1"/>
          <w:sz w:val="24"/>
          <w:szCs w:val="24"/>
          <w:rtl w:val="0"/>
        </w:rPr>
        <w:t xml:space="preserve">Margin</w:t>
      </w:r>
      <w:r w:rsidDel="00000000" w:rsidR="00000000" w:rsidRPr="00000000">
        <w:rPr>
          <w:rFonts w:ascii="Didact Gothic" w:cs="Didact Gothic" w:eastAsia="Didact Gothic" w:hAnsi="Didact Gothic"/>
          <w:sz w:val="24"/>
          <w:szCs w:val="24"/>
          <w:rtl w:val="0"/>
        </w:rPr>
        <w:t xml:space="preserve"> y el </w:t>
      </w:r>
      <w:r w:rsidDel="00000000" w:rsidR="00000000" w:rsidRPr="00000000">
        <w:rPr>
          <w:rFonts w:ascii="Didact Gothic" w:cs="Didact Gothic" w:eastAsia="Didact Gothic" w:hAnsi="Didact Gothic"/>
          <w:b w:val="1"/>
          <w:i w:val="1"/>
          <w:sz w:val="24"/>
          <w:szCs w:val="24"/>
          <w:rtl w:val="0"/>
        </w:rPr>
        <w:t xml:space="preserve">Padding</w:t>
      </w:r>
      <w:r w:rsidDel="00000000" w:rsidR="00000000" w:rsidRPr="00000000">
        <w:rPr>
          <w:rFonts w:ascii="Didact Gothic" w:cs="Didact Gothic" w:eastAsia="Didact Gothic" w:hAnsi="Didact Gothic"/>
          <w:sz w:val="24"/>
          <w:szCs w:val="24"/>
          <w:rtl w:val="0"/>
        </w:rPr>
        <w:t xml:space="preserve"> encontramos al </w:t>
      </w:r>
      <w:r w:rsidDel="00000000" w:rsidR="00000000" w:rsidRPr="00000000">
        <w:rPr>
          <w:rFonts w:ascii="Didact Gothic" w:cs="Didact Gothic" w:eastAsia="Didact Gothic" w:hAnsi="Didact Gothic"/>
          <w:b w:val="1"/>
          <w:i w:val="1"/>
          <w:sz w:val="24"/>
          <w:szCs w:val="24"/>
          <w:rtl w:val="0"/>
        </w:rPr>
        <w:t xml:space="preserve">Border</w:t>
      </w:r>
      <w:r w:rsidDel="00000000" w:rsidR="00000000" w:rsidRPr="00000000">
        <w:rPr>
          <w:rFonts w:ascii="Didact Gothic" w:cs="Didact Gothic" w:eastAsia="Didact Gothic" w:hAnsi="Didact Gothic"/>
          <w:sz w:val="24"/>
          <w:szCs w:val="24"/>
          <w:rtl w:val="0"/>
        </w:rPr>
        <w:t xml:space="preserve"> el cual requiere de 3 valores (</w:t>
      </w:r>
      <w:r w:rsidDel="00000000" w:rsidR="00000000" w:rsidRPr="00000000">
        <w:rPr>
          <w:rFonts w:ascii="Didact Gothic" w:cs="Didact Gothic" w:eastAsia="Didact Gothic" w:hAnsi="Didact Gothic"/>
          <w:b w:val="1"/>
          <w:i w:val="1"/>
          <w:sz w:val="24"/>
          <w:szCs w:val="24"/>
          <w:rtl w:val="0"/>
        </w:rPr>
        <w:t xml:space="preserve">width</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style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color</w:t>
      </w:r>
      <w:r w:rsidDel="00000000" w:rsidR="00000000" w:rsidRPr="00000000">
        <w:rPr>
          <w:rFonts w:ascii="Didact Gothic" w:cs="Didact Gothic" w:eastAsia="Didact Gothic" w:hAnsi="Didact Gothic"/>
          <w:sz w:val="24"/>
          <w:szCs w:val="24"/>
          <w:rtl w:val="0"/>
        </w:rPr>
        <w:t xml:space="preserve">) para poder ser visualizado correctamente.</w:t>
      </w:r>
    </w:p>
    <w:p w:rsidR="00000000" w:rsidDel="00000000" w:rsidP="00000000" w:rsidRDefault="00000000" w:rsidRPr="00000000" w14:paraId="000000C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A">
      <w:pPr>
        <w:rPr>
          <w:rFonts w:ascii="Didact Gothic" w:cs="Didact Gothic" w:eastAsia="Didact Gothic" w:hAnsi="Didact Gothic"/>
        </w:rPr>
      </w:pPr>
      <w:r w:rsidDel="00000000" w:rsidR="00000000" w:rsidRPr="00000000">
        <w:rPr>
          <w:rtl w:val="0"/>
        </w:rPr>
      </w:r>
    </w:p>
    <w:tbl>
      <w:tblPr>
        <w:tblStyle w:val="Table1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CC">
            <w:pPr>
              <w:widowControl w:val="0"/>
              <w:spacing w:line="240" w:lineRule="auto"/>
              <w:rPr>
                <w:rFonts w:ascii="Didact Gothic" w:cs="Didact Gothic" w:eastAsia="Didact Gothic" w:hAnsi="Didact Gothic"/>
                <w:color w:val="b45f06"/>
                <w:sz w:val="24"/>
                <w:szCs w:val="24"/>
              </w:rPr>
            </w:pPr>
            <w:r w:rsidDel="00000000" w:rsidR="00000000" w:rsidRPr="00000000">
              <w:rPr>
                <w:rFonts w:ascii="Didact Gothic" w:cs="Didact Gothic" w:eastAsia="Didact Gothic" w:hAnsi="Didact Gothic"/>
                <w:color w:val="d9d9d9"/>
                <w:sz w:val="24"/>
                <w:szCs w:val="24"/>
                <w:rtl w:val="0"/>
              </w:rPr>
              <w:t xml:space="preserve">      border: </w:t>
            </w:r>
            <w:r w:rsidDel="00000000" w:rsidR="00000000" w:rsidRPr="00000000">
              <w:rPr>
                <w:rFonts w:ascii="Didact Gothic" w:cs="Didact Gothic" w:eastAsia="Didact Gothic" w:hAnsi="Didact Gothic"/>
                <w:color w:val="b45f06"/>
                <w:sz w:val="24"/>
                <w:szCs w:val="24"/>
                <w:rtl w:val="0"/>
              </w:rPr>
              <w:t xml:space="preserve">20px solid #3EC483;</w:t>
            </w:r>
          </w:p>
          <w:p w:rsidR="00000000" w:rsidDel="00000000" w:rsidP="00000000" w:rsidRDefault="00000000" w:rsidRPr="00000000" w14:paraId="000000CD">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C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0">
      <w:pPr>
        <w:spacing w:after="24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establecer valores más específicos a los lados del border, cambiar el estilo o color solo debemos escribir:</w:t>
      </w:r>
    </w:p>
    <w:p w:rsidR="00000000" w:rsidDel="00000000" w:rsidP="00000000" w:rsidRDefault="00000000" w:rsidRPr="00000000" w14:paraId="000000D1">
      <w:pPr>
        <w:spacing w:after="240" w:before="24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border-(top, bottom, left o right)-(width, style o color)</w:t>
      </w:r>
    </w:p>
    <w:p w:rsidR="00000000" w:rsidDel="00000000" w:rsidP="00000000" w:rsidRDefault="00000000" w:rsidRPr="00000000" w14:paraId="000000D2">
      <w:pPr>
        <w:spacing w:after="240" w:before="24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border-top-style o border-left-width</w:t>
      </w:r>
    </w:p>
    <w:p w:rsidR="00000000" w:rsidDel="00000000" w:rsidP="00000000" w:rsidRDefault="00000000" w:rsidRPr="00000000" w14:paraId="000000D3">
      <w:pPr>
        <w:spacing w:after="240" w:before="240" w:lineRule="auto"/>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4">
      <w:pPr>
        <w:spacing w:after="240" w:before="240" w:lineRule="auto"/>
        <w:ind w:left="0" w:firstLine="0"/>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Tipos de Borders (border-style)</w:t>
      </w:r>
    </w:p>
    <w:p w:rsidR="00000000" w:rsidDel="00000000" w:rsidP="00000000" w:rsidRDefault="00000000" w:rsidRPr="00000000" w14:paraId="000000D5">
      <w:pPr>
        <w:spacing w:after="240" w:before="240" w:lineRule="auto"/>
        <w:ind w:firstLine="72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466975" cy="2660119"/>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66975" cy="266011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deseamos hacer que un borde sea redondeado utilizamos border-radius. Esta propiedad modifica la forma en la que se muestran las esquinas de nuestra caja, </w:t>
      </w:r>
      <w:r w:rsidDel="00000000" w:rsidR="00000000" w:rsidRPr="00000000">
        <w:rPr>
          <w:rFonts w:ascii="Didact Gothic" w:cs="Didact Gothic" w:eastAsia="Didact Gothic" w:hAnsi="Didact Gothic"/>
          <w:i w:val="1"/>
          <w:sz w:val="24"/>
          <w:szCs w:val="24"/>
          <w:rtl w:val="0"/>
        </w:rPr>
        <w:t xml:space="preserve">border-radius</w:t>
      </w:r>
      <w:r w:rsidDel="00000000" w:rsidR="00000000" w:rsidRPr="00000000">
        <w:rPr>
          <w:rFonts w:ascii="Didact Gothic" w:cs="Didact Gothic" w:eastAsia="Didact Gothic" w:hAnsi="Didact Gothic"/>
          <w:sz w:val="24"/>
          <w:szCs w:val="24"/>
          <w:rtl w:val="0"/>
        </w:rPr>
        <w:t xml:space="preserve"> acepta valores en píxeles y en porcentajes, además podemos establecer valores para cada borde por separado, muy parecido a lo que vimos anteriormente.</w:t>
      </w:r>
    </w:p>
    <w:p w:rsidR="00000000" w:rsidDel="00000000" w:rsidP="00000000" w:rsidRDefault="00000000" w:rsidRPr="00000000" w14:paraId="000000D7">
      <w:pPr>
        <w:rPr>
          <w:rFonts w:ascii="Didact Gothic" w:cs="Didact Gothic" w:eastAsia="Didact Gothic" w:hAnsi="Didact Gothic"/>
        </w:rPr>
      </w:pPr>
      <w:r w:rsidDel="00000000" w:rsidR="00000000" w:rsidRPr="00000000">
        <w:rPr>
          <w:rtl w:val="0"/>
        </w:rPr>
      </w:r>
    </w:p>
    <w:tbl>
      <w:tblPr>
        <w:tblStyle w:val="Table1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6fa8dc"/>
                <w:sz w:val="24"/>
                <w:szCs w:val="24"/>
                <w:rtl w:val="0"/>
              </w:rPr>
              <w:t xml:space="preserve">#caja</w:t>
            </w:r>
            <w:r w:rsidDel="00000000" w:rsidR="00000000" w:rsidRPr="00000000">
              <w:rPr>
                <w:rFonts w:ascii="Didact Gothic" w:cs="Didact Gothic" w:eastAsia="Didact Gothic" w:hAnsi="Didact Gothic"/>
                <w:color w:val="e06666"/>
                <w:sz w:val="24"/>
                <w:szCs w:val="24"/>
                <w:rtl w:val="0"/>
              </w:rPr>
              <w:t xml:space="preserve"> </w:t>
            </w:r>
            <w:r w:rsidDel="00000000" w:rsidR="00000000" w:rsidRPr="00000000">
              <w:rPr>
                <w:rFonts w:ascii="Didact Gothic" w:cs="Didact Gothic" w:eastAsia="Didact Gothic" w:hAnsi="Didact Gothic"/>
                <w:color w:val="d9d9d9"/>
                <w:sz w:val="24"/>
                <w:szCs w:val="24"/>
                <w:rtl w:val="0"/>
              </w:rPr>
              <w:t xml:space="preserve">{ </w:t>
            </w:r>
          </w:p>
          <w:p w:rsidR="00000000" w:rsidDel="00000000" w:rsidP="00000000" w:rsidRDefault="00000000" w:rsidRPr="00000000" w14:paraId="000000D9">
            <w:pPr>
              <w:widowControl w:val="0"/>
              <w:spacing w:line="240" w:lineRule="auto"/>
              <w:rPr>
                <w:rFonts w:ascii="Didact Gothic" w:cs="Didact Gothic" w:eastAsia="Didact Gothic" w:hAnsi="Didact Gothic"/>
                <w:color w:val="b45f06"/>
                <w:sz w:val="24"/>
                <w:szCs w:val="24"/>
              </w:rPr>
            </w:pPr>
            <w:r w:rsidDel="00000000" w:rsidR="00000000" w:rsidRPr="00000000">
              <w:rPr>
                <w:rFonts w:ascii="Didact Gothic" w:cs="Didact Gothic" w:eastAsia="Didact Gothic" w:hAnsi="Didact Gothic"/>
                <w:color w:val="d9d9d9"/>
                <w:sz w:val="24"/>
                <w:szCs w:val="24"/>
                <w:rtl w:val="0"/>
              </w:rPr>
              <w:t xml:space="preserve">      border: </w:t>
            </w:r>
            <w:r w:rsidDel="00000000" w:rsidR="00000000" w:rsidRPr="00000000">
              <w:rPr>
                <w:rFonts w:ascii="Didact Gothic" w:cs="Didact Gothic" w:eastAsia="Didact Gothic" w:hAnsi="Didact Gothic"/>
                <w:color w:val="b45f06"/>
                <w:sz w:val="24"/>
                <w:szCs w:val="24"/>
                <w:rtl w:val="0"/>
              </w:rPr>
              <w:t xml:space="preserve">20px solid #3EC483;</w:t>
            </w:r>
          </w:p>
          <w:p w:rsidR="00000000" w:rsidDel="00000000" w:rsidP="00000000" w:rsidRDefault="00000000" w:rsidRPr="00000000" w14:paraId="000000DA">
            <w:pPr>
              <w:widowControl w:val="0"/>
              <w:spacing w:line="240" w:lineRule="auto"/>
              <w:rPr>
                <w:rFonts w:ascii="Didact Gothic" w:cs="Didact Gothic" w:eastAsia="Didact Gothic" w:hAnsi="Didact Gothic"/>
                <w:color w:val="b45f06"/>
                <w:sz w:val="24"/>
                <w:szCs w:val="24"/>
              </w:rPr>
            </w:pPr>
            <w:r w:rsidDel="00000000" w:rsidR="00000000" w:rsidRPr="00000000">
              <w:rPr>
                <w:rFonts w:ascii="Didact Gothic" w:cs="Didact Gothic" w:eastAsia="Didact Gothic" w:hAnsi="Didact Gothic"/>
                <w:color w:val="b45f06"/>
                <w:sz w:val="24"/>
                <w:szCs w:val="24"/>
                <w:rtl w:val="0"/>
              </w:rPr>
              <w:t xml:space="preserve">      </w:t>
            </w:r>
            <w:r w:rsidDel="00000000" w:rsidR="00000000" w:rsidRPr="00000000">
              <w:rPr>
                <w:rFonts w:ascii="Didact Gothic" w:cs="Didact Gothic" w:eastAsia="Didact Gothic" w:hAnsi="Didact Gothic"/>
                <w:color w:val="ffffff"/>
                <w:sz w:val="24"/>
                <w:szCs w:val="24"/>
                <w:rtl w:val="0"/>
              </w:rPr>
              <w:t xml:space="preserve">border-radius</w:t>
            </w:r>
            <w:r w:rsidDel="00000000" w:rsidR="00000000" w:rsidRPr="00000000">
              <w:rPr>
                <w:rFonts w:ascii="Didact Gothic" w:cs="Didact Gothic" w:eastAsia="Didact Gothic" w:hAnsi="Didact Gothic"/>
                <w:color w:val="b45f06"/>
                <w:sz w:val="24"/>
                <w:szCs w:val="24"/>
                <w:rtl w:val="0"/>
              </w:rPr>
              <w:t xml:space="preserve">: 25px;</w:t>
            </w:r>
          </w:p>
          <w:p w:rsidR="00000000" w:rsidDel="00000000" w:rsidP="00000000" w:rsidRDefault="00000000" w:rsidRPr="00000000" w14:paraId="000000DB">
            <w:pPr>
              <w:widowControl w:val="0"/>
              <w:spacing w:line="240" w:lineRule="auto"/>
              <w:rPr>
                <w:rFonts w:ascii="Didact Gothic" w:cs="Didact Gothic" w:eastAsia="Didact Gothic" w:hAnsi="Didact Gothic"/>
                <w:color w:val="d9d9d9"/>
                <w:sz w:val="24"/>
                <w:szCs w:val="24"/>
              </w:rPr>
            </w:pPr>
            <w:r w:rsidDel="00000000" w:rsidR="00000000" w:rsidRPr="00000000">
              <w:rPr>
                <w:rFonts w:ascii="Didact Gothic" w:cs="Didact Gothic" w:eastAsia="Didact Gothic" w:hAnsi="Didact Gothic"/>
                <w:color w:val="d9d9d9"/>
                <w:sz w:val="24"/>
                <w:szCs w:val="24"/>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4"/>
                <w:szCs w:val="24"/>
              </w:rPr>
            </w:pPr>
            <w:r w:rsidDel="00000000" w:rsidR="00000000" w:rsidRPr="00000000">
              <w:rPr>
                <w:rtl w:val="0"/>
              </w:rPr>
            </w:r>
          </w:p>
        </w:tc>
      </w:tr>
    </w:tbl>
    <w:p w:rsidR="00000000" w:rsidDel="00000000" w:rsidP="00000000" w:rsidRDefault="00000000" w:rsidRPr="00000000" w14:paraId="000000DD">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E">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rPr>
          <w:rFonts w:ascii="Anton" w:cs="Anton" w:eastAsia="Anton" w:hAnsi="Anton"/>
          <w:sz w:val="28"/>
          <w:szCs w:val="28"/>
        </w:rPr>
      </w:pPr>
      <w:r w:rsidDel="00000000" w:rsidR="00000000" w:rsidRPr="00000000">
        <w:rPr>
          <w:rtl w:val="0"/>
        </w:rPr>
      </w:r>
    </w:p>
    <w:p w:rsidR="00000000" w:rsidDel="00000000" w:rsidP="00000000" w:rsidRDefault="00000000" w:rsidRPr="00000000" w14:paraId="000000E1">
      <w:pPr>
        <w:rPr>
          <w:rFonts w:ascii="Anton" w:cs="Anton" w:eastAsia="Anton" w:hAnsi="Anton"/>
          <w:sz w:val="28"/>
          <w:szCs w:val="28"/>
        </w:rPr>
      </w:pPr>
      <w:r w:rsidDel="00000000" w:rsidR="00000000" w:rsidRPr="00000000">
        <w:rPr>
          <w:rFonts w:ascii="Anton" w:cs="Anton" w:eastAsia="Anton" w:hAnsi="Anton"/>
          <w:sz w:val="28"/>
          <w:szCs w:val="28"/>
          <w:rtl w:val="0"/>
        </w:rPr>
        <w:t xml:space="preserve">¿Cómo se vería con las tres propiedades?</w:t>
      </w:r>
    </w:p>
    <w:p w:rsidR="00000000" w:rsidDel="00000000" w:rsidP="00000000" w:rsidRDefault="00000000" w:rsidRPr="00000000" w14:paraId="000000E2">
      <w:pPr>
        <w:pStyle w:val="Heading1"/>
        <w:spacing w:after="240" w:lineRule="auto"/>
        <w:jc w:val="center"/>
        <w:rPr>
          <w:rFonts w:ascii="Anton" w:cs="Anton" w:eastAsia="Anton" w:hAnsi="Anton"/>
          <w:sz w:val="36"/>
          <w:szCs w:val="36"/>
        </w:rPr>
      </w:pPr>
      <w:bookmarkStart w:colFirst="0" w:colLast="0" w:name="_2s8eyo1" w:id="9"/>
      <w:bookmarkEnd w:id="9"/>
      <w:r w:rsidDel="00000000" w:rsidR="00000000" w:rsidRPr="00000000">
        <w:rPr>
          <w:rFonts w:ascii="Anton" w:cs="Anton" w:eastAsia="Anton" w:hAnsi="Anton"/>
          <w:sz w:val="36"/>
          <w:szCs w:val="36"/>
        </w:rPr>
        <w:drawing>
          <wp:inline distB="114300" distT="114300" distL="114300" distR="114300">
            <wp:extent cx="3471863" cy="207834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71863" cy="207834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spacing w:after="240" w:lineRule="auto"/>
        <w:rPr>
          <w:rFonts w:ascii="Anton" w:cs="Anton" w:eastAsia="Anton" w:hAnsi="Anton"/>
          <w:sz w:val="36"/>
          <w:szCs w:val="36"/>
        </w:rPr>
      </w:pPr>
      <w:bookmarkStart w:colFirst="0" w:colLast="0" w:name="_17dp8vu" w:id="10"/>
      <w:bookmarkEnd w:id="10"/>
      <w:r w:rsidDel="00000000" w:rsidR="00000000" w:rsidRPr="00000000">
        <w:rPr>
          <w:rFonts w:ascii="Anton" w:cs="Anton" w:eastAsia="Anton" w:hAnsi="Anton"/>
          <w:sz w:val="36"/>
          <w:szCs w:val="36"/>
          <w:rtl w:val="0"/>
        </w:rPr>
        <w:br w:type="textWrapping"/>
        <w:t xml:space="preserve">Posicionamiento y visualización</w:t>
      </w:r>
    </w:p>
    <w:p w:rsidR="00000000" w:rsidDel="00000000" w:rsidP="00000000" w:rsidRDefault="00000000" w:rsidRPr="00000000" w14:paraId="000000E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los navegadores descargan el contenido HTML y CSS de las páginas web crean una caja para representar a cada elemento. Los factores que se tienen en cuenta para generar cada caja son:</w:t>
        <w:br w:type="textWrapping"/>
      </w:r>
    </w:p>
    <w:p w:rsidR="00000000" w:rsidDel="00000000" w:rsidP="00000000" w:rsidRDefault="00000000" w:rsidRPr="00000000" w14:paraId="000000E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6">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propiedades </w:t>
      </w:r>
      <w:r w:rsidDel="00000000" w:rsidR="00000000" w:rsidRPr="00000000">
        <w:rPr>
          <w:rFonts w:ascii="Didact Gothic" w:cs="Didact Gothic" w:eastAsia="Didact Gothic" w:hAnsi="Didact Gothic"/>
          <w:i w:val="1"/>
          <w:sz w:val="24"/>
          <w:szCs w:val="24"/>
          <w:rtl w:val="0"/>
        </w:rPr>
        <w:t xml:space="preserve">width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i w:val="1"/>
          <w:sz w:val="24"/>
          <w:szCs w:val="24"/>
          <w:rtl w:val="0"/>
        </w:rPr>
        <w:t xml:space="preserve">height </w:t>
      </w:r>
      <w:r w:rsidDel="00000000" w:rsidR="00000000" w:rsidRPr="00000000">
        <w:rPr>
          <w:rFonts w:ascii="Didact Gothic" w:cs="Didact Gothic" w:eastAsia="Didact Gothic" w:hAnsi="Didact Gothic"/>
          <w:sz w:val="24"/>
          <w:szCs w:val="24"/>
          <w:rtl w:val="0"/>
        </w:rPr>
        <w:t xml:space="preserve">de la caja (si están establecidas).</w:t>
      </w:r>
    </w:p>
    <w:p w:rsidR="00000000" w:rsidDel="00000000" w:rsidP="00000000" w:rsidRDefault="00000000" w:rsidRPr="00000000" w14:paraId="000000E7">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tipo de cada elemento HTML (elemento de bloque o elemento en línea).</w:t>
      </w:r>
    </w:p>
    <w:p w:rsidR="00000000" w:rsidDel="00000000" w:rsidP="00000000" w:rsidRDefault="00000000" w:rsidRPr="00000000" w14:paraId="000000E8">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Posicionamiento de la caja (normal, relativo, absoluto, fijo o flotante).</w:t>
      </w:r>
    </w:p>
    <w:p w:rsidR="00000000" w:rsidDel="00000000" w:rsidP="00000000" w:rsidRDefault="00000000" w:rsidRPr="00000000" w14:paraId="000000E9">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relaciones entre elementos (dónde se encuentra cada elemento, elementos descendientes, etc.)</w:t>
      </w:r>
    </w:p>
    <w:p w:rsidR="00000000" w:rsidDel="00000000" w:rsidP="00000000" w:rsidRDefault="00000000" w:rsidRPr="00000000" w14:paraId="000000EA">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tipo de información, como por ejemplo el tamaño de las imágenes y el tamaño de la ventana del navegador.</w:t>
      </w:r>
    </w:p>
    <w:p w:rsidR="00000000" w:rsidDel="00000000" w:rsidP="00000000" w:rsidRDefault="00000000" w:rsidRPr="00000000" w14:paraId="000000EB">
      <w:pPr>
        <w:pStyle w:val="Heading2"/>
        <w:rPr>
          <w:rFonts w:ascii="Anton" w:cs="Anton" w:eastAsia="Anton" w:hAnsi="Anton"/>
          <w:b w:val="1"/>
          <w:sz w:val="28"/>
          <w:szCs w:val="28"/>
        </w:rPr>
      </w:pPr>
      <w:bookmarkStart w:colFirst="0" w:colLast="0" w:name="_3rdcrjn" w:id="11"/>
      <w:bookmarkEnd w:id="11"/>
      <w:r w:rsidDel="00000000" w:rsidR="00000000" w:rsidRPr="00000000">
        <w:rPr>
          <w:rFonts w:ascii="Didact Gothic" w:cs="Didact Gothic" w:eastAsia="Didact Gothic" w:hAnsi="Didact Gothic"/>
          <w:b w:val="1"/>
          <w:sz w:val="24"/>
          <w:szCs w:val="24"/>
          <w:rtl w:val="0"/>
        </w:rPr>
        <w:br w:type="textWrapping"/>
      </w:r>
      <w:r w:rsidDel="00000000" w:rsidR="00000000" w:rsidRPr="00000000">
        <w:rPr>
          <w:rFonts w:ascii="Anton" w:cs="Anton" w:eastAsia="Anton" w:hAnsi="Anton"/>
          <w:b w:val="1"/>
          <w:sz w:val="28"/>
          <w:szCs w:val="28"/>
          <w:rtl w:val="0"/>
        </w:rPr>
        <w:t xml:space="preserve">Tipos de elementos</w:t>
      </w:r>
    </w:p>
    <w:p w:rsidR="00000000" w:rsidDel="00000000" w:rsidP="00000000" w:rsidRDefault="00000000" w:rsidRPr="00000000" w14:paraId="000000EC">
      <w:pPr>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El estándar HTML clasifica a todos sus elementos en dos grandes grupos: elementos en línea (</w:t>
      </w:r>
      <w:r w:rsidDel="00000000" w:rsidR="00000000" w:rsidRPr="00000000">
        <w:rPr>
          <w:rFonts w:ascii="Didact Gothic" w:cs="Didact Gothic" w:eastAsia="Didact Gothic" w:hAnsi="Didact Gothic"/>
          <w:i w:val="1"/>
          <w:color w:val="24292e"/>
          <w:sz w:val="24"/>
          <w:szCs w:val="24"/>
          <w:rtl w:val="0"/>
        </w:rPr>
        <w:t xml:space="preserve">inline</w:t>
      </w:r>
      <w:r w:rsidDel="00000000" w:rsidR="00000000" w:rsidRPr="00000000">
        <w:rPr>
          <w:rFonts w:ascii="Didact Gothic" w:cs="Didact Gothic" w:eastAsia="Didact Gothic" w:hAnsi="Didact Gothic"/>
          <w:color w:val="24292e"/>
          <w:sz w:val="24"/>
          <w:szCs w:val="24"/>
          <w:rtl w:val="0"/>
        </w:rPr>
        <w:t xml:space="preserve">) y elementos de bloque (</w:t>
      </w:r>
      <w:r w:rsidDel="00000000" w:rsidR="00000000" w:rsidRPr="00000000">
        <w:rPr>
          <w:rFonts w:ascii="Didact Gothic" w:cs="Didact Gothic" w:eastAsia="Didact Gothic" w:hAnsi="Didact Gothic"/>
          <w:i w:val="1"/>
          <w:color w:val="24292e"/>
          <w:sz w:val="24"/>
          <w:szCs w:val="24"/>
          <w:rtl w:val="0"/>
        </w:rPr>
        <w:t xml:space="preserve">block</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0ED">
      <w:pPr>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Los elementos de bloque siempre empiezan en una nueva línea y ocupan todo el espacio disponible hasta el final de la línea. Por otra parte, los elementos en línea no empiezan necesariamente en nueva línea y sólo ocupan el espacio necesario para mostrar sus contenidos.</w:t>
      </w:r>
    </w:p>
    <w:p w:rsidR="00000000" w:rsidDel="00000000" w:rsidP="00000000" w:rsidRDefault="00000000" w:rsidRPr="00000000" w14:paraId="000000EE">
      <w:pPr>
        <w:spacing w:after="240" w:lineRule="auto"/>
        <w:jc w:val="center"/>
        <w:rPr>
          <w:rFonts w:ascii="Didact Gothic" w:cs="Didact Gothic" w:eastAsia="Didact Gothic" w:hAnsi="Didact Gothic"/>
          <w:b w:val="1"/>
          <w:i w:val="1"/>
          <w:color w:val="24292e"/>
          <w:sz w:val="24"/>
          <w:szCs w:val="24"/>
        </w:rPr>
      </w:pPr>
      <w:r w:rsidDel="00000000" w:rsidR="00000000" w:rsidRPr="00000000">
        <w:rPr>
          <w:rFonts w:ascii="Didact Gothic" w:cs="Didact Gothic" w:eastAsia="Didact Gothic" w:hAnsi="Didact Gothic"/>
          <w:b w:val="1"/>
          <w:i w:val="1"/>
          <w:color w:val="24292e"/>
          <w:sz w:val="24"/>
          <w:szCs w:val="24"/>
          <w:rtl w:val="0"/>
        </w:rPr>
        <w:t xml:space="preserve">Los párrafos son elementos de bloque.</w:t>
      </w:r>
    </w:p>
    <w:p w:rsidR="00000000" w:rsidDel="00000000" w:rsidP="00000000" w:rsidRDefault="00000000" w:rsidRPr="00000000" w14:paraId="000000EF">
      <w:pPr>
        <w:spacing w:after="240" w:lineRule="auto"/>
        <w:jc w:val="center"/>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b w:val="1"/>
          <w:i w:val="1"/>
          <w:color w:val="24292e"/>
          <w:sz w:val="24"/>
          <w:szCs w:val="24"/>
          <w:rtl w:val="0"/>
        </w:rPr>
        <w:t xml:space="preserve">Los enlaces son elementos de línea.</w:t>
        <w:br w:type="textWrapping"/>
        <w:t xml:space="preserve">(</w:t>
      </w:r>
      <w:r w:rsidDel="00000000" w:rsidR="00000000" w:rsidRPr="00000000">
        <w:rPr>
          <w:rFonts w:ascii="Didact Gothic" w:cs="Didact Gothic" w:eastAsia="Didact Gothic" w:hAnsi="Didact Gothic"/>
          <w:b w:val="1"/>
          <w:color w:val="24292e"/>
          <w:sz w:val="24"/>
          <w:szCs w:val="24"/>
          <w:rtl w:val="0"/>
        </w:rPr>
        <w:t xml:space="preserve">Dentro de un párrafo </w:t>
      </w:r>
      <w:hyperlink r:id="rId16">
        <w:r w:rsidDel="00000000" w:rsidR="00000000" w:rsidRPr="00000000">
          <w:rPr>
            <w:rFonts w:ascii="Didact Gothic" w:cs="Didact Gothic" w:eastAsia="Didact Gothic" w:hAnsi="Didact Gothic"/>
            <w:b w:val="1"/>
            <w:color w:val="0366d6"/>
            <w:sz w:val="24"/>
            <w:szCs w:val="24"/>
            <w:u w:val="single"/>
            <w:rtl w:val="0"/>
          </w:rPr>
          <w:t xml:space="preserve">los enlaces</w:t>
        </w:r>
      </w:hyperlink>
      <w:r w:rsidDel="00000000" w:rsidR="00000000" w:rsidRPr="00000000">
        <w:rPr>
          <w:rFonts w:ascii="Didact Gothic" w:cs="Didact Gothic" w:eastAsia="Didact Gothic" w:hAnsi="Didact Gothic"/>
          <w:b w:val="1"/>
          <w:color w:val="24292e"/>
          <w:sz w:val="24"/>
          <w:szCs w:val="24"/>
          <w:rtl w:val="0"/>
        </w:rPr>
        <w:t xml:space="preserve"> siguen siendo elementos de línea.)</w:t>
      </w:r>
    </w:p>
    <w:p w:rsidR="00000000" w:rsidDel="00000000" w:rsidP="00000000" w:rsidRDefault="00000000" w:rsidRPr="00000000" w14:paraId="000000F0">
      <w:pPr>
        <w:pStyle w:val="Heading2"/>
        <w:rPr>
          <w:rFonts w:ascii="Anton" w:cs="Anton" w:eastAsia="Anton" w:hAnsi="Anton"/>
          <w:sz w:val="28"/>
          <w:szCs w:val="28"/>
        </w:rPr>
      </w:pPr>
      <w:bookmarkStart w:colFirst="0" w:colLast="0" w:name="_26in1rg" w:id="12"/>
      <w:bookmarkEnd w:id="12"/>
      <w:r w:rsidDel="00000000" w:rsidR="00000000" w:rsidRPr="00000000">
        <w:rPr>
          <w:rFonts w:ascii="Anton" w:cs="Anton" w:eastAsia="Anton" w:hAnsi="Anton"/>
          <w:sz w:val="28"/>
          <w:szCs w:val="28"/>
          <w:rtl w:val="0"/>
        </w:rPr>
        <w:t xml:space="preserve">Hacer columnas</w:t>
      </w:r>
    </w:p>
    <w:p w:rsidR="00000000" w:rsidDel="00000000" w:rsidP="00000000" w:rsidRDefault="00000000" w:rsidRPr="00000000" w14:paraId="000000F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elementos de bloque se muestran por defecto uno por debajo del otro. Por más que le reduzcas el width, su comportamiento natural no es mostrarse uno al lado del otro. Si tu layout planea mostrar algún contenido en columnas, necesitas usar otras propiedades CSS. Básicamente hay dos técnicas: </w:t>
        <w:br w:type="textWrapping"/>
      </w:r>
    </w:p>
    <w:p w:rsidR="00000000" w:rsidDel="00000000" w:rsidP="00000000" w:rsidRDefault="00000000" w:rsidRPr="00000000" w14:paraId="000000F2">
      <w:pPr>
        <w:numPr>
          <w:ilvl w:val="0"/>
          <w:numId w:val="1"/>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Convertir el elemento de bloque en uno de línea. </w:t>
      </w:r>
    </w:p>
    <w:p w:rsidR="00000000" w:rsidDel="00000000" w:rsidP="00000000" w:rsidRDefault="00000000" w:rsidRPr="00000000" w14:paraId="000000F3">
      <w:pPr>
        <w:numPr>
          <w:ilvl w:val="0"/>
          <w:numId w:val="1"/>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Correr el objeto hacia un lado (derecha/izquierda).</w:t>
      </w:r>
    </w:p>
    <w:p w:rsidR="00000000" w:rsidDel="00000000" w:rsidP="00000000" w:rsidRDefault="00000000" w:rsidRPr="00000000" w14:paraId="000000F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5">
      <w:pPr>
        <w:pStyle w:val="Heading2"/>
        <w:rPr>
          <w:rFonts w:ascii="Anton" w:cs="Anton" w:eastAsia="Anton" w:hAnsi="Anton"/>
          <w:sz w:val="36"/>
          <w:szCs w:val="36"/>
        </w:rPr>
      </w:pPr>
      <w:bookmarkStart w:colFirst="0" w:colLast="0" w:name="_lnxbz9" w:id="13"/>
      <w:bookmarkEnd w:id="13"/>
      <w:r w:rsidDel="00000000" w:rsidR="00000000" w:rsidRPr="00000000">
        <w:rPr>
          <w:rFonts w:ascii="Anton" w:cs="Anton" w:eastAsia="Anton" w:hAnsi="Anton"/>
          <w:sz w:val="36"/>
          <w:szCs w:val="36"/>
          <w:rtl w:val="0"/>
        </w:rPr>
        <w:t xml:space="preserve">Display</w:t>
      </w:r>
    </w:p>
    <w:p w:rsidR="00000000" w:rsidDel="00000000" w:rsidP="00000000" w:rsidRDefault="00000000" w:rsidRPr="00000000" w14:paraId="000000F6">
      <w:pPr>
        <w:keepNext w:val="0"/>
        <w:keepLines w:val="0"/>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encarga de </w:t>
      </w:r>
      <w:r w:rsidDel="00000000" w:rsidR="00000000" w:rsidRPr="00000000">
        <w:rPr>
          <w:rFonts w:ascii="Didact Gothic" w:cs="Didact Gothic" w:eastAsia="Didact Gothic" w:hAnsi="Didact Gothic"/>
          <w:b w:val="1"/>
          <w:sz w:val="24"/>
          <w:szCs w:val="24"/>
          <w:rtl w:val="0"/>
        </w:rPr>
        <w:t xml:space="preserve">definir cómo se ve un elemento HTML</w:t>
      </w:r>
      <w:r w:rsidDel="00000000" w:rsidR="00000000" w:rsidRPr="00000000">
        <w:rPr>
          <w:rFonts w:ascii="Didact Gothic" w:cs="Didact Gothic" w:eastAsia="Didact Gothic" w:hAnsi="Didact Gothic"/>
          <w:sz w:val="24"/>
          <w:szCs w:val="24"/>
          <w:rtl w:val="0"/>
        </w:rPr>
        <w:t xml:space="preserve">. Los dos comportamientos más importantes son: </w:t>
      </w:r>
    </w:p>
    <w:p w:rsidR="00000000" w:rsidDel="00000000" w:rsidP="00000000" w:rsidRDefault="00000000" w:rsidRPr="00000000" w14:paraId="000000F7">
      <w:pPr>
        <w:keepNext w:val="0"/>
        <w:keepLines w:val="0"/>
        <w:numPr>
          <w:ilvl w:val="0"/>
          <w:numId w:val="11"/>
        </w:numPr>
        <w:spacing w:after="0" w:before="36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Pasar un elemento de bloque a elemento de línea. </w:t>
      </w:r>
    </w:p>
    <w:p w:rsidR="00000000" w:rsidDel="00000000" w:rsidP="00000000" w:rsidRDefault="00000000" w:rsidRPr="00000000" w14:paraId="000000F8">
      <w:pPr>
        <w:keepNext w:val="0"/>
        <w:keepLines w:val="0"/>
        <w:numPr>
          <w:ilvl w:val="0"/>
          <w:numId w:val="11"/>
        </w:numPr>
        <w:spacing w:after="24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Pasar un elemento de línea a elemento de bloque.</w:t>
      </w:r>
    </w:p>
    <w:p w:rsidR="00000000" w:rsidDel="00000000" w:rsidP="00000000" w:rsidRDefault="00000000" w:rsidRPr="00000000" w14:paraId="000000F9">
      <w:pPr>
        <w:keepNext w:val="0"/>
        <w:keepLines w:val="0"/>
        <w:spacing w:after="240" w:before="360" w:line="30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Eso se hace con los valores </w:t>
      </w:r>
      <w:r w:rsidDel="00000000" w:rsidR="00000000" w:rsidRPr="00000000">
        <w:rPr>
          <w:rFonts w:ascii="Didact Gothic" w:cs="Didact Gothic" w:eastAsia="Didact Gothic" w:hAnsi="Didact Gothic"/>
          <w:i w:val="1"/>
          <w:sz w:val="24"/>
          <w:szCs w:val="24"/>
          <w:rtl w:val="0"/>
        </w:rPr>
        <w:t xml:space="preserve">block </w:t>
      </w:r>
      <w:r w:rsidDel="00000000" w:rsidR="00000000" w:rsidRPr="00000000">
        <w:rPr>
          <w:rFonts w:ascii="Didact Gothic" w:cs="Didact Gothic" w:eastAsia="Didact Gothic" w:hAnsi="Didact Gothic"/>
          <w:sz w:val="24"/>
          <w:szCs w:val="24"/>
          <w:rtl w:val="0"/>
        </w:rPr>
        <w:t xml:space="preserve">e </w:t>
      </w:r>
      <w:r w:rsidDel="00000000" w:rsidR="00000000" w:rsidRPr="00000000">
        <w:rPr>
          <w:rFonts w:ascii="Didact Gothic" w:cs="Didact Gothic" w:eastAsia="Didact Gothic" w:hAnsi="Didact Gothic"/>
          <w:i w:val="1"/>
          <w:sz w:val="24"/>
          <w:szCs w:val="24"/>
          <w:rtl w:val="0"/>
        </w:rPr>
        <w:t xml:space="preserve">inline </w:t>
      </w:r>
      <w:r w:rsidDel="00000000" w:rsidR="00000000" w:rsidRPr="00000000">
        <w:rPr>
          <w:rFonts w:ascii="Didact Gothic" w:cs="Didact Gothic" w:eastAsia="Didact Gothic" w:hAnsi="Didact Gothic"/>
          <w:sz w:val="24"/>
          <w:szCs w:val="24"/>
          <w:rtl w:val="0"/>
        </w:rPr>
        <w:t xml:space="preserve">respectivamente: </w:t>
      </w:r>
    </w:p>
    <w:p w:rsidR="00000000" w:rsidDel="00000000" w:rsidP="00000000" w:rsidRDefault="00000000" w:rsidRPr="00000000" w14:paraId="000000FA">
      <w:pPr>
        <w:keepNext w:val="0"/>
        <w:keepLines w:val="0"/>
        <w:numPr>
          <w:ilvl w:val="0"/>
          <w:numId w:val="12"/>
        </w:numPr>
        <w:spacing w:after="0" w:before="36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block</w:t>
      </w:r>
      <w:r w:rsidDel="00000000" w:rsidR="00000000" w:rsidRPr="00000000">
        <w:rPr>
          <w:rFonts w:ascii="Didact Gothic" w:cs="Didact Gothic" w:eastAsia="Didact Gothic" w:hAnsi="Didact Gothic"/>
          <w:sz w:val="24"/>
          <w:szCs w:val="24"/>
          <w:rtl w:val="0"/>
        </w:rPr>
        <w:t xml:space="preserve">: Convierte el elemento en elemento de bloque</w:t>
      </w:r>
    </w:p>
    <w:p w:rsidR="00000000" w:rsidDel="00000000" w:rsidP="00000000" w:rsidRDefault="00000000" w:rsidRPr="00000000" w14:paraId="000000FB">
      <w:pPr>
        <w:keepNext w:val="0"/>
        <w:keepLines w:val="0"/>
        <w:numPr>
          <w:ilvl w:val="0"/>
          <w:numId w:val="12"/>
        </w:numPr>
        <w:spacing w:after="240" w:before="0" w:line="3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Inline</w:t>
      </w:r>
      <w:r w:rsidDel="00000000" w:rsidR="00000000" w:rsidRPr="00000000">
        <w:rPr>
          <w:rFonts w:ascii="Didact Gothic" w:cs="Didact Gothic" w:eastAsia="Didact Gothic" w:hAnsi="Didact Gothic"/>
          <w:sz w:val="24"/>
          <w:szCs w:val="24"/>
          <w:rtl w:val="0"/>
        </w:rPr>
        <w:t xml:space="preserve">: Convierte el elemento en elemento de línea</w:t>
      </w:r>
    </w:p>
    <w:tbl>
      <w:tblPr>
        <w:tblStyle w:val="Table2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F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block;</w:t>
            </w:r>
          </w:p>
          <w:p w:rsidR="00000000" w:rsidDel="00000000" w:rsidP="00000000" w:rsidRDefault="00000000" w:rsidRPr="00000000" w14:paraId="000000F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00">
      <w:pPr>
        <w:spacing w:after="240" w:before="360" w:line="300" w:lineRule="auto"/>
        <w:rPr>
          <w:rFonts w:ascii="Didact Gothic" w:cs="Didact Gothic" w:eastAsia="Didact Gothic" w:hAnsi="Didact Gothic"/>
        </w:rPr>
      </w:pPr>
      <w:r w:rsidDel="00000000" w:rsidR="00000000" w:rsidRPr="00000000">
        <w:rPr>
          <w:rtl w:val="0"/>
        </w:rPr>
      </w:r>
    </w:p>
    <w:tbl>
      <w:tblPr>
        <w:tblStyle w:val="Table2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0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inline;</w:t>
            </w:r>
          </w:p>
          <w:p w:rsidR="00000000" w:rsidDel="00000000" w:rsidP="00000000" w:rsidRDefault="00000000" w:rsidRPr="00000000" w14:paraId="0000010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05">
      <w:pPr>
        <w:pStyle w:val="Heading3"/>
        <w:rPr>
          <w:rFonts w:ascii="Didact Gothic" w:cs="Didact Gothic" w:eastAsia="Didact Gothic" w:hAnsi="Didact Gothic"/>
          <w:b w:val="1"/>
          <w:color w:val="000000"/>
          <w:sz w:val="24"/>
          <w:szCs w:val="24"/>
        </w:rPr>
      </w:pPr>
      <w:bookmarkStart w:colFirst="0" w:colLast="0" w:name="_35nkun2" w:id="14"/>
      <w:bookmarkEnd w:id="14"/>
      <w:r w:rsidDel="00000000" w:rsidR="00000000" w:rsidRPr="00000000">
        <w:rPr>
          <w:rFonts w:ascii="Didact Gothic" w:cs="Didact Gothic" w:eastAsia="Didact Gothic" w:hAnsi="Didact Gothic"/>
          <w:b w:val="1"/>
          <w:color w:val="000000"/>
          <w:sz w:val="24"/>
          <w:szCs w:val="24"/>
          <w:rtl w:val="0"/>
        </w:rPr>
        <w:br w:type="textWrapping"/>
        <w:t xml:space="preserve">Display Inline</w:t>
      </w:r>
    </w:p>
    <w:p w:rsidR="00000000" w:rsidDel="00000000" w:rsidP="00000000" w:rsidRDefault="00000000" w:rsidRPr="00000000" w14:paraId="00000106">
      <w:pPr>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Los elementos de línea se muestran uno al lado del otro pero tienen un problema: </w:t>
      </w:r>
      <w:r w:rsidDel="00000000" w:rsidR="00000000" w:rsidRPr="00000000">
        <w:rPr>
          <w:rFonts w:ascii="Didact Gothic" w:cs="Didact Gothic" w:eastAsia="Didact Gothic" w:hAnsi="Didact Gothic"/>
          <w:b w:val="1"/>
          <w:sz w:val="24"/>
          <w:szCs w:val="24"/>
          <w:rtl w:val="0"/>
        </w:rPr>
        <w:t xml:space="preserve">No entienden los márgenes ni </w:t>
      </w:r>
      <w:r w:rsidDel="00000000" w:rsidR="00000000" w:rsidRPr="00000000">
        <w:rPr>
          <w:rFonts w:ascii="Didact Gothic" w:cs="Didact Gothic" w:eastAsia="Didact Gothic" w:hAnsi="Didact Gothic"/>
          <w:b w:val="1"/>
          <w:i w:val="1"/>
          <w:sz w:val="24"/>
          <w:szCs w:val="24"/>
          <w:rtl w:val="0"/>
        </w:rPr>
        <w:t xml:space="preserve">padding </w:t>
      </w:r>
      <w:r w:rsidDel="00000000" w:rsidR="00000000" w:rsidRPr="00000000">
        <w:rPr>
          <w:rFonts w:ascii="Didact Gothic" w:cs="Didact Gothic" w:eastAsia="Didact Gothic" w:hAnsi="Didact Gothic"/>
          <w:b w:val="1"/>
          <w:sz w:val="24"/>
          <w:szCs w:val="24"/>
          <w:rtl w:val="0"/>
        </w:rPr>
        <w:t xml:space="preserve">de arriba y abajo</w:t>
      </w:r>
      <w:r w:rsidDel="00000000" w:rsidR="00000000" w:rsidRPr="00000000">
        <w:rPr>
          <w:rFonts w:ascii="Didact Gothic" w:cs="Didact Gothic" w:eastAsia="Didact Gothic" w:hAnsi="Didact Gothic"/>
          <w:sz w:val="24"/>
          <w:szCs w:val="24"/>
          <w:rtl w:val="0"/>
        </w:rPr>
        <w:t xml:space="preserve">. Si bien agrandan el elemento, éste se superpone a lo que esté arriba y abajo del mismo. Para que entienda el </w:t>
      </w:r>
      <w:r w:rsidDel="00000000" w:rsidR="00000000" w:rsidRPr="00000000">
        <w:rPr>
          <w:rFonts w:ascii="Didact Gothic" w:cs="Didact Gothic" w:eastAsia="Didact Gothic" w:hAnsi="Didact Gothic"/>
          <w:i w:val="1"/>
          <w:sz w:val="24"/>
          <w:szCs w:val="24"/>
          <w:rtl w:val="0"/>
        </w:rPr>
        <w:t xml:space="preserve">padding </w:t>
      </w:r>
      <w:r w:rsidDel="00000000" w:rsidR="00000000" w:rsidRPr="00000000">
        <w:rPr>
          <w:rFonts w:ascii="Didact Gothic" w:cs="Didact Gothic" w:eastAsia="Didact Gothic" w:hAnsi="Didact Gothic"/>
          <w:sz w:val="24"/>
          <w:szCs w:val="24"/>
          <w:rtl w:val="0"/>
        </w:rPr>
        <w:t xml:space="preserve">y margen de arriba y abajo, se usa </w:t>
      </w:r>
      <w:r w:rsidDel="00000000" w:rsidR="00000000" w:rsidRPr="00000000">
        <w:rPr>
          <w:rFonts w:ascii="Didact Gothic" w:cs="Didact Gothic" w:eastAsia="Didact Gothic" w:hAnsi="Didact Gothic"/>
          <w:i w:val="1"/>
          <w:sz w:val="24"/>
          <w:szCs w:val="24"/>
          <w:rtl w:val="0"/>
        </w:rPr>
        <w:t xml:space="preserve">display: inline-block</w:t>
      </w:r>
      <w:r w:rsidDel="00000000" w:rsidR="00000000" w:rsidRPr="00000000">
        <w:rPr>
          <w:rFonts w:ascii="Didact Gothic" w:cs="Didact Gothic" w:eastAsia="Didact Gothic" w:hAnsi="Didact Gothic"/>
          <w:sz w:val="24"/>
          <w:szCs w:val="24"/>
          <w:rtl w:val="0"/>
        </w:rPr>
        <w:t xml:space="preserve">. Se trata de un elemento de línea (uno al lado del otro) respetando todas las reglas físicas de uno de bloque.</w:t>
        <w:br w:type="textWrapping"/>
      </w:r>
      <w:r w:rsidDel="00000000" w:rsidR="00000000" w:rsidRPr="00000000">
        <w:rPr>
          <w:rtl w:val="0"/>
        </w:rPr>
      </w:r>
    </w:p>
    <w:tbl>
      <w:tblPr>
        <w:tblStyle w:val="Table2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0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inline-block;</w:t>
            </w:r>
          </w:p>
          <w:p w:rsidR="00000000" w:rsidDel="00000000" w:rsidP="00000000" w:rsidRDefault="00000000" w:rsidRPr="00000000" w14:paraId="0000010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0B">
      <w:pPr>
        <w:pStyle w:val="Heading3"/>
        <w:spacing w:after="240" w:before="360" w:line="300" w:lineRule="auto"/>
        <w:rPr>
          <w:rFonts w:ascii="Didact Gothic" w:cs="Didact Gothic" w:eastAsia="Didact Gothic" w:hAnsi="Didact Gothic"/>
          <w:b w:val="1"/>
          <w:color w:val="000000"/>
          <w:sz w:val="24"/>
          <w:szCs w:val="24"/>
        </w:rPr>
      </w:pPr>
      <w:bookmarkStart w:colFirst="0" w:colLast="0" w:name="_1ksv4uv" w:id="15"/>
      <w:bookmarkEnd w:id="15"/>
      <w:r w:rsidDel="00000000" w:rsidR="00000000" w:rsidRPr="00000000">
        <w:rPr>
          <w:rFonts w:ascii="Didact Gothic" w:cs="Didact Gothic" w:eastAsia="Didact Gothic" w:hAnsi="Didact Gothic"/>
          <w:sz w:val="24"/>
          <w:szCs w:val="24"/>
          <w:rtl w:val="0"/>
        </w:rPr>
        <w:br w:type="textWrapping"/>
      </w:r>
      <w:r w:rsidDel="00000000" w:rsidR="00000000" w:rsidRPr="00000000">
        <w:rPr>
          <w:rFonts w:ascii="Didact Gothic" w:cs="Didact Gothic" w:eastAsia="Didact Gothic" w:hAnsi="Didact Gothic"/>
          <w:b w:val="1"/>
          <w:color w:val="000000"/>
          <w:sz w:val="24"/>
          <w:szCs w:val="24"/>
          <w:rtl w:val="0"/>
        </w:rPr>
        <w:t xml:space="preserve">Bug del display: inline-block</w:t>
      </w:r>
    </w:p>
    <w:p w:rsidR="00000000" w:rsidDel="00000000" w:rsidP="00000000" w:rsidRDefault="00000000" w:rsidRPr="00000000" w14:paraId="0000010C">
      <w:pPr>
        <w:keepNext w:val="0"/>
        <w:keepLines w:val="0"/>
        <w:spacing w:after="240" w:before="360" w:line="30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display </w:t>
      </w:r>
      <w:r w:rsidDel="00000000" w:rsidR="00000000" w:rsidRPr="00000000">
        <w:rPr>
          <w:rFonts w:ascii="Didact Gothic" w:cs="Didact Gothic" w:eastAsia="Didact Gothic" w:hAnsi="Didact Gothic"/>
          <w:i w:val="1"/>
          <w:sz w:val="24"/>
          <w:szCs w:val="24"/>
          <w:rtl w:val="0"/>
        </w:rPr>
        <w:t xml:space="preserve">inline-block </w:t>
      </w:r>
      <w:r w:rsidDel="00000000" w:rsidR="00000000" w:rsidRPr="00000000">
        <w:rPr>
          <w:rFonts w:ascii="Didact Gothic" w:cs="Didact Gothic" w:eastAsia="Didact Gothic" w:hAnsi="Didact Gothic"/>
          <w:sz w:val="24"/>
          <w:szCs w:val="24"/>
          <w:rtl w:val="0"/>
        </w:rPr>
        <w:t xml:space="preserve">con ancho fijo pone las cosas una al lado de la otra (sí, lo dijimos recién). Pero si tenés los anchos milimétricamente calculados puede ser que el último aparezca abajo (y no al lado). En los elementos de línea ( inline o inline-block) si entre los elementos hay espacio (sea uno o 500 enter, espacios o tab) </w:t>
      </w:r>
      <w:r w:rsidDel="00000000" w:rsidR="00000000" w:rsidRPr="00000000">
        <w:rPr>
          <w:rFonts w:ascii="Didact Gothic" w:cs="Didact Gothic" w:eastAsia="Didact Gothic" w:hAnsi="Didact Gothic"/>
          <w:b w:val="1"/>
          <w:sz w:val="24"/>
          <w:szCs w:val="24"/>
          <w:rtl w:val="0"/>
        </w:rPr>
        <w:t xml:space="preserve">ese aire entre elementos se muestra como un espacio de barra espaciadora</w:t>
      </w:r>
      <w:r w:rsidDel="00000000" w:rsidR="00000000" w:rsidRPr="00000000">
        <w:rPr>
          <w:rFonts w:ascii="Didact Gothic" w:cs="Didact Gothic" w:eastAsia="Didact Gothic" w:hAnsi="Didact Gothic"/>
          <w:sz w:val="24"/>
          <w:szCs w:val="24"/>
          <w:rtl w:val="0"/>
        </w:rPr>
        <w:t xml:space="preserve">. De ahí que no te entren y se muestre uno debajo de los demás.</w:t>
      </w:r>
      <w:r w:rsidDel="00000000" w:rsidR="00000000" w:rsidRPr="00000000">
        <w:rPr>
          <w:rtl w:val="0"/>
        </w:rPr>
      </w:r>
    </w:p>
    <w:p w:rsidR="00000000" w:rsidDel="00000000" w:rsidP="00000000" w:rsidRDefault="00000000" w:rsidRPr="00000000" w14:paraId="0000010D">
      <w:pPr>
        <w:pStyle w:val="Heading1"/>
        <w:spacing w:after="240" w:line="300" w:lineRule="auto"/>
        <w:rPr>
          <w:rFonts w:ascii="Anton" w:cs="Anton" w:eastAsia="Anton" w:hAnsi="Anton"/>
          <w:sz w:val="36"/>
          <w:szCs w:val="36"/>
        </w:rPr>
      </w:pPr>
      <w:bookmarkStart w:colFirst="0" w:colLast="0" w:name="_44sinio" w:id="16"/>
      <w:bookmarkEnd w:id="16"/>
      <w:r w:rsidDel="00000000" w:rsidR="00000000" w:rsidRPr="00000000">
        <w:rPr>
          <w:rFonts w:ascii="Anton" w:cs="Anton" w:eastAsia="Anton" w:hAnsi="Anton"/>
          <w:sz w:val="36"/>
          <w:szCs w:val="36"/>
          <w:rtl w:val="0"/>
        </w:rPr>
        <w:t xml:space="preserve">Quitar un elemento</w:t>
      </w:r>
    </w:p>
    <w:p w:rsidR="00000000" w:rsidDel="00000000" w:rsidP="00000000" w:rsidRDefault="00000000" w:rsidRPr="00000000" w14:paraId="0000010E">
      <w:pPr>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El display tiene también un valor para quitar un elemento del layout  </w:t>
      </w:r>
      <w:r w:rsidDel="00000000" w:rsidR="00000000" w:rsidRPr="00000000">
        <w:rPr>
          <w:rFonts w:ascii="Didact Gothic" w:cs="Didact Gothic" w:eastAsia="Didact Gothic" w:hAnsi="Didact Gothic"/>
          <w:i w:val="1"/>
          <w:sz w:val="24"/>
          <w:szCs w:val="24"/>
          <w:rtl w:val="0"/>
        </w:rPr>
        <w:t xml:space="preserve">display: none;</w:t>
      </w:r>
      <w:r w:rsidDel="00000000" w:rsidR="00000000" w:rsidRPr="00000000">
        <w:rPr>
          <w:rFonts w:ascii="Didact Gothic" w:cs="Didact Gothic" w:eastAsia="Didact Gothic" w:hAnsi="Didact Gothic"/>
          <w:sz w:val="24"/>
          <w:szCs w:val="24"/>
          <w:rtl w:val="0"/>
        </w:rPr>
        <w:t xml:space="preserve">  Lo oculta y, además, lo quita (no ocupa su lugar).  </w:t>
        <w:br w:type="textWrapping"/>
      </w:r>
      <w:r w:rsidDel="00000000" w:rsidR="00000000" w:rsidRPr="00000000">
        <w:rPr>
          <w:rtl w:val="0"/>
        </w:rPr>
      </w:r>
    </w:p>
    <w:tbl>
      <w:tblPr>
        <w:tblStyle w:val="Table2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10">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none;</w:t>
            </w:r>
          </w:p>
          <w:p w:rsidR="00000000" w:rsidDel="00000000" w:rsidP="00000000" w:rsidRDefault="00000000" w:rsidRPr="00000000" w14:paraId="00000111">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3">
      <w:pPr>
        <w:pStyle w:val="Heading3"/>
        <w:rPr>
          <w:rFonts w:ascii="Didact Gothic" w:cs="Didact Gothic" w:eastAsia="Didact Gothic" w:hAnsi="Didact Gothic"/>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11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CSS tiene, además una propiedad llamada </w:t>
      </w:r>
      <w:r w:rsidDel="00000000" w:rsidR="00000000" w:rsidRPr="00000000">
        <w:rPr>
          <w:rFonts w:ascii="Didact Gothic" w:cs="Didact Gothic" w:eastAsia="Didact Gothic" w:hAnsi="Didact Gothic"/>
          <w:i w:val="1"/>
          <w:sz w:val="24"/>
          <w:szCs w:val="24"/>
          <w:rtl w:val="0"/>
        </w:rPr>
        <w:t xml:space="preserve">visibility </w:t>
      </w:r>
      <w:r w:rsidDel="00000000" w:rsidR="00000000" w:rsidRPr="00000000">
        <w:rPr>
          <w:rFonts w:ascii="Didact Gothic" w:cs="Didact Gothic" w:eastAsia="Didact Gothic" w:hAnsi="Didact Gothic"/>
          <w:sz w:val="24"/>
          <w:szCs w:val="24"/>
          <w:rtl w:val="0"/>
        </w:rPr>
        <w:t xml:space="preserve">que indica si un elemento se visualiza o no.  Los valores posibles son </w:t>
        <w:br w:type="textWrapping"/>
      </w:r>
    </w:p>
    <w:p w:rsidR="00000000" w:rsidDel="00000000" w:rsidP="00000000" w:rsidRDefault="00000000" w:rsidRPr="00000000" w14:paraId="00000115">
      <w:pPr>
        <w:numPr>
          <w:ilvl w:val="0"/>
          <w:numId w:val="9"/>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hidden </w:t>
      </w:r>
      <w:r w:rsidDel="00000000" w:rsidR="00000000" w:rsidRPr="00000000">
        <w:rPr>
          <w:rFonts w:ascii="Didact Gothic" w:cs="Didact Gothic" w:eastAsia="Didact Gothic" w:hAnsi="Didact Gothic"/>
          <w:sz w:val="24"/>
          <w:szCs w:val="24"/>
          <w:rtl w:val="0"/>
        </w:rPr>
        <w:t xml:space="preserve">(oculto) </w:t>
      </w:r>
    </w:p>
    <w:p w:rsidR="00000000" w:rsidDel="00000000" w:rsidP="00000000" w:rsidRDefault="00000000" w:rsidRPr="00000000" w14:paraId="00000116">
      <w:pPr>
        <w:numPr>
          <w:ilvl w:val="0"/>
          <w:numId w:val="9"/>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visible </w:t>
      </w:r>
      <w:r w:rsidDel="00000000" w:rsidR="00000000" w:rsidRPr="00000000">
        <w:rPr>
          <w:rFonts w:ascii="Didact Gothic" w:cs="Didact Gothic" w:eastAsia="Didact Gothic" w:hAnsi="Didact Gothic"/>
          <w:sz w:val="24"/>
          <w:szCs w:val="24"/>
          <w:rtl w:val="0"/>
        </w:rPr>
        <w:t xml:space="preserve">(por defecto). </w:t>
        <w:br w:type="textWrapping"/>
      </w:r>
    </w:p>
    <w:p w:rsidR="00000000" w:rsidDel="00000000" w:rsidP="00000000" w:rsidRDefault="00000000" w:rsidRPr="00000000" w14:paraId="00000117">
      <w:pPr>
        <w:rPr>
          <w:rFonts w:ascii="Didact Gothic" w:cs="Didact Gothic" w:eastAsia="Didact Gothic" w:hAnsi="Didact Gothic"/>
        </w:rPr>
      </w:pPr>
      <w:r w:rsidDel="00000000" w:rsidR="00000000" w:rsidRPr="00000000">
        <w:rPr>
          <w:rFonts w:ascii="Didact Gothic" w:cs="Didact Gothic" w:eastAsia="Didact Gothic" w:hAnsi="Didact Gothic"/>
          <w:sz w:val="24"/>
          <w:szCs w:val="24"/>
          <w:rtl w:val="0"/>
        </w:rPr>
        <w:t xml:space="preserve">Un elemento con</w:t>
      </w:r>
      <w:r w:rsidDel="00000000" w:rsidR="00000000" w:rsidRPr="00000000">
        <w:rPr>
          <w:rFonts w:ascii="Didact Gothic" w:cs="Didact Gothic" w:eastAsia="Didact Gothic" w:hAnsi="Didact Gothic"/>
          <w:i w:val="1"/>
          <w:sz w:val="24"/>
          <w:szCs w:val="24"/>
          <w:rtl w:val="0"/>
        </w:rPr>
        <w:t xml:space="preserve"> visibility: hidden; </w:t>
      </w:r>
      <w:r w:rsidDel="00000000" w:rsidR="00000000" w:rsidRPr="00000000">
        <w:rPr>
          <w:rFonts w:ascii="Didact Gothic" w:cs="Didact Gothic" w:eastAsia="Didact Gothic" w:hAnsi="Didact Gothic"/>
          <w:sz w:val="24"/>
          <w:szCs w:val="24"/>
          <w:rtl w:val="0"/>
        </w:rPr>
        <w:t xml:space="preserve">sigue ocupando su lugar en el layout aunque no se vea.</w:t>
      </w:r>
      <w:r w:rsidDel="00000000" w:rsidR="00000000" w:rsidRPr="00000000">
        <w:rPr>
          <w:rtl w:val="0"/>
        </w:rPr>
      </w:r>
    </w:p>
    <w:tbl>
      <w:tblPr>
        <w:tblStyle w:val="Table2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1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visibility: hidden;</w:t>
            </w:r>
          </w:p>
          <w:p w:rsidR="00000000" w:rsidDel="00000000" w:rsidP="00000000" w:rsidRDefault="00000000" w:rsidRPr="00000000" w14:paraId="0000011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C">
      <w:pPr>
        <w:rPr>
          <w:rFonts w:ascii="Didact Gothic" w:cs="Didact Gothic" w:eastAsia="Didact Gothic" w:hAnsi="Didact Gothic"/>
        </w:rPr>
      </w:pPr>
      <w:r w:rsidDel="00000000" w:rsidR="00000000" w:rsidRPr="00000000">
        <w:rPr>
          <w:rtl w:val="0"/>
        </w:rPr>
      </w:r>
    </w:p>
    <w:tbl>
      <w:tblPr>
        <w:tblStyle w:val="Table2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1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visibility: visible;</w:t>
            </w:r>
          </w:p>
          <w:p w:rsidR="00000000" w:rsidDel="00000000" w:rsidP="00000000" w:rsidRDefault="00000000" w:rsidRPr="00000000" w14:paraId="0000011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21">
      <w:pPr>
        <w:pStyle w:val="Heading3"/>
        <w:rPr>
          <w:rFonts w:ascii="Didact Gothic" w:cs="Didact Gothic" w:eastAsia="Didact Gothic" w:hAnsi="Didact Gothic"/>
          <w:sz w:val="24"/>
          <w:szCs w:val="24"/>
        </w:rPr>
      </w:pPr>
      <w:bookmarkStart w:colFirst="0" w:colLast="0" w:name="_z337ya"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114300</wp:posOffset>
            </wp:positionV>
            <wp:extent cx="4043363" cy="2122429"/>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43363" cy="2122429"/>
                    </a:xfrm>
                    <a:prstGeom prst="rect"/>
                    <a:ln/>
                  </pic:spPr>
                </pic:pic>
              </a:graphicData>
            </a:graphic>
          </wp:anchor>
        </w:drawing>
      </w:r>
    </w:p>
    <w:p w:rsidR="00000000" w:rsidDel="00000000" w:rsidP="00000000" w:rsidRDefault="00000000" w:rsidRPr="00000000" w14:paraId="00000122">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3">
      <w:pPr>
        <w:keepNext w:val="0"/>
        <w:keepLines w:val="0"/>
        <w:spacing w:after="240" w:before="360" w:line="30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24">
      <w:pPr>
        <w:spacing w:after="240" w:lineRule="auto"/>
        <w:rPr>
          <w:rFonts w:ascii="Didact Gothic" w:cs="Didact Gothic" w:eastAsia="Didact Gothic" w:hAnsi="Didact Gothic"/>
          <w:color w:val="24292e"/>
          <w:sz w:val="24"/>
          <w:szCs w:val="24"/>
        </w:rPr>
      </w:pPr>
      <w:r w:rsidDel="00000000" w:rsidR="00000000" w:rsidRPr="00000000">
        <w:rPr>
          <w:rtl w:val="0"/>
        </w:rPr>
      </w:r>
    </w:p>
    <w:p w:rsidR="00000000" w:rsidDel="00000000" w:rsidP="00000000" w:rsidRDefault="00000000" w:rsidRPr="00000000" w14:paraId="00000125">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6">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7">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8">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A">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B">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C">
      <w:pPr>
        <w:pStyle w:val="Title"/>
        <w:spacing w:after="240" w:lineRule="auto"/>
        <w:rPr>
          <w:rFonts w:ascii="Anton" w:cs="Anton" w:eastAsia="Anton" w:hAnsi="Anton"/>
          <w:i w:val="1"/>
          <w:sz w:val="60"/>
          <w:szCs w:val="60"/>
        </w:rPr>
      </w:pPr>
      <w:bookmarkStart w:colFirst="0" w:colLast="0" w:name="_3j2qqm3" w:id="19"/>
      <w:bookmarkEnd w:id="19"/>
      <w:r w:rsidDel="00000000" w:rsidR="00000000" w:rsidRPr="00000000">
        <w:rPr>
          <w:rFonts w:ascii="Anton" w:cs="Anton" w:eastAsia="Anton" w:hAnsi="Anton"/>
          <w:i w:val="1"/>
          <w:sz w:val="60"/>
          <w:szCs w:val="60"/>
          <w:rtl w:val="0"/>
        </w:rPr>
        <w:t xml:space="preserve">FLOTACIONES</w:t>
      </w:r>
    </w:p>
    <w:p w:rsidR="00000000" w:rsidDel="00000000" w:rsidP="00000000" w:rsidRDefault="00000000" w:rsidRPr="00000000" w14:paraId="0000012D">
      <w:pPr>
        <w:pStyle w:val="Heading2"/>
        <w:rPr>
          <w:rFonts w:ascii="Didact Gothic" w:cs="Didact Gothic" w:eastAsia="Didact Gothic" w:hAnsi="Didact Gothic"/>
          <w:b w:val="1"/>
          <w:sz w:val="24"/>
          <w:szCs w:val="24"/>
        </w:rPr>
      </w:pPr>
      <w:bookmarkStart w:colFirst="0" w:colLast="0" w:name="_1y810tw" w:id="20"/>
      <w:bookmarkEnd w:id="20"/>
      <w:r w:rsidDel="00000000" w:rsidR="00000000" w:rsidRPr="00000000">
        <w:rPr>
          <w:rFonts w:ascii="Didact Gothic" w:cs="Didact Gothic" w:eastAsia="Didact Gothic" w:hAnsi="Didact Gothic"/>
          <w:b w:val="1"/>
          <w:sz w:val="24"/>
          <w:szCs w:val="24"/>
          <w:rtl w:val="0"/>
        </w:rPr>
        <w:t xml:space="preserve">Float</w:t>
      </w:r>
    </w:p>
    <w:p w:rsidR="00000000" w:rsidDel="00000000" w:rsidP="00000000" w:rsidRDefault="00000000" w:rsidRPr="00000000" w14:paraId="0000012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flotación es </w:t>
      </w:r>
      <w:r w:rsidDel="00000000" w:rsidR="00000000" w:rsidRPr="00000000">
        <w:rPr>
          <w:rFonts w:ascii="Didact Gothic" w:cs="Didact Gothic" w:eastAsia="Didact Gothic" w:hAnsi="Didact Gothic"/>
          <w:b w:val="1"/>
          <w:sz w:val="24"/>
          <w:szCs w:val="24"/>
          <w:rtl w:val="0"/>
        </w:rPr>
        <w:t xml:space="preserve">mover un elemento hacia la derecha o izquierda de su línea y todo lo que viene después se acomodará en el “hueco” que queda vacío</w:t>
      </w:r>
      <w:r w:rsidDel="00000000" w:rsidR="00000000" w:rsidRPr="00000000">
        <w:rPr>
          <w:rFonts w:ascii="Didact Gothic" w:cs="Didact Gothic" w:eastAsia="Didact Gothic" w:hAnsi="Didact Gothic"/>
          <w:sz w:val="24"/>
          <w:szCs w:val="24"/>
          <w:rtl w:val="0"/>
        </w:rPr>
        <w:t xml:space="preserve">. Es una manera ‘old fashion’ de hacer una columna. Se usa la propiedad </w:t>
      </w:r>
      <w:r w:rsidDel="00000000" w:rsidR="00000000" w:rsidRPr="00000000">
        <w:rPr>
          <w:rFonts w:ascii="Didact Gothic" w:cs="Didact Gothic" w:eastAsia="Didact Gothic" w:hAnsi="Didact Gothic"/>
          <w:i w:val="1"/>
          <w:sz w:val="24"/>
          <w:szCs w:val="24"/>
          <w:rtl w:val="0"/>
        </w:rPr>
        <w:t xml:space="preserve">float </w:t>
      </w:r>
      <w:r w:rsidDel="00000000" w:rsidR="00000000" w:rsidRPr="00000000">
        <w:rPr>
          <w:rFonts w:ascii="Didact Gothic" w:cs="Didact Gothic" w:eastAsia="Didact Gothic" w:hAnsi="Didact Gothic"/>
          <w:sz w:val="24"/>
          <w:szCs w:val="24"/>
          <w:rtl w:val="0"/>
        </w:rPr>
        <w:t xml:space="preserve">que acepta dos valores:</w:t>
        <w:br w:type="textWrapping"/>
      </w:r>
    </w:p>
    <w:p w:rsidR="00000000" w:rsidDel="00000000" w:rsidP="00000000" w:rsidRDefault="00000000" w:rsidRPr="00000000" w14:paraId="0000012F">
      <w:pPr>
        <w:numPr>
          <w:ilvl w:val="0"/>
          <w:numId w:val="1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left</w:t>
      </w:r>
      <w:r w:rsidDel="00000000" w:rsidR="00000000" w:rsidRPr="00000000">
        <w:rPr>
          <w:rFonts w:ascii="Didact Gothic" w:cs="Didact Gothic" w:eastAsia="Didact Gothic" w:hAnsi="Didact Gothic"/>
          <w:sz w:val="24"/>
          <w:szCs w:val="24"/>
          <w:rtl w:val="0"/>
        </w:rPr>
        <w:t xml:space="preserve">: Corre la caja a la izquierda.</w:t>
      </w:r>
    </w:p>
    <w:p w:rsidR="00000000" w:rsidDel="00000000" w:rsidP="00000000" w:rsidRDefault="00000000" w:rsidRPr="00000000" w14:paraId="00000130">
      <w:pPr>
        <w:numPr>
          <w:ilvl w:val="0"/>
          <w:numId w:val="1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right</w:t>
      </w:r>
      <w:r w:rsidDel="00000000" w:rsidR="00000000" w:rsidRPr="00000000">
        <w:rPr>
          <w:rFonts w:ascii="Didact Gothic" w:cs="Didact Gothic" w:eastAsia="Didact Gothic" w:hAnsi="Didact Gothic"/>
          <w:sz w:val="24"/>
          <w:szCs w:val="24"/>
          <w:rtl w:val="0"/>
        </w:rPr>
        <w:t xml:space="preserve">: Corre la caja a la derecha.</w:t>
        <w:br w:type="textWrapping"/>
      </w:r>
    </w:p>
    <w:p w:rsidR="00000000" w:rsidDel="00000000" w:rsidP="00000000" w:rsidRDefault="00000000" w:rsidRPr="00000000" w14:paraId="00000131">
      <w:pPr>
        <w:rPr>
          <w:rFonts w:ascii="Didact Gothic" w:cs="Didact Gothic" w:eastAsia="Didact Gothic" w:hAnsi="Didact Gothic"/>
        </w:rPr>
      </w:pPr>
      <w:r w:rsidDel="00000000" w:rsidR="00000000" w:rsidRPr="00000000">
        <w:rPr>
          <w:rFonts w:ascii="Didact Gothic" w:cs="Didact Gothic" w:eastAsia="Didact Gothic" w:hAnsi="Didact Gothic"/>
          <w:b w:val="1"/>
          <w:sz w:val="24"/>
          <w:szCs w:val="24"/>
          <w:rtl w:val="0"/>
        </w:rPr>
        <w:t xml:space="preserve">IMPORTANTE</w:t>
      </w:r>
      <w:r w:rsidDel="00000000" w:rsidR="00000000" w:rsidRPr="00000000">
        <w:rPr>
          <w:rFonts w:ascii="Didact Gothic" w:cs="Didact Gothic" w:eastAsia="Didact Gothic" w:hAnsi="Didact Gothic"/>
          <w:sz w:val="24"/>
          <w:szCs w:val="24"/>
          <w:rtl w:val="0"/>
        </w:rPr>
        <w:t xml:space="preserve">: Cuando un elemento flota, deja de pertenecer al flujo normal del HTML.</w:t>
      </w:r>
      <w:r w:rsidDel="00000000" w:rsidR="00000000" w:rsidRPr="00000000">
        <w:rPr>
          <w:rtl w:val="0"/>
        </w:rPr>
      </w:r>
    </w:p>
    <w:tbl>
      <w:tblPr>
        <w:tblStyle w:val="Table2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3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float: left;</w:t>
            </w:r>
          </w:p>
          <w:p w:rsidR="00000000" w:rsidDel="00000000" w:rsidP="00000000" w:rsidRDefault="00000000" w:rsidRPr="00000000" w14:paraId="0000013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36">
      <w:pPr>
        <w:rPr>
          <w:rFonts w:ascii="Didact Gothic" w:cs="Didact Gothic" w:eastAsia="Didact Gothic" w:hAnsi="Didact Gothic"/>
        </w:rPr>
      </w:pPr>
      <w:r w:rsidDel="00000000" w:rsidR="00000000" w:rsidRPr="00000000">
        <w:rPr>
          <w:rtl w:val="0"/>
        </w:rPr>
      </w:r>
    </w:p>
    <w:tbl>
      <w:tblPr>
        <w:tblStyle w:val="Table2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3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float: right;</w:t>
            </w:r>
          </w:p>
          <w:p w:rsidR="00000000" w:rsidDel="00000000" w:rsidP="00000000" w:rsidRDefault="00000000" w:rsidRPr="00000000" w14:paraId="0000013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3B">
      <w:pPr>
        <w:pStyle w:val="Heading3"/>
        <w:rPr>
          <w:rFonts w:ascii="Didact Gothic" w:cs="Didact Gothic" w:eastAsia="Didact Gothic" w:hAnsi="Didact Gothic"/>
          <w:sz w:val="24"/>
          <w:szCs w:val="24"/>
        </w:rPr>
      </w:pPr>
      <w:bookmarkStart w:colFirst="0" w:colLast="0" w:name="_4i7ojhp" w:id="21"/>
      <w:bookmarkEnd w:id="21"/>
      <w:r w:rsidDel="00000000" w:rsidR="00000000" w:rsidRPr="00000000">
        <w:rPr>
          <w:rFonts w:ascii="Didact Gothic" w:cs="Didact Gothic" w:eastAsia="Didact Gothic" w:hAnsi="Didact Gothic"/>
          <w:sz w:val="24"/>
          <w:szCs w:val="24"/>
        </w:rPr>
        <w:drawing>
          <wp:inline distB="114300" distT="114300" distL="114300" distR="114300">
            <wp:extent cx="5479662" cy="3795713"/>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7966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w:t>
      </w:r>
      <w:r w:rsidDel="00000000" w:rsidR="00000000" w:rsidRPr="00000000">
        <w:rPr>
          <w:rFonts w:ascii="Didact Gothic" w:cs="Didact Gothic" w:eastAsia="Didact Gothic" w:hAnsi="Didact Gothic"/>
          <w:b w:val="1"/>
          <w:sz w:val="24"/>
          <w:szCs w:val="24"/>
          <w:rtl w:val="0"/>
        </w:rPr>
        <w:t xml:space="preserve">&lt;div&gt; verde </w:t>
      </w:r>
      <w:r w:rsidDel="00000000" w:rsidR="00000000" w:rsidRPr="00000000">
        <w:rPr>
          <w:rFonts w:ascii="Didact Gothic" w:cs="Didact Gothic" w:eastAsia="Didact Gothic" w:hAnsi="Didact Gothic"/>
          <w:sz w:val="24"/>
          <w:szCs w:val="24"/>
          <w:rtl w:val="0"/>
        </w:rPr>
        <w:t xml:space="preserve">tiene un ancho fijo y flota a la izquierda. Como los divs </w:t>
      </w:r>
      <w:r w:rsidDel="00000000" w:rsidR="00000000" w:rsidRPr="00000000">
        <w:rPr>
          <w:rFonts w:ascii="Didact Gothic" w:cs="Didact Gothic" w:eastAsia="Didact Gothic" w:hAnsi="Didact Gothic"/>
          <w:b w:val="1"/>
          <w:sz w:val="24"/>
          <w:szCs w:val="24"/>
          <w:rtl w:val="0"/>
        </w:rPr>
        <w:t xml:space="preserve">rojo </w:t>
      </w:r>
      <w:r w:rsidDel="00000000" w:rsidR="00000000" w:rsidRPr="00000000">
        <w:rPr>
          <w:rFonts w:ascii="Didact Gothic" w:cs="Didact Gothic" w:eastAsia="Didact Gothic" w:hAnsi="Didact Gothic"/>
          <w:sz w:val="24"/>
          <w:szCs w:val="24"/>
          <w:rtl w:val="0"/>
        </w:rPr>
        <w:t xml:space="preserve">y el </w:t>
      </w:r>
      <w:r w:rsidDel="00000000" w:rsidR="00000000" w:rsidRPr="00000000">
        <w:rPr>
          <w:rFonts w:ascii="Didact Gothic" w:cs="Didact Gothic" w:eastAsia="Didact Gothic" w:hAnsi="Didact Gothic"/>
          <w:b w:val="1"/>
          <w:sz w:val="24"/>
          <w:szCs w:val="24"/>
          <w:rtl w:val="0"/>
        </w:rPr>
        <w:t xml:space="preserve">azul </w:t>
      </w:r>
      <w:r w:rsidDel="00000000" w:rsidR="00000000" w:rsidRPr="00000000">
        <w:rPr>
          <w:rFonts w:ascii="Didact Gothic" w:cs="Didact Gothic" w:eastAsia="Didact Gothic" w:hAnsi="Didact Gothic"/>
          <w:sz w:val="24"/>
          <w:szCs w:val="24"/>
          <w:rtl w:val="0"/>
        </w:rPr>
        <w:t xml:space="preserve">son de bloque, se deben ver uno abajo del otro</w:t>
      </w:r>
    </w:p>
    <w:p w:rsidR="00000000" w:rsidDel="00000000" w:rsidP="00000000" w:rsidRDefault="00000000" w:rsidRPr="00000000" w14:paraId="0000013D">
      <w:pPr>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5470730" cy="4110038"/>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70730" cy="4110038"/>
                    </a:xfrm>
                    <a:prstGeom prst="rect"/>
                    <a:ln/>
                  </pic:spPr>
                </pic:pic>
              </a:graphicData>
            </a:graphic>
          </wp:anchor>
        </w:drawing>
      </w:r>
    </w:p>
    <w:p w:rsidR="00000000" w:rsidDel="00000000" w:rsidP="00000000" w:rsidRDefault="00000000" w:rsidRPr="00000000" w14:paraId="0000013E">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F">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0">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1">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2">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3">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4">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5">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6">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7">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8">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9">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A">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B">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C">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D">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E">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4F">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0">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1">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2">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53">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 elemento flotado, deja de “empujar” en alto a su contenedor. Si todos los elementos flotan, el contenedor colapsa su altura.</w:t>
      </w:r>
    </w:p>
    <w:p w:rsidR="00000000" w:rsidDel="00000000" w:rsidP="00000000" w:rsidRDefault="00000000" w:rsidRPr="00000000" w14:paraId="0000015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5">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Cómo solucionarlo.</w:t>
      </w:r>
    </w:p>
    <w:p w:rsidR="00000000" w:rsidDel="00000000" w:rsidP="00000000" w:rsidRDefault="00000000" w:rsidRPr="00000000" w14:paraId="00000156">
      <w:pPr>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Si googlean sobre el tema, van a encontrar muchas técnicas para solucionar el problema del float.  </w:t>
        <w:br w:type="textWrapping"/>
        <w:t xml:space="preserve">Al elemento que se colapsa, darle un </w:t>
      </w:r>
      <w:r w:rsidDel="00000000" w:rsidR="00000000" w:rsidRPr="00000000">
        <w:rPr>
          <w:rFonts w:ascii="Didact Gothic" w:cs="Didact Gothic" w:eastAsia="Didact Gothic" w:hAnsi="Didact Gothic"/>
          <w:i w:val="1"/>
          <w:sz w:val="24"/>
          <w:szCs w:val="24"/>
          <w:rtl w:val="0"/>
        </w:rPr>
        <w:t xml:space="preserve">overflow </w:t>
      </w:r>
      <w:r w:rsidDel="00000000" w:rsidR="00000000" w:rsidRPr="00000000">
        <w:rPr>
          <w:rFonts w:ascii="Didact Gothic" w:cs="Didact Gothic" w:eastAsia="Didact Gothic" w:hAnsi="Didact Gothic"/>
          <w:sz w:val="24"/>
          <w:szCs w:val="24"/>
          <w:rtl w:val="0"/>
        </w:rPr>
        <w:t xml:space="preserve">(excedente) con cualquier valor -menos </w:t>
      </w:r>
      <w:r w:rsidDel="00000000" w:rsidR="00000000" w:rsidRPr="00000000">
        <w:rPr>
          <w:rFonts w:ascii="Didact Gothic" w:cs="Didact Gothic" w:eastAsia="Didact Gothic" w:hAnsi="Didact Gothic"/>
          <w:i w:val="1"/>
          <w:sz w:val="24"/>
          <w:szCs w:val="24"/>
          <w:rtl w:val="0"/>
        </w:rPr>
        <w:t xml:space="preserve">scroll-</w:t>
      </w:r>
    </w:p>
    <w:p w:rsidR="00000000" w:rsidDel="00000000" w:rsidP="00000000" w:rsidRDefault="00000000" w:rsidRPr="00000000" w14:paraId="00000157">
      <w:pPr>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158">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Clear</w:t>
      </w:r>
    </w:p>
    <w:p w:rsidR="00000000" w:rsidDel="00000000" w:rsidP="00000000" w:rsidRDefault="00000000" w:rsidRPr="00000000" w14:paraId="0000015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A">
      <w:pP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rtl w:val="0"/>
        </w:rPr>
        <w:t xml:space="preserve">clear</w:t>
      </w:r>
      <w:r w:rsidDel="00000000" w:rsidR="00000000" w:rsidRPr="00000000">
        <w:rPr>
          <w:rFonts w:ascii="Didact Gothic" w:cs="Didact Gothic" w:eastAsia="Didact Gothic" w:hAnsi="Didact Gothic"/>
          <w:i w:val="1"/>
          <w:color w:val="24292e"/>
          <w:sz w:val="24"/>
          <w:szCs w:val="24"/>
          <w:highlight w:val="white"/>
          <w:rtl w:val="0"/>
        </w:rPr>
        <w:t xml:space="preserve"> </w:t>
      </w:r>
      <w:r w:rsidDel="00000000" w:rsidR="00000000" w:rsidRPr="00000000">
        <w:rPr>
          <w:rFonts w:ascii="Didact Gothic" w:cs="Didact Gothic" w:eastAsia="Didact Gothic" w:hAnsi="Didact Gothic"/>
          <w:color w:val="24292e"/>
          <w:sz w:val="24"/>
          <w:szCs w:val="24"/>
          <w:highlight w:val="white"/>
          <w:rtl w:val="0"/>
        </w:rPr>
        <w:t xml:space="preserve">permite </w:t>
      </w:r>
      <w:r w:rsidDel="00000000" w:rsidR="00000000" w:rsidRPr="00000000">
        <w:rPr>
          <w:rFonts w:ascii="Didact Gothic" w:cs="Didact Gothic" w:eastAsia="Didact Gothic" w:hAnsi="Didact Gothic"/>
          <w:b w:val="1"/>
          <w:color w:val="24292e"/>
          <w:sz w:val="24"/>
          <w:szCs w:val="24"/>
          <w:highlight w:val="white"/>
          <w:rtl w:val="0"/>
        </w:rPr>
        <w:t xml:space="preserve">modificar el comportamiento por defecto del posicionamiento flotante</w:t>
      </w:r>
      <w:r w:rsidDel="00000000" w:rsidR="00000000" w:rsidRPr="00000000">
        <w:rPr>
          <w:rFonts w:ascii="Didact Gothic" w:cs="Didact Gothic" w:eastAsia="Didact Gothic" w:hAnsi="Didact Gothic"/>
          <w:color w:val="24292e"/>
          <w:sz w:val="24"/>
          <w:szCs w:val="24"/>
          <w:highlight w:val="white"/>
          <w:rtl w:val="0"/>
        </w:rPr>
        <w:t xml:space="preserve"> para forzar a un elemento a mostrarse debajo de cualquier caja flotante. La regla CSS que se aplica al segundo párrafo del ejemplo anterior es la siguiente:</w:t>
      </w:r>
    </w:p>
    <w:p w:rsidR="00000000" w:rsidDel="00000000" w:rsidP="00000000" w:rsidRDefault="00000000" w:rsidRPr="00000000" w14:paraId="0000015B">
      <w:pPr>
        <w:rPr>
          <w:rFonts w:ascii="Didact Gothic" w:cs="Didact Gothic" w:eastAsia="Didact Gothic" w:hAnsi="Didact Gothic"/>
        </w:rPr>
      </w:pPr>
      <w:r w:rsidDel="00000000" w:rsidR="00000000" w:rsidRPr="00000000">
        <w:rPr>
          <w:rtl w:val="0"/>
        </w:rPr>
      </w:r>
    </w:p>
    <w:tbl>
      <w:tblPr>
        <w:tblStyle w:val="Table2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5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clear: left;</w:t>
            </w:r>
          </w:p>
          <w:p w:rsidR="00000000" w:rsidDel="00000000" w:rsidP="00000000" w:rsidRDefault="00000000" w:rsidRPr="00000000" w14:paraId="0000015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60">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1">
      <w:pPr>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highlight w:val="white"/>
          <w:rtl w:val="0"/>
        </w:rPr>
        <w:t xml:space="preserve">clear </w:t>
      </w:r>
      <w:r w:rsidDel="00000000" w:rsidR="00000000" w:rsidRPr="00000000">
        <w:rPr>
          <w:rFonts w:ascii="Didact Gothic" w:cs="Didact Gothic" w:eastAsia="Didact Gothic" w:hAnsi="Didact Gothic"/>
          <w:color w:val="24292e"/>
          <w:sz w:val="24"/>
          <w:szCs w:val="24"/>
          <w:highlight w:val="white"/>
          <w:rtl w:val="0"/>
        </w:rPr>
        <w:t xml:space="preserve">indica </w:t>
      </w:r>
      <w:r w:rsidDel="00000000" w:rsidR="00000000" w:rsidRPr="00000000">
        <w:rPr>
          <w:rFonts w:ascii="Didact Gothic" w:cs="Didact Gothic" w:eastAsia="Didact Gothic" w:hAnsi="Didact Gothic"/>
          <w:b w:val="1"/>
          <w:color w:val="24292e"/>
          <w:sz w:val="24"/>
          <w:szCs w:val="24"/>
          <w:highlight w:val="white"/>
          <w:rtl w:val="0"/>
        </w:rPr>
        <w:t xml:space="preserve">el lado del elemento HTML que no debe ser adyacente a ninguna caja posicionada de forma flotante</w:t>
      </w:r>
      <w:r w:rsidDel="00000000" w:rsidR="00000000" w:rsidRPr="00000000">
        <w:rPr>
          <w:rFonts w:ascii="Didact Gothic" w:cs="Didact Gothic" w:eastAsia="Didact Gothic" w:hAnsi="Didact Gothic"/>
          <w:color w:val="24292e"/>
          <w:sz w:val="24"/>
          <w:szCs w:val="24"/>
          <w:highlight w:val="white"/>
          <w:rtl w:val="0"/>
        </w:rPr>
        <w:t xml:space="preserve">. Si se indica el valor </w:t>
      </w:r>
      <w:r w:rsidDel="00000000" w:rsidR="00000000" w:rsidRPr="00000000">
        <w:rPr>
          <w:rFonts w:ascii="Didact Gothic" w:cs="Didact Gothic" w:eastAsia="Didact Gothic" w:hAnsi="Didact Gothic"/>
          <w:i w:val="1"/>
          <w:color w:val="24292e"/>
          <w:sz w:val="24"/>
          <w:szCs w:val="24"/>
          <w:highlight w:val="white"/>
          <w:rtl w:val="0"/>
        </w:rPr>
        <w:t xml:space="preserve">left</w:t>
      </w:r>
      <w:r w:rsidDel="00000000" w:rsidR="00000000" w:rsidRPr="00000000">
        <w:rPr>
          <w:rFonts w:ascii="Didact Gothic" w:cs="Didact Gothic" w:eastAsia="Didact Gothic" w:hAnsi="Didact Gothic"/>
          <w:color w:val="24292e"/>
          <w:sz w:val="24"/>
          <w:szCs w:val="24"/>
          <w:highlight w:val="white"/>
          <w:rtl w:val="0"/>
        </w:rPr>
        <w:t xml:space="preserve">, el elemento se desplaza de forma descendente hasta que pueda colocarse en una línea en la que no haya ninguna caja flotante en el lado izquierdo.</w:t>
      </w:r>
    </w:p>
    <w:p w:rsidR="00000000" w:rsidDel="00000000" w:rsidP="00000000" w:rsidRDefault="00000000" w:rsidRPr="00000000" w14:paraId="00000162">
      <w:pPr>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La especificación oficial de CSS explica este comportamiento como </w:t>
      </w:r>
      <w:r w:rsidDel="00000000" w:rsidR="00000000" w:rsidRPr="00000000">
        <w:rPr>
          <w:rFonts w:ascii="Didact Gothic" w:cs="Didact Gothic" w:eastAsia="Didact Gothic" w:hAnsi="Didact Gothic"/>
          <w:i w:val="1"/>
          <w:color w:val="24292e"/>
          <w:sz w:val="24"/>
          <w:szCs w:val="24"/>
          <w:highlight w:val="white"/>
          <w:rtl w:val="0"/>
        </w:rPr>
        <w:t xml:space="preserve">"un desplazamiento descendente hasta que el borde superior del elemento esté por debajo del borde inferior de cualquier elemento flotante hacia la izquierda"</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163">
      <w:pPr>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Si se indica el valor </w:t>
      </w:r>
      <w:r w:rsidDel="00000000" w:rsidR="00000000" w:rsidRPr="00000000">
        <w:rPr>
          <w:rFonts w:ascii="Didact Gothic" w:cs="Didact Gothic" w:eastAsia="Didact Gothic" w:hAnsi="Didact Gothic"/>
          <w:i w:val="1"/>
          <w:color w:val="24292e"/>
          <w:sz w:val="24"/>
          <w:szCs w:val="24"/>
          <w:highlight w:val="white"/>
          <w:rtl w:val="0"/>
        </w:rPr>
        <w:t xml:space="preserve">right</w:t>
      </w:r>
      <w:r w:rsidDel="00000000" w:rsidR="00000000" w:rsidRPr="00000000">
        <w:rPr>
          <w:rFonts w:ascii="Didact Gothic" w:cs="Didact Gothic" w:eastAsia="Didact Gothic" w:hAnsi="Didact Gothic"/>
          <w:color w:val="24292e"/>
          <w:sz w:val="24"/>
          <w:szCs w:val="24"/>
          <w:highlight w:val="white"/>
          <w:rtl w:val="0"/>
        </w:rPr>
        <w:t xml:space="preserve">, el comportamiento es análogo, salvo que en este caso se tienen en cuenta los elementos desplazados hacia la derecha.</w:t>
      </w:r>
    </w:p>
    <w:p w:rsidR="00000000" w:rsidDel="00000000" w:rsidP="00000000" w:rsidRDefault="00000000" w:rsidRPr="00000000" w14:paraId="00000164">
      <w:pPr>
        <w:spacing w:after="24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both </w:t>
      </w:r>
      <w:r w:rsidDel="00000000" w:rsidR="00000000" w:rsidRPr="00000000">
        <w:rPr>
          <w:rFonts w:ascii="Didact Gothic" w:cs="Didact Gothic" w:eastAsia="Didact Gothic" w:hAnsi="Didact Gothic"/>
          <w:b w:val="1"/>
          <w:color w:val="24292e"/>
          <w:sz w:val="24"/>
          <w:szCs w:val="24"/>
          <w:highlight w:val="white"/>
          <w:rtl w:val="0"/>
        </w:rPr>
        <w:t xml:space="preserve">despeja los lados izquierdo y derecho del elemento, ya que desplaza el elemento de forma descendente hasta que el borde superior se encuentre por debajo del borde inferior de cualquier elemento flotante</w:t>
      </w:r>
      <w:r w:rsidDel="00000000" w:rsidR="00000000" w:rsidRPr="00000000">
        <w:rPr>
          <w:rFonts w:ascii="Didact Gothic" w:cs="Didact Gothic" w:eastAsia="Didact Gothic" w:hAnsi="Didact Gothic"/>
          <w:color w:val="24292e"/>
          <w:sz w:val="24"/>
          <w:szCs w:val="24"/>
          <w:highlight w:val="white"/>
          <w:rtl w:val="0"/>
        </w:rPr>
        <w:t xml:space="preserve"> hacia la izquierda o hacia la derecha.</w:t>
      </w:r>
    </w:p>
    <w:p w:rsidR="00000000" w:rsidDel="00000000" w:rsidP="00000000" w:rsidRDefault="00000000" w:rsidRPr="00000000" w14:paraId="00000165">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6">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7">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8">
      <w:pP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9">
      <w:pPr>
        <w:pStyle w:val="Title"/>
        <w:spacing w:after="240" w:lineRule="auto"/>
        <w:rPr>
          <w:rFonts w:ascii="Anton" w:cs="Anton" w:eastAsia="Anton" w:hAnsi="Anton"/>
          <w:i w:val="1"/>
          <w:sz w:val="60"/>
          <w:szCs w:val="60"/>
        </w:rPr>
      </w:pPr>
      <w:bookmarkStart w:colFirst="0" w:colLast="0" w:name="_2xcytpi" w:id="22"/>
      <w:bookmarkEnd w:id="22"/>
      <w:r w:rsidDel="00000000" w:rsidR="00000000" w:rsidRPr="00000000">
        <w:rPr>
          <w:rFonts w:ascii="Anton" w:cs="Anton" w:eastAsia="Anton" w:hAnsi="Anton"/>
          <w:i w:val="1"/>
          <w:sz w:val="60"/>
          <w:szCs w:val="60"/>
          <w:rtl w:val="0"/>
        </w:rPr>
        <w:t xml:space="preserve">POSICIONES</w:t>
      </w:r>
    </w:p>
    <w:p w:rsidR="00000000" w:rsidDel="00000000" w:rsidP="00000000" w:rsidRDefault="00000000" w:rsidRPr="00000000" w14:paraId="0000016A">
      <w:pPr>
        <w:pStyle w:val="Heading2"/>
        <w:rPr>
          <w:rFonts w:ascii="Didact Gothic" w:cs="Didact Gothic" w:eastAsia="Didact Gothic" w:hAnsi="Didact Gothic"/>
          <w:b w:val="1"/>
          <w:sz w:val="24"/>
          <w:szCs w:val="24"/>
        </w:rPr>
      </w:pPr>
      <w:bookmarkStart w:colFirst="0" w:colLast="0" w:name="_1ci93xb" w:id="23"/>
      <w:bookmarkEnd w:id="23"/>
      <w:r w:rsidDel="00000000" w:rsidR="00000000" w:rsidRPr="00000000">
        <w:rPr>
          <w:rFonts w:ascii="Didact Gothic" w:cs="Didact Gothic" w:eastAsia="Didact Gothic" w:hAnsi="Didact Gothic"/>
          <w:b w:val="1"/>
          <w:sz w:val="24"/>
          <w:szCs w:val="24"/>
          <w:rtl w:val="0"/>
        </w:rPr>
        <w:t xml:space="preserve">Position</w:t>
      </w:r>
    </w:p>
    <w:p w:rsidR="00000000" w:rsidDel="00000000" w:rsidP="00000000" w:rsidRDefault="00000000" w:rsidRPr="00000000" w14:paraId="0000016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una propiedad CSS pensada para ubicar un elemento en una coordenada puntual.</w:t>
      </w:r>
    </w:p>
    <w:p w:rsidR="00000000" w:rsidDel="00000000" w:rsidP="00000000" w:rsidRDefault="00000000" w:rsidRPr="00000000" w14:paraId="0000016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 ser en base al BODY o al elemento que contiene el objeto posicionado.</w:t>
      </w:r>
    </w:p>
    <w:p w:rsidR="00000000" w:rsidDel="00000000" w:rsidP="00000000" w:rsidRDefault="00000000" w:rsidRPr="00000000" w14:paraId="0000016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suele usar position (entre otras cosas) para:</w:t>
        <w:br w:type="textWrapping"/>
      </w:r>
    </w:p>
    <w:p w:rsidR="00000000" w:rsidDel="00000000" w:rsidP="00000000" w:rsidRDefault="00000000" w:rsidRPr="00000000" w14:paraId="0000016E">
      <w:pPr>
        <w:numPr>
          <w:ilvl w:val="0"/>
          <w:numId w:val="15"/>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Superponer elementos (como las ventanas modales).</w:t>
      </w:r>
    </w:p>
    <w:p w:rsidR="00000000" w:rsidDel="00000000" w:rsidP="00000000" w:rsidRDefault="00000000" w:rsidRPr="00000000" w14:paraId="0000016F">
      <w:pPr>
        <w:numPr>
          <w:ilvl w:val="0"/>
          <w:numId w:val="15"/>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Crear barras de herramientas fijas (como facebook).</w:t>
      </w:r>
    </w:p>
    <w:p w:rsidR="00000000" w:rsidDel="00000000" w:rsidP="00000000" w:rsidRDefault="00000000" w:rsidRPr="00000000" w14:paraId="00000170">
      <w:pPr>
        <w:numPr>
          <w:ilvl w:val="0"/>
          <w:numId w:val="15"/>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Crear publicidades que te sigan con el scroll.</w:t>
      </w:r>
    </w:p>
    <w:p w:rsidR="00000000" w:rsidDel="00000000" w:rsidP="00000000" w:rsidRDefault="00000000" w:rsidRPr="00000000" w14:paraId="00000171">
      <w:pPr>
        <w:numPr>
          <w:ilvl w:val="0"/>
          <w:numId w:val="15"/>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Hacer un menú con submenú adentro.</w:t>
      </w:r>
    </w:p>
    <w:p w:rsidR="00000000" w:rsidDel="00000000" w:rsidP="00000000" w:rsidRDefault="00000000" w:rsidRPr="00000000" w14:paraId="00000172">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3">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Casos en que no se usa…</w:t>
      </w:r>
    </w:p>
    <w:p w:rsidR="00000000" w:rsidDel="00000000" w:rsidP="00000000" w:rsidRDefault="00000000" w:rsidRPr="00000000" w14:paraId="00000174">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No se usa position </w:t>
      </w:r>
      <w:r w:rsidDel="00000000" w:rsidR="00000000" w:rsidRPr="00000000">
        <w:rPr>
          <w:rFonts w:ascii="Didact Gothic" w:cs="Didact Gothic" w:eastAsia="Didact Gothic" w:hAnsi="Didact Gothic"/>
          <w:b w:val="1"/>
          <w:sz w:val="24"/>
          <w:szCs w:val="24"/>
          <w:rtl w:val="0"/>
        </w:rPr>
        <w:t xml:space="preserve">cuando podés lograr lo mismo con float, display o margin.</w:t>
      </w:r>
    </w:p>
    <w:p w:rsidR="00000000" w:rsidDel="00000000" w:rsidP="00000000" w:rsidRDefault="00000000" w:rsidRPr="00000000" w14:paraId="0000017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76">
      <w:pPr>
        <w:numPr>
          <w:ilvl w:val="0"/>
          <w:numId w:val="5"/>
        </w:numPr>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¿Querés el div que contiene toda la web esté centrado horizontalmente con respecto al ancho de la pantalla?</w:t>
        <w:br w:type="textWrapping"/>
      </w:r>
      <w:r w:rsidDel="00000000" w:rsidR="00000000" w:rsidRPr="00000000">
        <w:rPr>
          <w:rFonts w:ascii="Didact Gothic" w:cs="Didact Gothic" w:eastAsia="Didact Gothic" w:hAnsi="Didact Gothic"/>
          <w:sz w:val="24"/>
          <w:szCs w:val="24"/>
          <w:rtl w:val="0"/>
        </w:rPr>
        <w:t xml:space="preserve">Dale un ancho fijo y </w:t>
      </w:r>
      <w:r w:rsidDel="00000000" w:rsidR="00000000" w:rsidRPr="00000000">
        <w:rPr>
          <w:rFonts w:ascii="Didact Gothic" w:cs="Didact Gothic" w:eastAsia="Didact Gothic" w:hAnsi="Didact Gothic"/>
          <w:i w:val="1"/>
          <w:sz w:val="24"/>
          <w:szCs w:val="24"/>
          <w:rtl w:val="0"/>
        </w:rPr>
        <w:t xml:space="preserve">margin: auto;</w:t>
      </w:r>
      <w:r w:rsidDel="00000000" w:rsidR="00000000" w:rsidRPr="00000000">
        <w:rPr>
          <w:rtl w:val="0"/>
        </w:rPr>
      </w:r>
    </w:p>
    <w:p w:rsidR="00000000" w:rsidDel="00000000" w:rsidP="00000000" w:rsidRDefault="00000000" w:rsidRPr="00000000" w14:paraId="00000177">
      <w:pPr>
        <w:numPr>
          <w:ilvl w:val="0"/>
          <w:numId w:val="5"/>
        </w:numPr>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¿Querés hacer columnas?</w:t>
        <w:br w:type="textWrapping"/>
      </w:r>
      <w:r w:rsidDel="00000000" w:rsidR="00000000" w:rsidRPr="00000000">
        <w:rPr>
          <w:rFonts w:ascii="Didact Gothic" w:cs="Didact Gothic" w:eastAsia="Didact Gothic" w:hAnsi="Didact Gothic"/>
          <w:sz w:val="24"/>
          <w:szCs w:val="24"/>
          <w:rtl w:val="0"/>
        </w:rPr>
        <w:t xml:space="preserve">Dale </w:t>
      </w:r>
      <w:r w:rsidDel="00000000" w:rsidR="00000000" w:rsidRPr="00000000">
        <w:rPr>
          <w:rFonts w:ascii="Didact Gothic" w:cs="Didact Gothic" w:eastAsia="Didact Gothic" w:hAnsi="Didact Gothic"/>
          <w:i w:val="1"/>
          <w:sz w:val="24"/>
          <w:szCs w:val="24"/>
          <w:rtl w:val="0"/>
        </w:rPr>
        <w:t xml:space="preserve">display: inline-block</w:t>
      </w:r>
      <w:r w:rsidDel="00000000" w:rsidR="00000000" w:rsidRPr="00000000">
        <w:rPr>
          <w:rFonts w:ascii="Didact Gothic" w:cs="Didact Gothic" w:eastAsia="Didact Gothic" w:hAnsi="Didact Gothic"/>
          <w:sz w:val="24"/>
          <w:szCs w:val="24"/>
          <w:rtl w:val="0"/>
        </w:rPr>
        <w:t xml:space="preserve"> o</w:t>
      </w:r>
      <w:r w:rsidDel="00000000" w:rsidR="00000000" w:rsidRPr="00000000">
        <w:rPr>
          <w:rFonts w:ascii="Didact Gothic" w:cs="Didact Gothic" w:eastAsia="Didact Gothic" w:hAnsi="Didact Gothic"/>
          <w:i w:val="1"/>
          <w:sz w:val="24"/>
          <w:szCs w:val="24"/>
          <w:rtl w:val="0"/>
        </w:rPr>
        <w:t xml:space="preserve"> float: left</w:t>
      </w:r>
      <w:r w:rsidDel="00000000" w:rsidR="00000000" w:rsidRPr="00000000">
        <w:rPr>
          <w:rtl w:val="0"/>
        </w:rPr>
      </w:r>
    </w:p>
    <w:p w:rsidR="00000000" w:rsidDel="00000000" w:rsidP="00000000" w:rsidRDefault="00000000" w:rsidRPr="00000000" w14:paraId="00000178">
      <w:pPr>
        <w:numPr>
          <w:ilvl w:val="0"/>
          <w:numId w:val="5"/>
        </w:numPr>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¿Querés hacer una botonera mostrando cada botón uno al lado del otro?</w:t>
        <w:br w:type="textWrapping"/>
      </w:r>
      <w:r w:rsidDel="00000000" w:rsidR="00000000" w:rsidRPr="00000000">
        <w:rPr>
          <w:rFonts w:ascii="Didact Gothic" w:cs="Didact Gothic" w:eastAsia="Didact Gothic" w:hAnsi="Didact Gothic"/>
          <w:sz w:val="24"/>
          <w:szCs w:val="24"/>
          <w:rtl w:val="0"/>
        </w:rPr>
        <w:t xml:space="preserve">A los botones, dale </w:t>
      </w:r>
      <w:r w:rsidDel="00000000" w:rsidR="00000000" w:rsidRPr="00000000">
        <w:rPr>
          <w:rFonts w:ascii="Didact Gothic" w:cs="Didact Gothic" w:eastAsia="Didact Gothic" w:hAnsi="Didact Gothic"/>
          <w:i w:val="1"/>
          <w:sz w:val="24"/>
          <w:szCs w:val="24"/>
          <w:rtl w:val="0"/>
        </w:rPr>
        <w:t xml:space="preserve">display: inline-block;</w:t>
      </w:r>
      <w:r w:rsidDel="00000000" w:rsidR="00000000" w:rsidRPr="00000000">
        <w:rPr>
          <w:rtl w:val="0"/>
        </w:rPr>
      </w:r>
    </w:p>
    <w:p w:rsidR="00000000" w:rsidDel="00000000" w:rsidP="00000000" w:rsidRDefault="00000000" w:rsidRPr="00000000" w14:paraId="00000179">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7A">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Cómo ubicar un elemento.</w:t>
        <w:br w:type="textWrapping"/>
      </w:r>
    </w:p>
    <w:p w:rsidR="00000000" w:rsidDel="00000000" w:rsidP="00000000" w:rsidRDefault="00000000" w:rsidRPr="00000000" w14:paraId="0000017B">
      <w:pPr>
        <w:numPr>
          <w:ilvl w:val="0"/>
          <w:numId w:val="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hay que definir qué tipo de posición se quiere usar.</w:t>
      </w:r>
    </w:p>
    <w:p w:rsidR="00000000" w:rsidDel="00000000" w:rsidP="00000000" w:rsidRDefault="00000000" w:rsidRPr="00000000" w14:paraId="0000017C">
      <w:pPr>
        <w:numPr>
          <w:ilvl w:val="0"/>
          <w:numId w:val="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Luego hay que indicar las coordenadas en las que se posiciona ese objeto.</w:t>
      </w:r>
    </w:p>
    <w:p w:rsidR="00000000" w:rsidDel="00000000" w:rsidP="00000000" w:rsidRDefault="00000000" w:rsidRPr="00000000" w14:paraId="0000017D">
      <w:pPr>
        <w:numPr>
          <w:ilvl w:val="0"/>
          <w:numId w:val="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hace indicando al objeto un valor numérico para las propiedades </w:t>
      </w:r>
    </w:p>
    <w:p w:rsidR="00000000" w:rsidDel="00000000" w:rsidP="00000000" w:rsidRDefault="00000000" w:rsidRPr="00000000" w14:paraId="0000017E">
      <w:pPr>
        <w:numPr>
          <w:ilvl w:val="1"/>
          <w:numId w:val="3"/>
        </w:numPr>
        <w:ind w:left="144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4"/>
          <w:szCs w:val="24"/>
          <w:rtl w:val="0"/>
        </w:rPr>
        <w:t xml:space="preserve">top, bottom, left, right.</w:t>
      </w:r>
      <w:r w:rsidDel="00000000" w:rsidR="00000000" w:rsidRPr="00000000">
        <w:rPr>
          <w:rtl w:val="0"/>
        </w:rPr>
      </w:r>
    </w:p>
    <w:p w:rsidR="00000000" w:rsidDel="00000000" w:rsidP="00000000" w:rsidRDefault="00000000" w:rsidRPr="00000000" w14:paraId="0000017F">
      <w:pPr>
        <w:numPr>
          <w:ilvl w:val="0"/>
          <w:numId w:val="3"/>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se puede indicar dos propiedades opuestas a la vez (un objeto no puede estar en top y bottom).</w:t>
      </w:r>
    </w:p>
    <w:p w:rsidR="00000000" w:rsidDel="00000000" w:rsidP="00000000" w:rsidRDefault="00000000" w:rsidRPr="00000000" w14:paraId="0000018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81">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¿Qué position existen?</w:t>
      </w:r>
    </w:p>
    <w:p w:rsidR="00000000" w:rsidDel="00000000" w:rsidP="00000000" w:rsidRDefault="00000000" w:rsidRPr="00000000" w14:paraId="0000018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cinco valores posibles para el position:</w:t>
      </w:r>
    </w:p>
    <w:p w:rsidR="00000000" w:rsidDel="00000000" w:rsidP="00000000" w:rsidRDefault="00000000" w:rsidRPr="00000000" w14:paraId="0000018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84">
      <w:pPr>
        <w:numPr>
          <w:ilvl w:val="0"/>
          <w:numId w:val="6"/>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fixed</w:t>
      </w:r>
    </w:p>
    <w:p w:rsidR="00000000" w:rsidDel="00000000" w:rsidP="00000000" w:rsidRDefault="00000000" w:rsidRPr="00000000" w14:paraId="00000185">
      <w:pPr>
        <w:numPr>
          <w:ilvl w:val="0"/>
          <w:numId w:val="6"/>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absolute</w:t>
      </w:r>
    </w:p>
    <w:p w:rsidR="00000000" w:rsidDel="00000000" w:rsidP="00000000" w:rsidRDefault="00000000" w:rsidRPr="00000000" w14:paraId="00000186">
      <w:pPr>
        <w:numPr>
          <w:ilvl w:val="0"/>
          <w:numId w:val="6"/>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relative</w:t>
      </w:r>
    </w:p>
    <w:p w:rsidR="00000000" w:rsidDel="00000000" w:rsidP="00000000" w:rsidRDefault="00000000" w:rsidRPr="00000000" w14:paraId="00000187">
      <w:pPr>
        <w:numPr>
          <w:ilvl w:val="0"/>
          <w:numId w:val="6"/>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static</w:t>
      </w:r>
    </w:p>
    <w:p w:rsidR="00000000" w:rsidDel="00000000" w:rsidP="00000000" w:rsidRDefault="00000000" w:rsidRPr="00000000" w14:paraId="00000188">
      <w:pPr>
        <w:numPr>
          <w:ilvl w:val="0"/>
          <w:numId w:val="6"/>
        </w:numPr>
        <w:spacing w:after="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sticky</w:t>
        <w:br w:type="textWrapping"/>
      </w:r>
    </w:p>
    <w:p w:rsidR="00000000" w:rsidDel="00000000" w:rsidP="00000000" w:rsidRDefault="00000000" w:rsidRPr="00000000" w14:paraId="00000189">
      <w:pPr>
        <w:numPr>
          <w:ilvl w:val="0"/>
          <w:numId w:val="7"/>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fixed</w:t>
      </w:r>
      <w:r w:rsidDel="00000000" w:rsidR="00000000" w:rsidRPr="00000000">
        <w:rPr>
          <w:rFonts w:ascii="Didact Gothic" w:cs="Didact Gothic" w:eastAsia="Didact Gothic" w:hAnsi="Didact Gothic"/>
          <w:sz w:val="24"/>
          <w:szCs w:val="24"/>
          <w:rtl w:val="0"/>
        </w:rPr>
        <w:t xml:space="preserve">: Los bordes serán calculados en base al browser. Si el usuario hace scroll, el objeto sigue fijo.  </w:t>
      </w:r>
    </w:p>
    <w:tbl>
      <w:tblPr>
        <w:tblStyle w:val="Table29"/>
        <w:tblW w:w="8955.0" w:type="dxa"/>
        <w:jc w:val="left"/>
        <w:tblInd w:w="160.0" w:type="dxa"/>
        <w:tblLayout w:type="fixed"/>
        <w:tblLook w:val="0600"/>
      </w:tblPr>
      <w:tblGrid>
        <w:gridCol w:w="8955"/>
        <w:tblGridChange w:id="0">
          <w:tblGrid>
            <w:gridCol w:w="8955"/>
          </w:tblGrid>
        </w:tblGridChange>
      </w:tblGrid>
      <w:tr>
        <w:trPr>
          <w:cantSplit w:val="0"/>
          <w:trHeight w:val="480" w:hRule="atLeast"/>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8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fixed;</w:t>
            </w:r>
          </w:p>
          <w:p w:rsidR="00000000" w:rsidDel="00000000" w:rsidP="00000000" w:rsidRDefault="00000000" w:rsidRPr="00000000" w14:paraId="0000018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top: </w:t>
            </w:r>
            <w:r w:rsidDel="00000000" w:rsidR="00000000" w:rsidRPr="00000000">
              <w:rPr>
                <w:rFonts w:ascii="Didact Gothic" w:cs="Didact Gothic" w:eastAsia="Didact Gothic" w:hAnsi="Didact Gothic"/>
                <w:color w:val="ff9900"/>
                <w:sz w:val="28"/>
                <w:szCs w:val="28"/>
                <w:rtl w:val="0"/>
              </w:rPr>
              <w:t xml:space="preserve">20px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8D">
            <w:pPr>
              <w:widowControl w:val="0"/>
              <w:spacing w:line="240" w:lineRule="auto"/>
              <w:rPr>
                <w:rFonts w:ascii="Didact Gothic" w:cs="Didact Gothic" w:eastAsia="Didact Gothic" w:hAnsi="Didact Gothic"/>
                <w:color w:val="ff9900"/>
                <w:sz w:val="28"/>
                <w:szCs w:val="28"/>
              </w:rPr>
            </w:pPr>
            <w:r w:rsidDel="00000000" w:rsidR="00000000" w:rsidRPr="00000000">
              <w:rPr>
                <w:rFonts w:ascii="Didact Gothic" w:cs="Didact Gothic" w:eastAsia="Didact Gothic" w:hAnsi="Didact Gothic"/>
                <w:color w:val="d9d9d9"/>
                <w:sz w:val="28"/>
                <w:szCs w:val="28"/>
                <w:rtl w:val="0"/>
              </w:rPr>
              <w:t xml:space="preserve">  right: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tl w:val="0"/>
              </w:rPr>
            </w:r>
          </w:p>
          <w:p w:rsidR="00000000" w:rsidDel="00000000" w:rsidP="00000000" w:rsidRDefault="00000000" w:rsidRPr="00000000" w14:paraId="0000018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r>
        <w:trPr>
          <w:cantSplit w:val="0"/>
          <w:trHeight w:val="48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9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2">
      <w:pPr>
        <w:numPr>
          <w:ilvl w:val="0"/>
          <w:numId w:val="7"/>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absolute</w:t>
      </w:r>
      <w:r w:rsidDel="00000000" w:rsidR="00000000" w:rsidRPr="00000000">
        <w:rPr>
          <w:rFonts w:ascii="Didact Gothic" w:cs="Didact Gothic" w:eastAsia="Didact Gothic" w:hAnsi="Didact Gothic"/>
          <w:sz w:val="24"/>
          <w:szCs w:val="24"/>
          <w:rtl w:val="0"/>
        </w:rPr>
        <w:t xml:space="preserve">: Los bordes serán cualquier elemento contenedor que tenga una position relative. Si no encuentra ninguno, usa el body. Si se hace scroll, el objeto posicionado se mueve.  </w:t>
      </w:r>
    </w:p>
    <w:tbl>
      <w:tblPr>
        <w:tblStyle w:val="Table3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9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absolute;</w:t>
            </w:r>
          </w:p>
          <w:p w:rsidR="00000000" w:rsidDel="00000000" w:rsidP="00000000" w:rsidRDefault="00000000" w:rsidRPr="00000000" w14:paraId="0000019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top: </w:t>
            </w:r>
            <w:r w:rsidDel="00000000" w:rsidR="00000000" w:rsidRPr="00000000">
              <w:rPr>
                <w:rFonts w:ascii="Didact Gothic" w:cs="Didact Gothic" w:eastAsia="Didact Gothic" w:hAnsi="Didact Gothic"/>
                <w:color w:val="ff9900"/>
                <w:sz w:val="28"/>
                <w:szCs w:val="28"/>
                <w:rtl w:val="0"/>
              </w:rPr>
              <w:t xml:space="preserve">20px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right: </w:t>
            </w:r>
            <w:r w:rsidDel="00000000" w:rsidR="00000000" w:rsidRPr="00000000">
              <w:rPr>
                <w:rFonts w:ascii="Didact Gothic" w:cs="Didact Gothic" w:eastAsia="Didact Gothic" w:hAnsi="Didact Gothic"/>
                <w:color w:val="ff9900"/>
                <w:sz w:val="28"/>
                <w:szCs w:val="28"/>
                <w:rtl w:val="0"/>
              </w:rPr>
              <w:t xml:space="preserve">10px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9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A">
      <w:pPr>
        <w:numPr>
          <w:ilvl w:val="0"/>
          <w:numId w:val="7"/>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relative</w:t>
      </w:r>
      <w:r w:rsidDel="00000000" w:rsidR="00000000" w:rsidRPr="00000000">
        <w:rPr>
          <w:rFonts w:ascii="Didact Gothic" w:cs="Didact Gothic" w:eastAsia="Didact Gothic" w:hAnsi="Didact Gothic"/>
          <w:sz w:val="24"/>
          <w:szCs w:val="24"/>
          <w:rtl w:val="0"/>
        </w:rPr>
        <w:t xml:space="preserve">: Sólo delimita los límites de cualquier elemento hijo con position absolute. </w:t>
      </w:r>
    </w:p>
    <w:tbl>
      <w:tblPr>
        <w:tblStyle w:val="Table3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9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relative;</w:t>
            </w:r>
          </w:p>
          <w:p w:rsidR="00000000" w:rsidDel="00000000" w:rsidP="00000000" w:rsidRDefault="00000000" w:rsidRPr="00000000" w14:paraId="0000019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top: </w:t>
            </w:r>
            <w:r w:rsidDel="00000000" w:rsidR="00000000" w:rsidRPr="00000000">
              <w:rPr>
                <w:rFonts w:ascii="Didact Gothic" w:cs="Didact Gothic" w:eastAsia="Didact Gothic" w:hAnsi="Didact Gothic"/>
                <w:color w:val="ff9900"/>
                <w:sz w:val="28"/>
                <w:szCs w:val="28"/>
                <w:rtl w:val="0"/>
              </w:rPr>
              <w:t xml:space="preserve">5px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right: </w:t>
            </w:r>
            <w:r w:rsidDel="00000000" w:rsidR="00000000" w:rsidRPr="00000000">
              <w:rPr>
                <w:rFonts w:ascii="Didact Gothic" w:cs="Didact Gothic" w:eastAsia="Didact Gothic" w:hAnsi="Didact Gothic"/>
                <w:color w:val="ff9900"/>
                <w:sz w:val="28"/>
                <w:szCs w:val="28"/>
                <w:rtl w:val="0"/>
              </w:rPr>
              <w:t xml:space="preserve">12px</w:t>
            </w: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9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A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2">
      <w:pPr>
        <w:numPr>
          <w:ilvl w:val="0"/>
          <w:numId w:val="7"/>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static</w:t>
      </w:r>
      <w:r w:rsidDel="00000000" w:rsidR="00000000" w:rsidRPr="00000000">
        <w:rPr>
          <w:rFonts w:ascii="Didact Gothic" w:cs="Didact Gothic" w:eastAsia="Didact Gothic" w:hAnsi="Didact Gothic"/>
          <w:sz w:val="24"/>
          <w:szCs w:val="24"/>
          <w:rtl w:val="0"/>
        </w:rPr>
        <w:t xml:space="preserve">: Se usa para quitar un position</w:t>
      </w:r>
    </w:p>
    <w:tbl>
      <w:tblPr>
        <w:tblStyle w:val="Table3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A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static;</w:t>
            </w:r>
          </w:p>
          <w:p w:rsidR="00000000" w:rsidDel="00000000" w:rsidP="00000000" w:rsidRDefault="00000000" w:rsidRPr="00000000" w14:paraId="000001A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A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1A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9">
      <w:pPr>
        <w:numPr>
          <w:ilvl w:val="0"/>
          <w:numId w:val="7"/>
        </w:numPr>
        <w:spacing w:after="20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Sticky</w:t>
      </w:r>
      <w:r w:rsidDel="00000000" w:rsidR="00000000" w:rsidRPr="00000000">
        <w:rPr>
          <w:rFonts w:ascii="Didact Gothic" w:cs="Didact Gothic" w:eastAsia="Didact Gothic" w:hAnsi="Didact Gothic"/>
          <w:sz w:val="24"/>
          <w:szCs w:val="24"/>
          <w:rtl w:val="0"/>
        </w:rPr>
        <w:t xml:space="preserve">: Se usa para posicionar en función de la posición de desplazamiento del usuario. Un elemento </w:t>
      </w:r>
      <w:r w:rsidDel="00000000" w:rsidR="00000000" w:rsidRPr="00000000">
        <w:rPr>
          <w:rFonts w:ascii="Didact Gothic" w:cs="Didact Gothic" w:eastAsia="Didact Gothic" w:hAnsi="Didact Gothic"/>
          <w:i w:val="1"/>
          <w:sz w:val="24"/>
          <w:szCs w:val="24"/>
          <w:rtl w:val="0"/>
        </w:rPr>
        <w:t xml:space="preserve">sticky</w:t>
      </w:r>
      <w:r w:rsidDel="00000000" w:rsidR="00000000" w:rsidRPr="00000000">
        <w:rPr>
          <w:rFonts w:ascii="Didact Gothic" w:cs="Didact Gothic" w:eastAsia="Didact Gothic" w:hAnsi="Didact Gothic"/>
          <w:sz w:val="24"/>
          <w:szCs w:val="24"/>
          <w:rtl w:val="0"/>
        </w:rPr>
        <w:t xml:space="preserve"> alterna entre </w:t>
      </w:r>
      <w:r w:rsidDel="00000000" w:rsidR="00000000" w:rsidRPr="00000000">
        <w:rPr>
          <w:rFonts w:ascii="Didact Gothic" w:cs="Didact Gothic" w:eastAsia="Didact Gothic" w:hAnsi="Didact Gothic"/>
          <w:i w:val="1"/>
          <w:sz w:val="24"/>
          <w:szCs w:val="24"/>
          <w:rtl w:val="0"/>
        </w:rPr>
        <w:t xml:space="preserve">relative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static</w:t>
      </w:r>
      <w:r w:rsidDel="00000000" w:rsidR="00000000" w:rsidRPr="00000000">
        <w:rPr>
          <w:rFonts w:ascii="Didact Gothic" w:cs="Didact Gothic" w:eastAsia="Didact Gothic" w:hAnsi="Didact Gothic"/>
          <w:sz w:val="24"/>
          <w:szCs w:val="24"/>
          <w:rtl w:val="0"/>
        </w:rPr>
        <w:t xml:space="preserve">, dependiendo de la posición de desplazamiento. Se posiciona en forma relativa hasta que se alcanza una posición de desplazamiento determinada en la ventana gráfica, luego se "pega" en su lugar (como posición: fija). </w:t>
      </w:r>
    </w:p>
    <w:tbl>
      <w:tblPr>
        <w:tblStyle w:val="Table3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#caja</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1A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position: sticky;</w:t>
            </w:r>
          </w:p>
          <w:p w:rsidR="00000000" w:rsidDel="00000000" w:rsidP="00000000" w:rsidRDefault="00000000" w:rsidRPr="00000000" w14:paraId="000001A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A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1AF">
      <w:pPr>
        <w:rPr>
          <w:rFonts w:ascii="Anton" w:cs="Anton" w:eastAsia="Anton" w:hAnsi="Anton"/>
          <w:sz w:val="36"/>
          <w:szCs w:val="36"/>
        </w:rPr>
      </w:pPr>
      <w:r w:rsidDel="00000000" w:rsidR="00000000" w:rsidRPr="00000000">
        <w:rPr>
          <w:rtl w:val="0"/>
        </w:rPr>
      </w:r>
    </w:p>
    <w:p w:rsidR="00000000" w:rsidDel="00000000" w:rsidP="00000000" w:rsidRDefault="00000000" w:rsidRPr="00000000" w14:paraId="000001B0">
      <w:pPr>
        <w:spacing w:after="200" w:lineRule="auto"/>
        <w:rPr>
          <w:rFonts w:ascii="Anton" w:cs="Anton" w:eastAsia="Anton" w:hAnsi="Anton"/>
          <w:b w:val="1"/>
          <w:sz w:val="36"/>
          <w:szCs w:val="36"/>
        </w:rPr>
      </w:pPr>
      <w:r w:rsidDel="00000000" w:rsidR="00000000" w:rsidRPr="00000000">
        <w:rPr>
          <w:rFonts w:ascii="Anton" w:cs="Anton" w:eastAsia="Anton" w:hAnsi="Anton"/>
          <w:b w:val="1"/>
          <w:sz w:val="36"/>
          <w:szCs w:val="36"/>
          <w:rtl w:val="0"/>
        </w:rPr>
        <w:t xml:space="preserve">Menú con submenú</w:t>
      </w:r>
    </w:p>
    <w:p w:rsidR="00000000" w:rsidDel="00000000" w:rsidP="00000000" w:rsidRDefault="00000000" w:rsidRPr="00000000" w14:paraId="000001B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position (tanto </w:t>
      </w:r>
      <w:r w:rsidDel="00000000" w:rsidR="00000000" w:rsidRPr="00000000">
        <w:rPr>
          <w:rFonts w:ascii="Didact Gothic" w:cs="Didact Gothic" w:eastAsia="Didact Gothic" w:hAnsi="Didact Gothic"/>
          <w:i w:val="1"/>
          <w:sz w:val="24"/>
          <w:szCs w:val="24"/>
          <w:rtl w:val="0"/>
        </w:rPr>
        <w:t xml:space="preserve">relative </w:t>
      </w:r>
      <w:r w:rsidDel="00000000" w:rsidR="00000000" w:rsidRPr="00000000">
        <w:rPr>
          <w:rFonts w:ascii="Didact Gothic" w:cs="Didact Gothic" w:eastAsia="Didact Gothic" w:hAnsi="Didact Gothic"/>
          <w:sz w:val="24"/>
          <w:szCs w:val="24"/>
          <w:rtl w:val="0"/>
        </w:rPr>
        <w:t xml:space="preserve">como </w:t>
      </w:r>
      <w:r w:rsidDel="00000000" w:rsidR="00000000" w:rsidRPr="00000000">
        <w:rPr>
          <w:rFonts w:ascii="Didact Gothic" w:cs="Didact Gothic" w:eastAsia="Didact Gothic" w:hAnsi="Didact Gothic"/>
          <w:i w:val="1"/>
          <w:sz w:val="24"/>
          <w:szCs w:val="24"/>
          <w:rtl w:val="0"/>
        </w:rPr>
        <w:t xml:space="preserve">absolute</w:t>
      </w:r>
      <w:r w:rsidDel="00000000" w:rsidR="00000000" w:rsidRPr="00000000">
        <w:rPr>
          <w:rFonts w:ascii="Didact Gothic" w:cs="Didact Gothic" w:eastAsia="Didact Gothic" w:hAnsi="Didact Gothic"/>
          <w:sz w:val="24"/>
          <w:szCs w:val="24"/>
          <w:rtl w:val="0"/>
        </w:rPr>
        <w:t xml:space="preserve">) se usa (entre otras) para </w:t>
      </w:r>
      <w:r w:rsidDel="00000000" w:rsidR="00000000" w:rsidRPr="00000000">
        <w:rPr>
          <w:rFonts w:ascii="Didact Gothic" w:cs="Didact Gothic" w:eastAsia="Didact Gothic" w:hAnsi="Didact Gothic"/>
          <w:b w:val="1"/>
          <w:sz w:val="24"/>
          <w:szCs w:val="24"/>
          <w:rtl w:val="0"/>
        </w:rPr>
        <w:t xml:space="preserve">hacer un menú que tenga un submenú emergente</w:t>
      </w:r>
      <w:r w:rsidDel="00000000" w:rsidR="00000000" w:rsidRPr="00000000">
        <w:rPr>
          <w:rFonts w:ascii="Didact Gothic" w:cs="Didact Gothic" w:eastAsia="Didact Gothic" w:hAnsi="Didact Gothic"/>
          <w:sz w:val="24"/>
          <w:szCs w:val="24"/>
          <w:rtl w:val="0"/>
        </w:rPr>
        <w:t xml:space="preserve">. Los ítems del primer menú son relativos (sirven como</w:t>
      </w:r>
    </w:p>
    <w:p w:rsidR="00000000" w:rsidDel="00000000" w:rsidP="00000000" w:rsidRDefault="00000000" w:rsidRPr="00000000" w14:paraId="000001B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borde de cualquier hijo). La lista dentro de un list-item es absoluta. Por defecto la sub-lista tiene </w:t>
      </w:r>
      <w:r w:rsidDel="00000000" w:rsidR="00000000" w:rsidRPr="00000000">
        <w:rPr>
          <w:rFonts w:ascii="Didact Gothic" w:cs="Didact Gothic" w:eastAsia="Didact Gothic" w:hAnsi="Didact Gothic"/>
          <w:i w:val="1"/>
          <w:sz w:val="24"/>
          <w:szCs w:val="24"/>
          <w:rtl w:val="0"/>
        </w:rPr>
        <w:t xml:space="preserve">display: none</w:t>
      </w:r>
      <w:r w:rsidDel="00000000" w:rsidR="00000000" w:rsidRPr="00000000">
        <w:rPr>
          <w:rFonts w:ascii="Didact Gothic" w:cs="Didact Gothic" w:eastAsia="Didact Gothic" w:hAnsi="Didact Gothic"/>
          <w:sz w:val="24"/>
          <w:szCs w:val="24"/>
          <w:rtl w:val="0"/>
        </w:rPr>
        <w:t xml:space="preserve">. Recién cuando un list-item detecta el</w:t>
      </w:r>
      <w:r w:rsidDel="00000000" w:rsidR="00000000" w:rsidRPr="00000000">
        <w:rPr>
          <w:rFonts w:ascii="Didact Gothic" w:cs="Didact Gothic" w:eastAsia="Didact Gothic" w:hAnsi="Didact Gothic"/>
          <w:i w:val="1"/>
          <w:sz w:val="24"/>
          <w:szCs w:val="24"/>
          <w:rtl w:val="0"/>
        </w:rPr>
        <w:t xml:space="preserve"> :hover</w:t>
      </w:r>
      <w:r w:rsidDel="00000000" w:rsidR="00000000" w:rsidRPr="00000000">
        <w:rPr>
          <w:rFonts w:ascii="Didact Gothic" w:cs="Didact Gothic" w:eastAsia="Didact Gothic" w:hAnsi="Didact Gothic"/>
          <w:sz w:val="24"/>
          <w:szCs w:val="24"/>
          <w:rtl w:val="0"/>
        </w:rPr>
        <w:t xml:space="preserve">, si adentro</w:t>
      </w:r>
    </w:p>
    <w:p w:rsidR="00000000" w:rsidDel="00000000" w:rsidP="00000000" w:rsidRDefault="00000000" w:rsidRPr="00000000" w14:paraId="000001B3">
      <w:pPr>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tiene una lista, darle </w:t>
      </w:r>
      <w:r w:rsidDel="00000000" w:rsidR="00000000" w:rsidRPr="00000000">
        <w:rPr>
          <w:rFonts w:ascii="Didact Gothic" w:cs="Didact Gothic" w:eastAsia="Didact Gothic" w:hAnsi="Didact Gothic"/>
          <w:i w:val="1"/>
          <w:sz w:val="24"/>
          <w:szCs w:val="24"/>
          <w:rtl w:val="0"/>
        </w:rPr>
        <w:t xml:space="preserve">display: block</w:t>
      </w:r>
    </w:p>
    <w:p w:rsidR="00000000" w:rsidDel="00000000" w:rsidP="00000000" w:rsidRDefault="00000000" w:rsidRPr="00000000" w14:paraId="000001B4">
      <w:pPr>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1B5">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233988" cy="2616994"/>
            <wp:effectExtent b="0" l="0" r="0" t="0"/>
            <wp:docPr id="1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233988" cy="2616994"/>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Didact Gothic" w:cs="Didact Gothic" w:eastAsia="Didact Gothic" w:hAnsi="Didact Gothic"/>
          <w:b w:val="1"/>
          <w:sz w:val="20"/>
          <w:szCs w:val="20"/>
        </w:rPr>
      </w:pPr>
      <w:r w:rsidDel="00000000" w:rsidR="00000000" w:rsidRPr="00000000">
        <w:rPr>
          <w:rFonts w:ascii="Didact Gothic" w:cs="Didact Gothic" w:eastAsia="Didact Gothic" w:hAnsi="Didact Gothic"/>
          <w:b w:val="1"/>
          <w:sz w:val="20"/>
          <w:szCs w:val="20"/>
          <w:rtl w:val="0"/>
        </w:rPr>
        <w:t xml:space="preserve">Código fuente: </w:t>
      </w:r>
      <w:hyperlink r:id="rId21">
        <w:r w:rsidDel="00000000" w:rsidR="00000000" w:rsidRPr="00000000">
          <w:rPr>
            <w:rFonts w:ascii="Didact Gothic" w:cs="Didact Gothic" w:eastAsia="Didact Gothic" w:hAnsi="Didact Gothic"/>
            <w:b w:val="1"/>
            <w:color w:val="1155cc"/>
            <w:sz w:val="20"/>
            <w:szCs w:val="20"/>
            <w:u w:val="single"/>
            <w:rtl w:val="0"/>
          </w:rPr>
          <w:t xml:space="preserve">https://www.w3schools.com/howto/tryit.asp?filename=tryhow_css_subnav</w:t>
        </w:r>
      </w:hyperlink>
      <w:r w:rsidDel="00000000" w:rsidR="00000000" w:rsidRPr="00000000">
        <w:rPr>
          <w:rtl w:val="0"/>
        </w:rPr>
      </w:r>
    </w:p>
    <w:p w:rsidR="00000000" w:rsidDel="00000000" w:rsidP="00000000" w:rsidRDefault="00000000" w:rsidRPr="00000000" w14:paraId="000001B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B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B9">
      <w:pPr>
        <w:rPr>
          <w:rFonts w:ascii="Anton" w:cs="Anton" w:eastAsia="Anton" w:hAnsi="Anton"/>
          <w:sz w:val="36"/>
          <w:szCs w:val="36"/>
        </w:rPr>
      </w:pPr>
      <w:r w:rsidDel="00000000" w:rsidR="00000000" w:rsidRPr="00000000">
        <w:rPr>
          <w:rFonts w:ascii="Anton" w:cs="Anton" w:eastAsia="Anton" w:hAnsi="Anton"/>
          <w:sz w:val="36"/>
          <w:szCs w:val="36"/>
          <w:rtl w:val="0"/>
        </w:rPr>
        <w:t xml:space="preserve">Propiedad z-index</w:t>
      </w:r>
    </w:p>
    <w:p w:rsidR="00000000" w:rsidDel="00000000" w:rsidP="00000000" w:rsidRDefault="00000000" w:rsidRPr="00000000" w14:paraId="000001BA">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B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z-index entra en juego cuando dos elementos que tienen </w:t>
      </w:r>
      <w:r w:rsidDel="00000000" w:rsidR="00000000" w:rsidRPr="00000000">
        <w:rPr>
          <w:rFonts w:ascii="Didact Gothic" w:cs="Didact Gothic" w:eastAsia="Didact Gothic" w:hAnsi="Didact Gothic"/>
          <w:i w:val="1"/>
          <w:sz w:val="24"/>
          <w:szCs w:val="24"/>
          <w:rtl w:val="0"/>
        </w:rPr>
        <w:t xml:space="preserve">position </w:t>
      </w:r>
      <w:r w:rsidDel="00000000" w:rsidR="00000000" w:rsidRPr="00000000">
        <w:rPr>
          <w:rFonts w:ascii="Didact Gothic" w:cs="Didact Gothic" w:eastAsia="Didact Gothic" w:hAnsi="Didact Gothic"/>
          <w:sz w:val="24"/>
          <w:szCs w:val="24"/>
          <w:rtl w:val="0"/>
        </w:rPr>
        <w:t xml:space="preserve">se superponen. Esta propiedad acepta como valor un número (sin ninguna unidad, ni px, ni cm, ni nada). </w:t>
      </w:r>
      <w:r w:rsidDel="00000000" w:rsidR="00000000" w:rsidRPr="00000000">
        <w:rPr>
          <w:rFonts w:ascii="Didact Gothic" w:cs="Didact Gothic" w:eastAsia="Didact Gothic" w:hAnsi="Didact Gothic"/>
          <w:b w:val="1"/>
          <w:sz w:val="24"/>
          <w:szCs w:val="24"/>
          <w:rtl w:val="0"/>
        </w:rPr>
        <w:t xml:space="preserve">A valor más alto, se mostrará por encima de los demás elementos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1B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defecto todos los objetos tienen z-index:1. Si dos objetos tienen el mismo valor de z-index y se superponen, el que fue creado después en el HTML se verá encima del otro.</w:t>
      </w:r>
    </w:p>
    <w:p w:rsidR="00000000" w:rsidDel="00000000" w:rsidP="00000000" w:rsidRDefault="00000000" w:rsidRPr="00000000" w14:paraId="000001BD">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BE">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Position sticky (pegajoso) </w:t>
      </w:r>
    </w:p>
    <w:p w:rsidR="00000000" w:rsidDel="00000000" w:rsidP="00000000" w:rsidRDefault="00000000" w:rsidRPr="00000000" w14:paraId="000001BF">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 nuevo valor del </w:t>
      </w:r>
      <w:r w:rsidDel="00000000" w:rsidR="00000000" w:rsidRPr="00000000">
        <w:rPr>
          <w:rFonts w:ascii="Didact Gothic" w:cs="Didact Gothic" w:eastAsia="Didact Gothic" w:hAnsi="Didact Gothic"/>
          <w:i w:val="1"/>
          <w:sz w:val="24"/>
          <w:szCs w:val="24"/>
          <w:rtl w:val="0"/>
        </w:rPr>
        <w:t xml:space="preserve">position </w:t>
      </w:r>
      <w:r w:rsidDel="00000000" w:rsidR="00000000" w:rsidRPr="00000000">
        <w:rPr>
          <w:rFonts w:ascii="Didact Gothic" w:cs="Didact Gothic" w:eastAsia="Didact Gothic" w:hAnsi="Didact Gothic"/>
          <w:sz w:val="24"/>
          <w:szCs w:val="24"/>
          <w:rtl w:val="0"/>
        </w:rPr>
        <w:t xml:space="preserve">que </w:t>
      </w:r>
      <w:r w:rsidDel="00000000" w:rsidR="00000000" w:rsidRPr="00000000">
        <w:rPr>
          <w:rFonts w:ascii="Didact Gothic" w:cs="Didact Gothic" w:eastAsia="Didact Gothic" w:hAnsi="Didact Gothic"/>
          <w:b w:val="1"/>
          <w:sz w:val="24"/>
          <w:szCs w:val="24"/>
          <w:rtl w:val="0"/>
        </w:rPr>
        <w:t xml:space="preserve">mezcla un elemento sin </w:t>
      </w:r>
      <w:r w:rsidDel="00000000" w:rsidR="00000000" w:rsidRPr="00000000">
        <w:rPr>
          <w:rFonts w:ascii="Didact Gothic" w:cs="Didact Gothic" w:eastAsia="Didact Gothic" w:hAnsi="Didact Gothic"/>
          <w:b w:val="1"/>
          <w:i w:val="1"/>
          <w:sz w:val="24"/>
          <w:szCs w:val="24"/>
          <w:rtl w:val="0"/>
        </w:rPr>
        <w:t xml:space="preserve">position </w:t>
      </w:r>
      <w:r w:rsidDel="00000000" w:rsidR="00000000" w:rsidRPr="00000000">
        <w:rPr>
          <w:rFonts w:ascii="Didact Gothic" w:cs="Didact Gothic" w:eastAsia="Didact Gothic" w:hAnsi="Didact Gothic"/>
          <w:b w:val="1"/>
          <w:sz w:val="24"/>
          <w:szCs w:val="24"/>
          <w:rtl w:val="0"/>
        </w:rPr>
        <w:t xml:space="preserve">con uno </w:t>
      </w:r>
      <w:r w:rsidDel="00000000" w:rsidR="00000000" w:rsidRPr="00000000">
        <w:rPr>
          <w:rFonts w:ascii="Didact Gothic" w:cs="Didact Gothic" w:eastAsia="Didact Gothic" w:hAnsi="Didact Gothic"/>
          <w:b w:val="1"/>
          <w:i w:val="1"/>
          <w:sz w:val="24"/>
          <w:szCs w:val="24"/>
          <w:rtl w:val="0"/>
        </w:rPr>
        <w:t xml:space="preserve">fixed</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1C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los demás, usa coordenadas </w:t>
      </w:r>
      <w:r w:rsidDel="00000000" w:rsidR="00000000" w:rsidRPr="00000000">
        <w:rPr>
          <w:rFonts w:ascii="Didact Gothic" w:cs="Didact Gothic" w:eastAsia="Didact Gothic" w:hAnsi="Didact Gothic"/>
          <w:i w:val="1"/>
          <w:sz w:val="24"/>
          <w:szCs w:val="24"/>
          <w:rtl w:val="0"/>
        </w:rPr>
        <w:t xml:space="preserve">top, bottom, left y right</w:t>
      </w:r>
      <w:r w:rsidDel="00000000" w:rsidR="00000000" w:rsidRPr="00000000">
        <w:rPr>
          <w:rFonts w:ascii="Didact Gothic" w:cs="Didact Gothic" w:eastAsia="Didact Gothic" w:hAnsi="Didact Gothic"/>
          <w:sz w:val="24"/>
          <w:szCs w:val="24"/>
          <w:rtl w:val="0"/>
        </w:rPr>
        <w:t xml:space="preserve">, pero se comporta distinto:</w:t>
        <w:br w:type="textWrapping"/>
      </w:r>
    </w:p>
    <w:p w:rsidR="00000000" w:rsidDel="00000000" w:rsidP="00000000" w:rsidRDefault="00000000" w:rsidRPr="00000000" w14:paraId="000001C1">
      <w:pPr>
        <w:numPr>
          <w:ilvl w:val="0"/>
          <w:numId w:val="16"/>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Mientras el objeto se encuentre en una ubicación con valor superior al indicado, se moverá junto con el scroll. </w:t>
      </w:r>
    </w:p>
    <w:p w:rsidR="00000000" w:rsidDel="00000000" w:rsidP="00000000" w:rsidRDefault="00000000" w:rsidRPr="00000000" w14:paraId="000001C2">
      <w:pPr>
        <w:numPr>
          <w:ilvl w:val="0"/>
          <w:numId w:val="16"/>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el objeto esté por debajo de ese valor (por fuera de los bordes), quedará fijo, como si estuviese </w:t>
      </w:r>
      <w:r w:rsidDel="00000000" w:rsidR="00000000" w:rsidRPr="00000000">
        <w:rPr>
          <w:rFonts w:ascii="Didact Gothic" w:cs="Didact Gothic" w:eastAsia="Didact Gothic" w:hAnsi="Didact Gothic"/>
          <w:i w:val="1"/>
          <w:sz w:val="24"/>
          <w:szCs w:val="24"/>
          <w:rtl w:val="0"/>
        </w:rPr>
        <w:t xml:space="preserve">fixed</w:t>
      </w:r>
      <w:r w:rsidDel="00000000" w:rsidR="00000000" w:rsidRPr="00000000">
        <w:rPr>
          <w:rFonts w:ascii="Didact Gothic" w:cs="Didact Gothic" w:eastAsia="Didact Gothic" w:hAnsi="Didact Gothic"/>
          <w:sz w:val="24"/>
          <w:szCs w:val="24"/>
          <w:rtl w:val="0"/>
        </w:rPr>
        <w:t xml:space="preserve">.</w:t>
        <w:br w:type="textWrapping"/>
      </w:r>
    </w:p>
    <w:p w:rsidR="00000000" w:rsidDel="00000000" w:rsidP="00000000" w:rsidRDefault="00000000" w:rsidRPr="00000000" w14:paraId="000001C3">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Ideal, por ejemplo, para un menú con anclas, si se tiene demasiado scroll vertical.</w:t>
      </w:r>
    </w:p>
    <w:p w:rsidR="00000000" w:rsidDel="00000000" w:rsidP="00000000" w:rsidRDefault="00000000" w:rsidRPr="00000000" w14:paraId="000001C4">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C5">
      <w:pPr>
        <w:rPr>
          <w:rFonts w:ascii="Anton" w:cs="Anton" w:eastAsia="Anton" w:hAnsi="Anton"/>
          <w:sz w:val="36"/>
          <w:szCs w:val="36"/>
        </w:rPr>
      </w:pPr>
      <w:r w:rsidDel="00000000" w:rsidR="00000000" w:rsidRPr="00000000">
        <w:rPr>
          <w:rFonts w:ascii="Anton" w:cs="Anton" w:eastAsia="Anton" w:hAnsi="Anton"/>
          <w:sz w:val="36"/>
          <w:szCs w:val="36"/>
          <w:rtl w:val="0"/>
        </w:rPr>
        <w:t xml:space="preserve">Páginas de Interés:</w:t>
      </w:r>
    </w:p>
    <w:p w:rsidR="00000000" w:rsidDel="00000000" w:rsidP="00000000" w:rsidRDefault="00000000" w:rsidRPr="00000000" w14:paraId="000001C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C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Cómo hacer: </w:t>
      </w:r>
      <w:hyperlink r:id="rId22">
        <w:r w:rsidDel="00000000" w:rsidR="00000000" w:rsidRPr="00000000">
          <w:rPr>
            <w:rFonts w:ascii="Didact Gothic" w:cs="Didact Gothic" w:eastAsia="Didact Gothic" w:hAnsi="Didact Gothic"/>
            <w:color w:val="1155cc"/>
            <w:sz w:val="24"/>
            <w:szCs w:val="24"/>
            <w:u w:val="single"/>
            <w:rtl w:val="0"/>
          </w:rPr>
          <w:t xml:space="preserve">https://www.w3schools.com/howto/default.asp</w:t>
        </w:r>
      </w:hyperlink>
      <w:r w:rsidDel="00000000" w:rsidR="00000000" w:rsidRPr="00000000">
        <w:rPr>
          <w:rtl w:val="0"/>
        </w:rPr>
      </w:r>
    </w:p>
    <w:p w:rsidR="00000000" w:rsidDel="00000000" w:rsidP="00000000" w:rsidRDefault="00000000" w:rsidRPr="00000000" w14:paraId="000001C8">
      <w:pPr>
        <w:rPr>
          <w:rFonts w:ascii="Didact Gothic" w:cs="Didact Gothic" w:eastAsia="Didact Gothic" w:hAnsi="Didact Gothic"/>
          <w:b w:val="1"/>
          <w:i w:val="1"/>
          <w:color w:val="24292e"/>
          <w:sz w:val="24"/>
          <w:szCs w:val="24"/>
          <w:highlight w:val="white"/>
        </w:rPr>
      </w:pPr>
      <w:r w:rsidDel="00000000" w:rsidR="00000000" w:rsidRPr="00000000">
        <w:rPr>
          <w:rFonts w:ascii="Didact Gothic" w:cs="Didact Gothic" w:eastAsia="Didact Gothic" w:hAnsi="Didact Gothic"/>
          <w:sz w:val="24"/>
          <w:szCs w:val="24"/>
          <w:rtl w:val="0"/>
        </w:rPr>
        <w:t xml:space="preserve">Probar fragmentos de Código: </w:t>
      </w:r>
      <w:hyperlink r:id="rId23">
        <w:r w:rsidDel="00000000" w:rsidR="00000000" w:rsidRPr="00000000">
          <w:rPr>
            <w:rFonts w:ascii="Didact Gothic" w:cs="Didact Gothic" w:eastAsia="Didact Gothic" w:hAnsi="Didact Gothic"/>
            <w:color w:val="1155cc"/>
            <w:sz w:val="24"/>
            <w:szCs w:val="24"/>
            <w:u w:val="single"/>
            <w:rtl w:val="0"/>
          </w:rPr>
          <w:t xml:space="preserve">https://codepen.io/kusillus/pen/mEbGjZ</w:t>
        </w:r>
      </w:hyperlink>
      <w:r w:rsidDel="00000000" w:rsidR="00000000" w:rsidRPr="00000000">
        <w:rPr>
          <w:rtl w:val="0"/>
        </w:rPr>
      </w:r>
    </w:p>
    <w:sectPr>
      <w:headerReference r:id="rId24" w:type="default"/>
      <w:headerReference r:id="rId25" w:type="first"/>
      <w:footerReference r:id="rId26" w:type="default"/>
      <w:footerReference r:id="rId27"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rFonts w:ascii="Lato" w:cs="Lato" w:eastAsia="Lato" w:hAnsi="Lato"/>
      </w:rPr>
    </w:pPr>
    <w:r w:rsidDel="00000000" w:rsidR="00000000" w:rsidRPr="00000000">
      <w:rPr>
        <w:rtl w:val="0"/>
      </w:rPr>
    </w:r>
  </w:p>
  <w:p w:rsidR="00000000" w:rsidDel="00000000" w:rsidP="00000000" w:rsidRDefault="00000000" w:rsidRPr="00000000" w14:paraId="000001CD">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4860557</wp:posOffset>
          </wp:positionH>
          <wp:positionV relativeFrom="paragraph">
            <wp:posOffset>153804</wp:posOffset>
          </wp:positionV>
          <wp:extent cx="1073217" cy="296227"/>
          <wp:effectExtent b="0" l="0" r="0" t="0"/>
          <wp:wrapSquare wrapText="bothSides" distB="19050" distT="19050" distL="19050" distR="19050"/>
          <wp:docPr id="4"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CE">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Box Modeling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w3schools.com/howto/default.asp" TargetMode="External"/><Relationship Id="rId21" Type="http://schemas.openxmlformats.org/officeDocument/2006/relationships/hyperlink" Target="https://www.w3schools.com/howto/tryit.asp?filename=tryhow_css_subnav" TargetMode="External"/><Relationship Id="rId24" Type="http://schemas.openxmlformats.org/officeDocument/2006/relationships/header" Target="header2.xml"/><Relationship Id="rId23" Type="http://schemas.openxmlformats.org/officeDocument/2006/relationships/hyperlink" Target="https://codepen.io/kusillus/pen/mEbGj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ely.com/" TargetMode="External"/><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hyperlink" Target="http://balsamiq.com" TargetMode="External"/><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hyperlink" Target="https://github.com/CoderHouse/disenador-web/blob/master/clases/clase04.md#" TargetMode="External"/><Relationship Id="rId19" Type="http://schemas.openxmlformats.org/officeDocument/2006/relationships/image" Target="media/image10.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