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Màu đen: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  <w:t xml:space="preserve">Thay ảnh logo ( có đính file ở ngoài)</w:t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Màu đỏ: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Thay ảnh CTA giống ảnh hero đầu trang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thay icon zalo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Thay tên nội dung:</w:t>
        <w:br w:type="textWrapping"/>
        <w:t xml:space="preserve">- @2026 VIETHUNGSOLAR. All Rights Reserved.</w:t>
        <w:br w:type="textWrapping"/>
        <w:t xml:space="preserve">- LIÊN HỆ:</w:t>
        <w:br w:type="textWrapping"/>
        <w:t xml:space="preserve">- </w:t>
      </w:r>
      <w:r w:rsidDel="00000000" w:rsidR="00000000" w:rsidRPr="00000000">
        <w:rPr>
          <w:sz w:val="23"/>
          <w:szCs w:val="23"/>
          <w:rtl w:val="0"/>
        </w:rPr>
        <w:t xml:space="preserve">189/1C, Phường Lái Thiêu, Thành phố Hồ Chí Minh</w:t>
      </w:r>
      <w:r w:rsidDel="00000000" w:rsidR="00000000" w:rsidRPr="00000000">
        <w:rPr>
          <w:rtl w:val="0"/>
        </w:rPr>
        <w:t xml:space="preserve"> </w:t>
        <w:br w:type="textWrapping"/>
        <w:t xml:space="preserve">- 0931 227 668</w:t>
        <w:br w:type="textWrapping"/>
        <w:t xml:space="preserve">- viethungsolarenergy@gmail.com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Màu xanh dương: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Cho phần về viethungsolar duy chuyển qua phải 1 tí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